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1" w:rsidRPr="00AB120B" w:rsidRDefault="008F1BA1" w:rsidP="00AB120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3"/>
        <w:gridCol w:w="4862"/>
      </w:tblGrid>
      <w:tr w:rsidR="008F1BA1" w:rsidRPr="005200D0" w:rsidTr="00AB120B">
        <w:tc>
          <w:tcPr>
            <w:tcW w:w="9569" w:type="dxa"/>
            <w:gridSpan w:val="2"/>
            <w:vAlign w:val="center"/>
          </w:tcPr>
          <w:p w:rsidR="008F1BA1" w:rsidRPr="00AB120B" w:rsidRDefault="008F1BA1" w:rsidP="00AB120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120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8F1BA1" w:rsidRPr="005200D0" w:rsidTr="00AB120B">
        <w:tc>
          <w:tcPr>
            <w:tcW w:w="9569" w:type="dxa"/>
            <w:gridSpan w:val="2"/>
            <w:vAlign w:val="center"/>
          </w:tcPr>
          <w:p w:rsidR="008F1BA1" w:rsidRPr="00AB120B" w:rsidRDefault="008F1BA1" w:rsidP="00AB12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120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8F1BA1" w:rsidRPr="005200D0" w:rsidTr="00AB120B">
        <w:tc>
          <w:tcPr>
            <w:tcW w:w="9569" w:type="dxa"/>
            <w:gridSpan w:val="2"/>
            <w:vAlign w:val="center"/>
          </w:tcPr>
          <w:p w:rsidR="008F1BA1" w:rsidRPr="000C305A" w:rsidRDefault="008F1BA1" w:rsidP="000C30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AB120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</w:tc>
      </w:tr>
      <w:tr w:rsidR="008F1BA1" w:rsidRPr="005200D0" w:rsidTr="00AB120B">
        <w:tc>
          <w:tcPr>
            <w:tcW w:w="9569" w:type="dxa"/>
            <w:gridSpan w:val="2"/>
            <w:vAlign w:val="center"/>
          </w:tcPr>
          <w:p w:rsidR="008F1BA1" w:rsidRPr="00AB120B" w:rsidRDefault="008F1BA1" w:rsidP="00AB12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120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8F1BA1" w:rsidRPr="005200D0" w:rsidTr="00AB120B">
        <w:tc>
          <w:tcPr>
            <w:tcW w:w="9569" w:type="dxa"/>
            <w:gridSpan w:val="2"/>
            <w:vAlign w:val="center"/>
          </w:tcPr>
          <w:p w:rsidR="008F1BA1" w:rsidRPr="00AB120B" w:rsidRDefault="008F1BA1" w:rsidP="00AB12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1BA1" w:rsidRPr="005200D0" w:rsidTr="00AB120B">
        <w:tc>
          <w:tcPr>
            <w:tcW w:w="4604" w:type="dxa"/>
            <w:tcBorders>
              <w:right w:val="single" w:sz="6" w:space="0" w:color="000000"/>
            </w:tcBorders>
            <w:vAlign w:val="center"/>
          </w:tcPr>
          <w:p w:rsidR="008F1BA1" w:rsidRPr="00AB120B" w:rsidRDefault="008F1BA1" w:rsidP="00AB12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      .05.2025</w:t>
            </w:r>
            <w:r w:rsidRPr="00AB120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64" w:type="dxa"/>
            <w:tcBorders>
              <w:left w:val="single" w:sz="6" w:space="0" w:color="000000"/>
            </w:tcBorders>
            <w:vAlign w:val="center"/>
          </w:tcPr>
          <w:p w:rsidR="008F1BA1" w:rsidRPr="00AB120B" w:rsidRDefault="008F1BA1" w:rsidP="00AB12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120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</w:tbl>
    <w:p w:rsidR="008F1BA1" w:rsidRDefault="008F1BA1" w:rsidP="000C305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8F1BA1" w:rsidRDefault="008F1BA1" w:rsidP="00AB12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AB120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исполнении бюджета муниципального образования Яснопол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янское Щекинского района за 2024 </w:t>
      </w:r>
      <w:r w:rsidRPr="00AB120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год</w:t>
      </w:r>
    </w:p>
    <w:p w:rsidR="008F1BA1" w:rsidRPr="00AB120B" w:rsidRDefault="008F1BA1" w:rsidP="000C305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Заслушав и обсудив информацию начальника сектора по бухгалтерскому учету и финансам администрации МО Яснополянское Щекинского района Кочетову Т.Н., об исполнении бюджета МО Яснопол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янское Щекинского района за 2024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год, руководствуясь ст. 241 Бюджетного Кодекса РФ, руководствуяс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ь Решением Собрания депутатов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Яснополянское Щекинског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 района от 11.03.2020 года № 24-100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Яснополянское Щекинского района</w:t>
      </w:r>
      <w:r w:rsidRPr="00AB120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на основании Устава</w:t>
      </w:r>
      <w:r w:rsidRPr="00BF6EA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Яснополянское Щекинского района, Собрание депутатов муниципального образования  Яснополянское Щекинского района</w:t>
      </w:r>
      <w:r w:rsidRPr="00AB120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решило: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1. Утвердить отчет об исполнении бюджета муниципального образования  Яснополянское Щекинского района за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2024 год по доходам в сумме 39943,0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тыс. рублей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 по расходам в сумме 40677,0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тыс.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рублей,</w:t>
      </w:r>
      <w:r w:rsidRPr="004C787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 дефицитом бюджета в сумме  734,0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тыс. рублей.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2. Утвердить отчеты: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об исполнении доходов бюджета</w:t>
      </w:r>
      <w:r w:rsidRPr="00BF6EA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Яснополянское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Щекинского района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по кодам класс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ификации доходов бюджета за 2024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(приложение № 1);</w:t>
      </w:r>
    </w:p>
    <w:p w:rsidR="008F1BA1" w:rsidRPr="00AB120B" w:rsidRDefault="008F1BA1" w:rsidP="00A40B7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-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об исполнении доходов бюд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жета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 Яснополя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нское по группам, подгруппам, статьям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классификации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доходов бюджета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Яснополянское за 2024 год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(приложение №2)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об исполнении ведомственной структуры расходов бюджета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Яснополянское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Щекинского района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за 2024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(приложение № 3)</w:t>
      </w:r>
    </w:p>
    <w:p w:rsidR="008F1BA1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об исполнении расходов бюджета муниципального образования Яснополянское по разделам и подразделам класси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фикации расходов бюджета за 2024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(приложение № 4)</w:t>
      </w:r>
    </w:p>
    <w:p w:rsidR="008F1BA1" w:rsidRPr="00AB120B" w:rsidRDefault="008F1BA1" w:rsidP="00BF6EA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об исполнении распределения бюджетных ассигнований бюджета 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Яснополянское Щекинского района по 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за 2024 год (приложение №5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- об исполнении источников финансирования дефицита бюджета муниципального образования Яснополянское по кодам классификации источников финансирования дефицита бюджета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за 2024 год  (приложение № 6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- об исполнении межбюджетных трансфертов, передаваемые из бю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джета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Яснополянское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Щекинского района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в бюджет муниципального образования Щекинский район на осуществление части полномочий по решению во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просов местного значения за 2024 год (приложение № 7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- об исполнении межбюджетных трансфертов, передаваемы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из бюджета муниципального образования Щекинский район на осуществление части полномочий по решению вопросов местного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начения бюджету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Яснополянское</w:t>
      </w:r>
      <w:r w:rsidRPr="00BF6EA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Щекинского района за 2024 год (приложение № 8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об исполнении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перечня и объема бюджетных ассигнований на реализацию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муниципальных программ по разделам, подразделам, целевым статьям 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группам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вид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ов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расходов предусмотренных к финансированию из бю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джета</w:t>
      </w:r>
      <w:r w:rsidRPr="00BF6EA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кое Щекинского района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за 2024 год (приложение № 9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Default="008F1BA1" w:rsidP="00BF6E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об исполнении источников финансирования дефицита бюджета муниципального образования Яснополянское Щекинского района за 2024 год (приложение № 10)</w:t>
      </w:r>
    </w:p>
    <w:p w:rsidR="008F1BA1" w:rsidRDefault="008F1BA1" w:rsidP="00BF6E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об исполнении программы муниципальных внутренних заимствований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Яснополянское Щекинского района за 2024 год (приложение № 11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Default="008F1BA1" w:rsidP="00F101F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об исполнении программы муниципальных гарантий 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Яснополянское Щекинского района в валюте Российской Федерации за 2024 год (приложение № 12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1BA1" w:rsidRDefault="008F1BA1" w:rsidP="00F101F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3.Утвердить объем возврата остатков субсидий, субвенций и иных межбюджетных трансфертов, имеющих целевое назначение прошлых лет из бюджета МО Щекинского района за 2024 год в сумме 409,5 тыс.руб.</w:t>
      </w:r>
    </w:p>
    <w:p w:rsidR="008F1BA1" w:rsidRDefault="008F1BA1" w:rsidP="00F101F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4.Утвердить исполнение бюджетных ассигнований бюджета муниципального образования Яснополянское Щекинского района на исполнение публичных нормативных обязательств за 2024 год в сумме 324,2 тыс.руб.</w:t>
      </w:r>
    </w:p>
    <w:p w:rsidR="008F1BA1" w:rsidRDefault="008F1BA1" w:rsidP="00F101F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5.Утвердить объем резервного фонда администрации муниципального образования на финансовое обеспечение непредвиденных расходов за 2024 год в сумме 0,0 тыс.руб.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. Настоящее решение вступает в силу со дня подписания и подлеж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т опубликованию в средствах массовой информации.</w:t>
      </w:r>
    </w:p>
    <w:p w:rsidR="008F1BA1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AB120B">
        <w:rPr>
          <w:rFonts w:ascii="Arial" w:hAnsi="Arial" w:cs="Arial"/>
          <w:color w:val="000000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8F1BA1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F1BA1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Глава МО Яснополянское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120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Щекинского района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В.В. Шуваев</w:t>
      </w:r>
    </w:p>
    <w:p w:rsidR="008F1BA1" w:rsidRPr="00AB120B" w:rsidRDefault="008F1BA1" w:rsidP="000C305A">
      <w:pPr>
        <w:shd w:val="clear" w:color="auto" w:fill="FFFFFF"/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F1BA1" w:rsidRDefault="008F1BA1" w:rsidP="0082435A">
      <w:pPr>
        <w:shd w:val="clear" w:color="auto" w:fill="FFFFFF"/>
        <w:spacing w:line="240" w:lineRule="auto"/>
      </w:pPr>
      <w:r w:rsidRPr="00AB120B">
        <w:rPr>
          <w:rFonts w:ascii="yandex-sans" w:hAnsi="yandex-sans"/>
          <w:color w:val="000000"/>
          <w:sz w:val="23"/>
          <w:szCs w:val="23"/>
          <w:lang w:eastAsia="ru-RU"/>
        </w:rPr>
        <w:br/>
      </w:r>
    </w:p>
    <w:p w:rsidR="008F1BA1" w:rsidRDefault="008F1BA1"/>
    <w:p w:rsidR="008F1BA1" w:rsidRDefault="008F1BA1"/>
    <w:p w:rsidR="008F1BA1" w:rsidRDefault="008F1BA1"/>
    <w:p w:rsidR="008F1BA1" w:rsidRDefault="008F1BA1"/>
    <w:p w:rsidR="008F1BA1" w:rsidRDefault="008F1BA1"/>
    <w:p w:rsidR="008F1BA1" w:rsidRDefault="008F1BA1"/>
    <w:sectPr w:rsidR="008F1BA1" w:rsidSect="00B44C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2B"/>
    <w:rsid w:val="00024D45"/>
    <w:rsid w:val="000543F1"/>
    <w:rsid w:val="00057FB5"/>
    <w:rsid w:val="0009037E"/>
    <w:rsid w:val="000A4D37"/>
    <w:rsid w:val="000C305A"/>
    <w:rsid w:val="000F1A09"/>
    <w:rsid w:val="00123B48"/>
    <w:rsid w:val="00124EC6"/>
    <w:rsid w:val="001409B2"/>
    <w:rsid w:val="00155BD1"/>
    <w:rsid w:val="00180DA5"/>
    <w:rsid w:val="001D24AD"/>
    <w:rsid w:val="001D4013"/>
    <w:rsid w:val="001F1ABD"/>
    <w:rsid w:val="00232111"/>
    <w:rsid w:val="0023409A"/>
    <w:rsid w:val="00246ECF"/>
    <w:rsid w:val="00275D34"/>
    <w:rsid w:val="002A4882"/>
    <w:rsid w:val="002B6297"/>
    <w:rsid w:val="002E7B9E"/>
    <w:rsid w:val="00321863"/>
    <w:rsid w:val="00323877"/>
    <w:rsid w:val="0032662A"/>
    <w:rsid w:val="003402F0"/>
    <w:rsid w:val="00343929"/>
    <w:rsid w:val="00362C80"/>
    <w:rsid w:val="00384F6D"/>
    <w:rsid w:val="003965F4"/>
    <w:rsid w:val="003A7134"/>
    <w:rsid w:val="003B4F1A"/>
    <w:rsid w:val="003D2397"/>
    <w:rsid w:val="003D2DED"/>
    <w:rsid w:val="003D7EDA"/>
    <w:rsid w:val="003F20DE"/>
    <w:rsid w:val="004627B3"/>
    <w:rsid w:val="004857D4"/>
    <w:rsid w:val="00495AEE"/>
    <w:rsid w:val="004C7878"/>
    <w:rsid w:val="004E5D61"/>
    <w:rsid w:val="004E7F5F"/>
    <w:rsid w:val="004F7A15"/>
    <w:rsid w:val="0050514E"/>
    <w:rsid w:val="005134A5"/>
    <w:rsid w:val="005200D0"/>
    <w:rsid w:val="005324C7"/>
    <w:rsid w:val="00616288"/>
    <w:rsid w:val="00634DDF"/>
    <w:rsid w:val="0063661D"/>
    <w:rsid w:val="00676243"/>
    <w:rsid w:val="006844B7"/>
    <w:rsid w:val="006B0F5C"/>
    <w:rsid w:val="006D1F10"/>
    <w:rsid w:val="006D5D80"/>
    <w:rsid w:val="00711CAF"/>
    <w:rsid w:val="007170B6"/>
    <w:rsid w:val="007306C6"/>
    <w:rsid w:val="00736F33"/>
    <w:rsid w:val="00790286"/>
    <w:rsid w:val="007920BB"/>
    <w:rsid w:val="00801838"/>
    <w:rsid w:val="00801CB8"/>
    <w:rsid w:val="008066BF"/>
    <w:rsid w:val="0082435A"/>
    <w:rsid w:val="008B51D9"/>
    <w:rsid w:val="008F1BA1"/>
    <w:rsid w:val="00905158"/>
    <w:rsid w:val="009169F4"/>
    <w:rsid w:val="00920CF5"/>
    <w:rsid w:val="00944607"/>
    <w:rsid w:val="0099088B"/>
    <w:rsid w:val="009A50CD"/>
    <w:rsid w:val="009A763C"/>
    <w:rsid w:val="009D5835"/>
    <w:rsid w:val="009F391A"/>
    <w:rsid w:val="009F52E5"/>
    <w:rsid w:val="00A049FF"/>
    <w:rsid w:val="00A33452"/>
    <w:rsid w:val="00A40B7B"/>
    <w:rsid w:val="00A43A9A"/>
    <w:rsid w:val="00A606A5"/>
    <w:rsid w:val="00AB120B"/>
    <w:rsid w:val="00AC67D8"/>
    <w:rsid w:val="00AD581D"/>
    <w:rsid w:val="00AF3EE7"/>
    <w:rsid w:val="00AF4EBE"/>
    <w:rsid w:val="00B2304E"/>
    <w:rsid w:val="00B417EC"/>
    <w:rsid w:val="00B44C55"/>
    <w:rsid w:val="00B81527"/>
    <w:rsid w:val="00B82EF9"/>
    <w:rsid w:val="00B854E8"/>
    <w:rsid w:val="00BA5B08"/>
    <w:rsid w:val="00BC5F5C"/>
    <w:rsid w:val="00BF6EA5"/>
    <w:rsid w:val="00C0463D"/>
    <w:rsid w:val="00C25D29"/>
    <w:rsid w:val="00C5392A"/>
    <w:rsid w:val="00C70760"/>
    <w:rsid w:val="00CA3833"/>
    <w:rsid w:val="00CC32BB"/>
    <w:rsid w:val="00CC44F8"/>
    <w:rsid w:val="00CF1C4E"/>
    <w:rsid w:val="00D04C2A"/>
    <w:rsid w:val="00D32D4E"/>
    <w:rsid w:val="00D45EDE"/>
    <w:rsid w:val="00D76A3F"/>
    <w:rsid w:val="00D76E38"/>
    <w:rsid w:val="00DC6EDC"/>
    <w:rsid w:val="00DD4BF2"/>
    <w:rsid w:val="00DE3B7D"/>
    <w:rsid w:val="00DE5529"/>
    <w:rsid w:val="00DE7640"/>
    <w:rsid w:val="00E27B8D"/>
    <w:rsid w:val="00E40E8F"/>
    <w:rsid w:val="00E57FA3"/>
    <w:rsid w:val="00E770B1"/>
    <w:rsid w:val="00E77255"/>
    <w:rsid w:val="00E77DD1"/>
    <w:rsid w:val="00E927BA"/>
    <w:rsid w:val="00EA108D"/>
    <w:rsid w:val="00EB3ED2"/>
    <w:rsid w:val="00EB6400"/>
    <w:rsid w:val="00EE6952"/>
    <w:rsid w:val="00F065A0"/>
    <w:rsid w:val="00F101F1"/>
    <w:rsid w:val="00F12F51"/>
    <w:rsid w:val="00F143AE"/>
    <w:rsid w:val="00F26A2B"/>
    <w:rsid w:val="00F3353D"/>
    <w:rsid w:val="00F531AC"/>
    <w:rsid w:val="00F762E8"/>
    <w:rsid w:val="00FA3CFB"/>
    <w:rsid w:val="00FB4A4E"/>
    <w:rsid w:val="00FD4E17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B4F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4F1A"/>
    <w:rPr>
      <w:rFonts w:cs="Times New Roman"/>
      <w:color w:val="800080"/>
      <w:u w:val="single"/>
    </w:rPr>
  </w:style>
  <w:style w:type="paragraph" w:customStyle="1" w:styleId="xl71">
    <w:name w:val="xl71"/>
    <w:basedOn w:val="Normal"/>
    <w:uiPriority w:val="99"/>
    <w:rsid w:val="003B4F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B4F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3B4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3B4F1A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3B4F1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3B4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13">
    <w:name w:val="xl113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3B4F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21">
    <w:name w:val="xl121"/>
    <w:basedOn w:val="Normal"/>
    <w:uiPriority w:val="99"/>
    <w:rsid w:val="003B4F1A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Normal"/>
    <w:uiPriority w:val="99"/>
    <w:rsid w:val="003B4F1A"/>
    <w:pPr>
      <w:pBdr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3">
    <w:name w:val="xl12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6">
    <w:name w:val="xl12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7">
    <w:name w:val="xl12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28">
    <w:name w:val="xl12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29">
    <w:name w:val="xl12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0">
    <w:name w:val="xl13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4">
    <w:name w:val="xl13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5">
    <w:name w:val="xl13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6">
    <w:name w:val="xl13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7">
    <w:name w:val="xl13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8">
    <w:name w:val="xl13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9">
    <w:name w:val="xl13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40">
    <w:name w:val="xl14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41">
    <w:name w:val="xl141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42">
    <w:name w:val="xl142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43">
    <w:name w:val="xl14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4">
    <w:name w:val="xl14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5">
    <w:name w:val="xl14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6">
    <w:name w:val="xl14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7">
    <w:name w:val="xl14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8">
    <w:name w:val="xl148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9">
    <w:name w:val="xl149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0">
    <w:name w:val="xl15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1">
    <w:name w:val="xl151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2">
    <w:name w:val="xl152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3">
    <w:name w:val="xl15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4">
    <w:name w:val="xl15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5">
    <w:name w:val="xl15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6">
    <w:name w:val="xl156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7">
    <w:name w:val="xl157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8">
    <w:name w:val="xl158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59">
    <w:name w:val="xl15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0">
    <w:name w:val="xl160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1">
    <w:name w:val="xl161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2">
    <w:name w:val="xl162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3">
    <w:name w:val="xl16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4"/>
      <w:szCs w:val="14"/>
      <w:lang w:eastAsia="ru-RU"/>
    </w:rPr>
  </w:style>
  <w:style w:type="paragraph" w:customStyle="1" w:styleId="xl164">
    <w:name w:val="xl164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5">
    <w:name w:val="xl165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6">
    <w:name w:val="xl16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7">
    <w:name w:val="xl16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8">
    <w:name w:val="xl16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9">
    <w:name w:val="xl169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0">
    <w:name w:val="xl170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71">
    <w:name w:val="xl171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72">
    <w:name w:val="xl172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73">
    <w:name w:val="xl173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b/>
      <w:bCs/>
      <w:sz w:val="14"/>
      <w:szCs w:val="14"/>
      <w:lang w:eastAsia="ru-RU"/>
    </w:rPr>
  </w:style>
  <w:style w:type="paragraph" w:customStyle="1" w:styleId="xl174">
    <w:name w:val="xl17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5">
    <w:name w:val="xl17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6">
    <w:name w:val="xl176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7">
    <w:name w:val="xl177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8">
    <w:name w:val="xl17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b/>
      <w:bCs/>
      <w:sz w:val="14"/>
      <w:szCs w:val="14"/>
      <w:lang w:eastAsia="ru-RU"/>
    </w:rPr>
  </w:style>
  <w:style w:type="paragraph" w:customStyle="1" w:styleId="xl179">
    <w:name w:val="xl17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80">
    <w:name w:val="xl180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1">
    <w:name w:val="xl181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2">
    <w:name w:val="xl182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3">
    <w:name w:val="xl18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84">
    <w:name w:val="xl18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85">
    <w:name w:val="xl18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6">
    <w:name w:val="xl186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87">
    <w:name w:val="xl187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88">
    <w:name w:val="xl188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b/>
      <w:bCs/>
      <w:sz w:val="14"/>
      <w:szCs w:val="14"/>
      <w:lang w:eastAsia="ru-RU"/>
    </w:rPr>
  </w:style>
  <w:style w:type="paragraph" w:customStyle="1" w:styleId="xl189">
    <w:name w:val="xl189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90">
    <w:name w:val="xl190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91">
    <w:name w:val="xl191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2">
    <w:name w:val="xl192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3">
    <w:name w:val="xl193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94">
    <w:name w:val="xl194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/>
      <w:sz w:val="14"/>
      <w:szCs w:val="14"/>
      <w:lang w:eastAsia="ru-RU"/>
    </w:rPr>
  </w:style>
  <w:style w:type="paragraph" w:customStyle="1" w:styleId="xl195">
    <w:name w:val="xl195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96">
    <w:name w:val="xl196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Normal"/>
    <w:uiPriority w:val="99"/>
    <w:rsid w:val="003B4F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Normal"/>
    <w:uiPriority w:val="99"/>
    <w:rsid w:val="003B4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9">
    <w:name w:val="xl199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Normal"/>
    <w:uiPriority w:val="99"/>
    <w:rsid w:val="003B4F1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/>
      <w:sz w:val="16"/>
      <w:szCs w:val="16"/>
      <w:lang w:eastAsia="ru-RU"/>
    </w:rPr>
  </w:style>
  <w:style w:type="paragraph" w:customStyle="1" w:styleId="xl201">
    <w:name w:val="xl201"/>
    <w:basedOn w:val="Normal"/>
    <w:uiPriority w:val="99"/>
    <w:rsid w:val="003B4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2">
    <w:name w:val="xl202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Normal"/>
    <w:uiPriority w:val="99"/>
    <w:rsid w:val="003B4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Normal"/>
    <w:uiPriority w:val="99"/>
    <w:rsid w:val="003B4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Normal"/>
    <w:uiPriority w:val="99"/>
    <w:rsid w:val="003B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Normal"/>
    <w:uiPriority w:val="99"/>
    <w:rsid w:val="003B4F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51D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1D9"/>
    <w:rPr>
      <w:rFonts w:ascii="Tahoma" w:hAnsi="Tahoma" w:cs="Times New Roman"/>
      <w:sz w:val="16"/>
    </w:rPr>
  </w:style>
  <w:style w:type="paragraph" w:customStyle="1" w:styleId="xl207">
    <w:name w:val="xl207"/>
    <w:basedOn w:val="Normal"/>
    <w:uiPriority w:val="99"/>
    <w:rsid w:val="00CC3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Normal"/>
    <w:uiPriority w:val="99"/>
    <w:rsid w:val="00CC3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Normal"/>
    <w:uiPriority w:val="99"/>
    <w:rsid w:val="00CC3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Normal"/>
    <w:uiPriority w:val="99"/>
    <w:rsid w:val="00CC3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Normal"/>
    <w:uiPriority w:val="99"/>
    <w:rsid w:val="00CC3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Normal"/>
    <w:uiPriority w:val="99"/>
    <w:rsid w:val="00CC3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Normal"/>
    <w:uiPriority w:val="99"/>
    <w:rsid w:val="00CC3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4">
    <w:name w:val="xl214"/>
    <w:basedOn w:val="Normal"/>
    <w:uiPriority w:val="99"/>
    <w:rsid w:val="00362C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5">
    <w:name w:val="xl215"/>
    <w:basedOn w:val="Normal"/>
    <w:uiPriority w:val="99"/>
    <w:rsid w:val="00362C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6">
    <w:name w:val="xl216"/>
    <w:basedOn w:val="Normal"/>
    <w:uiPriority w:val="99"/>
    <w:rsid w:val="00362C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26">
          <w:marLeft w:val="1133"/>
          <w:marRight w:val="1133"/>
          <w:marTop w:val="1701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829">
          <w:marLeft w:val="1701"/>
          <w:marRight w:val="850"/>
          <w:marTop w:val="1133"/>
          <w:marBottom w:val="2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845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679</Words>
  <Characters>3872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Zews</dc:creator>
  <cp:keywords/>
  <dc:description/>
  <cp:lastModifiedBy>User Windows</cp:lastModifiedBy>
  <cp:revision>35</cp:revision>
  <cp:lastPrinted>2021-04-21T09:30:00Z</cp:lastPrinted>
  <dcterms:created xsi:type="dcterms:W3CDTF">2022-03-10T06:56:00Z</dcterms:created>
  <dcterms:modified xsi:type="dcterms:W3CDTF">2025-04-24T11:38:00Z</dcterms:modified>
</cp:coreProperties>
</file>