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64" w:rsidRPr="002B2804" w:rsidRDefault="00314964" w:rsidP="00314964">
      <w:pPr>
        <w:ind w:left="-567" w:firstLine="567"/>
        <w:jc w:val="center"/>
        <w:rPr>
          <w:sz w:val="28"/>
          <w:szCs w:val="28"/>
          <w:lang w:val="en-US"/>
        </w:rPr>
      </w:pPr>
      <w:r w:rsidRPr="002B2804">
        <w:rPr>
          <w:b/>
          <w:noProof/>
          <w:sz w:val="28"/>
          <w:szCs w:val="28"/>
        </w:rPr>
        <w:drawing>
          <wp:inline distT="0" distB="0" distL="0" distR="0" wp14:anchorId="7BB98271" wp14:editId="16CE13AD">
            <wp:extent cx="628650" cy="781050"/>
            <wp:effectExtent l="0" t="0" r="0" b="0"/>
            <wp:docPr id="121" name="Рисунок 12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64" w:rsidRPr="002B2804" w:rsidRDefault="00314964" w:rsidP="00314964">
      <w:pPr>
        <w:spacing w:before="120"/>
        <w:ind w:left="-567" w:firstLine="567"/>
        <w:jc w:val="center"/>
        <w:rPr>
          <w:b/>
          <w:spacing w:val="60"/>
          <w:sz w:val="28"/>
          <w:szCs w:val="28"/>
        </w:rPr>
      </w:pPr>
      <w:r w:rsidRPr="002B2804">
        <w:rPr>
          <w:b/>
          <w:spacing w:val="60"/>
          <w:sz w:val="28"/>
          <w:szCs w:val="28"/>
        </w:rPr>
        <w:t>РОССИЙСКАЯ ФЕДЕРАЦИЯ</w:t>
      </w:r>
    </w:p>
    <w:p w:rsidR="00314964" w:rsidRPr="002B2804" w:rsidRDefault="00314964" w:rsidP="00314964">
      <w:pPr>
        <w:spacing w:before="120"/>
        <w:ind w:left="-567" w:firstLine="567"/>
        <w:jc w:val="center"/>
        <w:rPr>
          <w:b/>
          <w:spacing w:val="60"/>
          <w:sz w:val="28"/>
          <w:szCs w:val="28"/>
        </w:rPr>
      </w:pPr>
      <w:r w:rsidRPr="002B2804">
        <w:rPr>
          <w:b/>
          <w:spacing w:val="60"/>
          <w:sz w:val="28"/>
          <w:szCs w:val="28"/>
        </w:rPr>
        <w:t>Тульская область</w:t>
      </w:r>
    </w:p>
    <w:p w:rsidR="00314964" w:rsidRPr="002B2804" w:rsidRDefault="00314964" w:rsidP="00314964">
      <w:pPr>
        <w:ind w:left="-567" w:firstLine="567"/>
        <w:jc w:val="center"/>
        <w:rPr>
          <w:b/>
          <w:spacing w:val="60"/>
          <w:sz w:val="28"/>
          <w:szCs w:val="28"/>
        </w:rPr>
      </w:pPr>
      <w:r w:rsidRPr="002B2804">
        <w:rPr>
          <w:b/>
          <w:spacing w:val="60"/>
          <w:sz w:val="28"/>
          <w:szCs w:val="28"/>
        </w:rPr>
        <w:t xml:space="preserve">Муниципальное образование </w:t>
      </w:r>
    </w:p>
    <w:p w:rsidR="00314964" w:rsidRPr="002B2804" w:rsidRDefault="00314964" w:rsidP="00314964">
      <w:pPr>
        <w:ind w:left="-567" w:firstLine="567"/>
        <w:jc w:val="center"/>
        <w:rPr>
          <w:b/>
          <w:spacing w:val="60"/>
          <w:sz w:val="28"/>
          <w:szCs w:val="28"/>
        </w:rPr>
      </w:pPr>
      <w:r w:rsidRPr="002B2804">
        <w:rPr>
          <w:b/>
          <w:spacing w:val="60"/>
          <w:sz w:val="28"/>
          <w:szCs w:val="28"/>
        </w:rPr>
        <w:t xml:space="preserve"> ЩЁКИНСКИЙ РАЙОН</w:t>
      </w:r>
    </w:p>
    <w:p w:rsidR="00314964" w:rsidRPr="002B2804" w:rsidRDefault="00314964" w:rsidP="00314964">
      <w:pPr>
        <w:ind w:left="-567" w:firstLine="567"/>
        <w:jc w:val="center"/>
        <w:rPr>
          <w:b/>
          <w:sz w:val="28"/>
          <w:szCs w:val="28"/>
        </w:rPr>
      </w:pPr>
    </w:p>
    <w:p w:rsidR="00314964" w:rsidRPr="002B2804" w:rsidRDefault="00314964" w:rsidP="00314964">
      <w:pPr>
        <w:ind w:left="-567" w:firstLine="567"/>
        <w:jc w:val="center"/>
        <w:rPr>
          <w:b/>
          <w:spacing w:val="100"/>
          <w:sz w:val="28"/>
          <w:szCs w:val="28"/>
        </w:rPr>
      </w:pPr>
      <w:r w:rsidRPr="002B2804">
        <w:rPr>
          <w:b/>
          <w:spacing w:val="100"/>
          <w:sz w:val="28"/>
          <w:szCs w:val="28"/>
        </w:rPr>
        <w:t>ФИНАНСОВОЕ УПРАВЛЕНИЕ</w:t>
      </w:r>
    </w:p>
    <w:p w:rsidR="00314964" w:rsidRPr="002B2804" w:rsidRDefault="00314964" w:rsidP="00314964">
      <w:pPr>
        <w:ind w:left="-567" w:firstLine="567"/>
        <w:jc w:val="center"/>
        <w:rPr>
          <w:b/>
          <w:spacing w:val="21"/>
          <w:sz w:val="28"/>
          <w:szCs w:val="28"/>
        </w:rPr>
      </w:pPr>
      <w:r w:rsidRPr="002B2804">
        <w:rPr>
          <w:b/>
          <w:spacing w:val="100"/>
          <w:sz w:val="28"/>
          <w:szCs w:val="28"/>
        </w:rPr>
        <w:t xml:space="preserve"> ЩЁКИНСКОГО РАЙОНА</w:t>
      </w:r>
    </w:p>
    <w:p w:rsidR="00314964" w:rsidRPr="002B2804" w:rsidRDefault="00314964" w:rsidP="00314964">
      <w:pPr>
        <w:pStyle w:val="a3"/>
        <w:ind w:left="-567" w:firstLine="567"/>
        <w:rPr>
          <w:szCs w:val="28"/>
        </w:rPr>
      </w:pPr>
      <w:r w:rsidRPr="002B2804">
        <w:rPr>
          <w:szCs w:val="28"/>
        </w:rPr>
        <w:tab/>
      </w:r>
    </w:p>
    <w:p w:rsidR="00314964" w:rsidRPr="002B2804" w:rsidRDefault="00314964" w:rsidP="00314964">
      <w:pPr>
        <w:pStyle w:val="a3"/>
        <w:ind w:left="-567" w:firstLine="567"/>
        <w:jc w:val="center"/>
        <w:rPr>
          <w:b/>
          <w:spacing w:val="100"/>
          <w:szCs w:val="28"/>
        </w:rPr>
      </w:pPr>
      <w:r w:rsidRPr="002B2804">
        <w:rPr>
          <w:b/>
          <w:spacing w:val="100"/>
          <w:szCs w:val="28"/>
        </w:rPr>
        <w:t>ПРИКАЗ</w:t>
      </w:r>
    </w:p>
    <w:p w:rsidR="00314964" w:rsidRPr="002B2804" w:rsidRDefault="00314964" w:rsidP="00314964">
      <w:pPr>
        <w:pStyle w:val="a3"/>
        <w:ind w:left="-567" w:firstLine="567"/>
        <w:rPr>
          <w:szCs w:val="28"/>
        </w:rPr>
      </w:pPr>
    </w:p>
    <w:p w:rsidR="00314964" w:rsidRPr="002B2804" w:rsidRDefault="00314964" w:rsidP="00314964">
      <w:pPr>
        <w:ind w:left="-567" w:right="-4069" w:firstLine="567"/>
        <w:outlineLvl w:val="0"/>
        <w:rPr>
          <w:b/>
          <w:color w:val="000000"/>
          <w:sz w:val="28"/>
          <w:szCs w:val="28"/>
        </w:rPr>
      </w:pPr>
      <w:r w:rsidRPr="002B2804">
        <w:rPr>
          <w:sz w:val="28"/>
          <w:szCs w:val="28"/>
        </w:rPr>
        <w:t xml:space="preserve">   </w:t>
      </w:r>
    </w:p>
    <w:p w:rsidR="00314964" w:rsidRPr="002B2804" w:rsidRDefault="00314964" w:rsidP="00314964">
      <w:pPr>
        <w:ind w:left="-567" w:right="-4069" w:firstLine="567"/>
        <w:outlineLvl w:val="0"/>
        <w:rPr>
          <w:b/>
          <w:color w:val="000000"/>
          <w:sz w:val="28"/>
          <w:szCs w:val="28"/>
        </w:rPr>
      </w:pPr>
      <w:r w:rsidRPr="002B2804">
        <w:rPr>
          <w:b/>
          <w:color w:val="000000"/>
          <w:sz w:val="28"/>
          <w:szCs w:val="28"/>
        </w:rPr>
        <w:t>От _________ №__________</w:t>
      </w:r>
    </w:p>
    <w:p w:rsidR="00314964" w:rsidRPr="002B2804" w:rsidRDefault="00314964" w:rsidP="00314964">
      <w:pPr>
        <w:spacing w:before="360" w:after="360" w:line="360" w:lineRule="exact"/>
        <w:ind w:left="-567" w:firstLine="567"/>
        <w:rPr>
          <w:sz w:val="28"/>
        </w:rPr>
      </w:pPr>
      <w:r w:rsidRPr="002B28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54287" wp14:editId="3EB62B94">
                <wp:simplePos x="0" y="0"/>
                <wp:positionH relativeFrom="column">
                  <wp:posOffset>-127635</wp:posOffset>
                </wp:positionH>
                <wp:positionV relativeFrom="paragraph">
                  <wp:posOffset>175260</wp:posOffset>
                </wp:positionV>
                <wp:extent cx="3086100" cy="2143125"/>
                <wp:effectExtent l="0" t="0" r="19050" b="28575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64" w:rsidRDefault="00314964" w:rsidP="003149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Приказ финансового управления администрации муниципального образования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 от 25.12.2015 №138/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314964" w:rsidRPr="00987773" w:rsidRDefault="00314964" w:rsidP="003149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«Об утверждении Учетной политики  финансового управления администрации муниципального образования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район»</w:t>
                            </w:r>
                          </w:p>
                          <w:p w:rsidR="00314964" w:rsidRPr="00987773" w:rsidRDefault="00314964" w:rsidP="003149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6" style="position:absolute;left:0;text-align:left;margin-left:-10.05pt;margin-top:13.8pt;width:243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" strokecolor="white">
                <v:textbox>
                  <w:txbxContent>
                    <w:p w:rsidR="00314964" w:rsidRDefault="00314964" w:rsidP="003149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Приказ финансового управления администрации муниципального образования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район от 25.12.2015 №138/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314964" w:rsidRPr="00987773" w:rsidRDefault="00314964" w:rsidP="003149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«Об утверждении Учетной политики  финансового управления администрации муниципального образования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район»</w:t>
                      </w:r>
                    </w:p>
                    <w:p w:rsidR="00314964" w:rsidRPr="00987773" w:rsidRDefault="00314964" w:rsidP="0031496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4964" w:rsidRPr="002B2804" w:rsidRDefault="00314964" w:rsidP="00314964">
      <w:pPr>
        <w:ind w:left="-567" w:firstLine="567"/>
        <w:jc w:val="both"/>
        <w:rPr>
          <w:sz w:val="28"/>
        </w:rPr>
      </w:pPr>
    </w:p>
    <w:p w:rsidR="00314964" w:rsidRPr="002B2804" w:rsidRDefault="00314964" w:rsidP="00314964">
      <w:pPr>
        <w:ind w:left="-567" w:firstLine="567"/>
        <w:jc w:val="both"/>
        <w:rPr>
          <w:sz w:val="28"/>
          <w:szCs w:val="28"/>
        </w:rPr>
      </w:pPr>
    </w:p>
    <w:p w:rsidR="00314964" w:rsidRDefault="00314964" w:rsidP="00314964">
      <w:pPr>
        <w:ind w:left="-567" w:firstLine="567"/>
        <w:jc w:val="both"/>
        <w:rPr>
          <w:sz w:val="28"/>
          <w:szCs w:val="28"/>
        </w:rPr>
      </w:pPr>
    </w:p>
    <w:p w:rsidR="00314964" w:rsidRDefault="00314964" w:rsidP="00314964">
      <w:pPr>
        <w:pStyle w:val="a3"/>
        <w:ind w:left="-567" w:firstLine="567"/>
      </w:pPr>
    </w:p>
    <w:p w:rsidR="00314964" w:rsidRDefault="00314964" w:rsidP="00314964">
      <w:pPr>
        <w:pStyle w:val="a3"/>
        <w:ind w:left="-567" w:firstLine="567"/>
      </w:pPr>
    </w:p>
    <w:p w:rsidR="00314964" w:rsidRDefault="00314964" w:rsidP="00314964">
      <w:pPr>
        <w:pStyle w:val="a3"/>
        <w:ind w:left="-567" w:firstLine="567"/>
      </w:pPr>
    </w:p>
    <w:p w:rsidR="00314964" w:rsidRDefault="00314964" w:rsidP="00314964">
      <w:pPr>
        <w:pStyle w:val="a3"/>
        <w:ind w:left="-567" w:firstLine="567"/>
      </w:pPr>
    </w:p>
    <w:p w:rsidR="00314964" w:rsidRDefault="00314964" w:rsidP="00314964">
      <w:pPr>
        <w:pStyle w:val="a3"/>
        <w:ind w:left="-567" w:firstLine="567"/>
      </w:pPr>
    </w:p>
    <w:p w:rsidR="00314964" w:rsidRDefault="00314964" w:rsidP="00314964">
      <w:pPr>
        <w:pStyle w:val="a3"/>
        <w:ind w:left="-567" w:firstLine="567"/>
      </w:pPr>
    </w:p>
    <w:p w:rsidR="00314964" w:rsidRPr="00585F60" w:rsidRDefault="00877D10" w:rsidP="00585F60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D10">
        <w:rPr>
          <w:sz w:val="28"/>
          <w:szCs w:val="28"/>
        </w:rPr>
        <w:t xml:space="preserve">С 28 ноября 2018 года действует </w:t>
      </w:r>
      <w:hyperlink r:id="rId7" w:anchor="/document/99/551782084/" w:tooltip="О внесении изменений в Федеральный закон О бухгалтерском учете" w:history="1">
        <w:r w:rsidRPr="00CE1861">
          <w:rPr>
            <w:sz w:val="28"/>
            <w:szCs w:val="28"/>
          </w:rPr>
          <w:t>Закон от 28.11.2018 № 444-ФЗ</w:t>
        </w:r>
      </w:hyperlink>
      <w:r w:rsidRPr="00877D10">
        <w:rPr>
          <w:sz w:val="28"/>
          <w:szCs w:val="28"/>
        </w:rPr>
        <w:t xml:space="preserve"> «О </w:t>
      </w:r>
      <w:r w:rsidRPr="00585F60">
        <w:rPr>
          <w:sz w:val="28"/>
          <w:szCs w:val="28"/>
        </w:rPr>
        <w:t>внесении изменений в Федеральный закон от 06.12.2011 № 402-ФЗ</w:t>
      </w:r>
      <w:proofErr w:type="gramStart"/>
      <w:r w:rsidRPr="00585F60">
        <w:rPr>
          <w:sz w:val="28"/>
          <w:szCs w:val="28"/>
        </w:rPr>
        <w:t>"О</w:t>
      </w:r>
      <w:proofErr w:type="gramEnd"/>
      <w:r w:rsidRPr="00585F60">
        <w:rPr>
          <w:sz w:val="28"/>
          <w:szCs w:val="28"/>
        </w:rPr>
        <w:t xml:space="preserve"> бухгалтерском учете"». В связи с этим </w:t>
      </w:r>
      <w:r w:rsidR="001440C5" w:rsidRPr="00585F60">
        <w:rPr>
          <w:sz w:val="28"/>
          <w:szCs w:val="28"/>
        </w:rPr>
        <w:t>приказываю внести изменения в учетную политику для целей бухгалтерского учета</w:t>
      </w:r>
      <w:r w:rsidR="00314964" w:rsidRPr="00585F60">
        <w:rPr>
          <w:rFonts w:eastAsia="Calibri"/>
          <w:sz w:val="28"/>
          <w:szCs w:val="28"/>
          <w:lang w:eastAsia="en-US"/>
        </w:rPr>
        <w:t>:</w:t>
      </w:r>
    </w:p>
    <w:p w:rsidR="00877D10" w:rsidRPr="00585F60" w:rsidRDefault="00314964" w:rsidP="00585F60">
      <w:pPr>
        <w:shd w:val="clear" w:color="auto" w:fill="FFFFFF"/>
        <w:ind w:firstLine="709"/>
        <w:jc w:val="both"/>
        <w:rPr>
          <w:sz w:val="28"/>
          <w:szCs w:val="28"/>
        </w:rPr>
      </w:pPr>
      <w:r w:rsidRPr="00585F60">
        <w:rPr>
          <w:rFonts w:eastAsia="Calibri"/>
          <w:sz w:val="28"/>
          <w:szCs w:val="28"/>
          <w:lang w:eastAsia="en-US"/>
        </w:rPr>
        <w:t>1. </w:t>
      </w:r>
      <w:r w:rsidR="00877D10" w:rsidRPr="00585F60">
        <w:rPr>
          <w:rFonts w:eastAsia="Calibri"/>
          <w:sz w:val="28"/>
          <w:szCs w:val="28"/>
          <w:lang w:eastAsia="en-US"/>
        </w:rPr>
        <w:t xml:space="preserve"> </w:t>
      </w:r>
      <w:r w:rsidR="00CE1861" w:rsidRPr="00585F60">
        <w:rPr>
          <w:rFonts w:eastAsia="Calibri"/>
          <w:sz w:val="28"/>
          <w:szCs w:val="28"/>
          <w:lang w:eastAsia="en-US"/>
        </w:rPr>
        <w:t>Пункт 1 п</w:t>
      </w:r>
      <w:r w:rsidR="00877D10" w:rsidRPr="00585F60">
        <w:rPr>
          <w:sz w:val="28"/>
          <w:szCs w:val="28"/>
        </w:rPr>
        <w:t>одраздел</w:t>
      </w:r>
      <w:r w:rsidR="00CE1861" w:rsidRPr="00585F60">
        <w:rPr>
          <w:sz w:val="28"/>
          <w:szCs w:val="28"/>
        </w:rPr>
        <w:t>а</w:t>
      </w:r>
      <w:r w:rsidR="00877D10" w:rsidRPr="00585F60">
        <w:rPr>
          <w:sz w:val="28"/>
          <w:szCs w:val="28"/>
        </w:rPr>
        <w:t xml:space="preserve"> 2.7. Раздела 2 Приложения 1 к приказу финансового управления администрации муниципального образования </w:t>
      </w:r>
      <w:proofErr w:type="spellStart"/>
      <w:r w:rsidR="00877D10" w:rsidRPr="00585F60">
        <w:rPr>
          <w:sz w:val="28"/>
          <w:szCs w:val="28"/>
        </w:rPr>
        <w:t>Щекинский</w:t>
      </w:r>
      <w:proofErr w:type="spellEnd"/>
      <w:r w:rsidR="00877D10" w:rsidRPr="00585F60">
        <w:rPr>
          <w:sz w:val="28"/>
          <w:szCs w:val="28"/>
        </w:rPr>
        <w:t xml:space="preserve"> район изложить в новой редакции:</w:t>
      </w:r>
    </w:p>
    <w:p w:rsidR="00CE1861" w:rsidRPr="00585F60" w:rsidRDefault="00877D10" w:rsidP="00585F60">
      <w:pPr>
        <w:shd w:val="clear" w:color="auto" w:fill="FFFFFF"/>
        <w:ind w:firstLine="709"/>
        <w:jc w:val="both"/>
        <w:rPr>
          <w:sz w:val="28"/>
          <w:szCs w:val="28"/>
        </w:rPr>
      </w:pPr>
      <w:r w:rsidRPr="00585F60">
        <w:rPr>
          <w:rFonts w:eastAsia="Calibri"/>
          <w:sz w:val="28"/>
          <w:szCs w:val="28"/>
          <w:lang w:eastAsia="en-US"/>
        </w:rPr>
        <w:t>«</w:t>
      </w:r>
      <w:r w:rsidRPr="00585F60">
        <w:rPr>
          <w:sz w:val="28"/>
          <w:szCs w:val="28"/>
        </w:rPr>
        <w:t>2.7.</w:t>
      </w:r>
      <w:r w:rsidR="00D836F9" w:rsidRPr="00585F60">
        <w:rPr>
          <w:sz w:val="28"/>
          <w:szCs w:val="28"/>
        </w:rPr>
        <w:t>П</w:t>
      </w:r>
      <w:r w:rsidRPr="00585F60">
        <w:rPr>
          <w:sz w:val="28"/>
          <w:szCs w:val="28"/>
        </w:rPr>
        <w:t xml:space="preserve">ервичные (сводные) учетные документы, регистры бухгалтерского учета </w:t>
      </w:r>
      <w:r w:rsidR="00453B1E" w:rsidRPr="00585F60">
        <w:rPr>
          <w:sz w:val="28"/>
          <w:szCs w:val="28"/>
        </w:rPr>
        <w:t>формирую</w:t>
      </w:r>
      <w:r w:rsidR="00D836F9" w:rsidRPr="00585F60">
        <w:rPr>
          <w:sz w:val="28"/>
          <w:szCs w:val="28"/>
        </w:rPr>
        <w:t>тся и хран</w:t>
      </w:r>
      <w:r w:rsidR="00453B1E" w:rsidRPr="00585F60">
        <w:rPr>
          <w:sz w:val="28"/>
          <w:szCs w:val="28"/>
        </w:rPr>
        <w:t>я</w:t>
      </w:r>
      <w:r w:rsidR="00D836F9" w:rsidRPr="00585F60">
        <w:rPr>
          <w:sz w:val="28"/>
          <w:szCs w:val="28"/>
        </w:rPr>
        <w:t xml:space="preserve">тся в </w:t>
      </w:r>
      <w:r w:rsidR="006939C9" w:rsidRPr="00585F60">
        <w:rPr>
          <w:sz w:val="28"/>
          <w:szCs w:val="28"/>
        </w:rPr>
        <w:t xml:space="preserve">виде </w:t>
      </w:r>
      <w:r w:rsidR="00D836F9" w:rsidRPr="00585F60">
        <w:rPr>
          <w:sz w:val="28"/>
          <w:szCs w:val="28"/>
        </w:rPr>
        <w:t>электронно</w:t>
      </w:r>
      <w:r w:rsidR="006939C9" w:rsidRPr="00585F60">
        <w:rPr>
          <w:sz w:val="28"/>
          <w:szCs w:val="28"/>
        </w:rPr>
        <w:t>го</w:t>
      </w:r>
      <w:r w:rsidR="00D836F9" w:rsidRPr="00585F60">
        <w:rPr>
          <w:sz w:val="28"/>
          <w:szCs w:val="28"/>
        </w:rPr>
        <w:t xml:space="preserve"> документ</w:t>
      </w:r>
      <w:r w:rsidR="006939C9" w:rsidRPr="00585F60">
        <w:rPr>
          <w:sz w:val="28"/>
          <w:szCs w:val="28"/>
        </w:rPr>
        <w:t>а</w:t>
      </w:r>
      <w:r w:rsidR="00D836F9" w:rsidRPr="00585F60">
        <w:rPr>
          <w:sz w:val="28"/>
          <w:szCs w:val="28"/>
        </w:rPr>
        <w:t xml:space="preserve"> в информационной системе  «1С Предприятия» и 1С-Зарплата». Бухгалтерская </w:t>
      </w:r>
      <w:r w:rsidR="00453B1E" w:rsidRPr="00585F60">
        <w:rPr>
          <w:sz w:val="28"/>
          <w:szCs w:val="28"/>
        </w:rPr>
        <w:t xml:space="preserve">(бюджетная) </w:t>
      </w:r>
      <w:r w:rsidR="00D836F9" w:rsidRPr="00585F60">
        <w:rPr>
          <w:sz w:val="28"/>
          <w:szCs w:val="28"/>
        </w:rPr>
        <w:t xml:space="preserve">отчетность </w:t>
      </w:r>
      <w:hyperlink r:id="rId8" w:anchor="/document/113/3674/" w:tooltip="Главный распорядитель бюджетных средств – это орган государственной власти (местного самоуправления, местной администрации, управления государственным внебюджетным фондом) либо..." w:history="1">
        <w:r w:rsidR="00CE1861" w:rsidRPr="00585F60">
          <w:rPr>
            <w:sz w:val="28"/>
            <w:szCs w:val="28"/>
          </w:rPr>
          <w:t xml:space="preserve">главного </w:t>
        </w:r>
        <w:proofErr w:type="gramStart"/>
        <w:r w:rsidR="00CE1861" w:rsidRPr="00585F60">
          <w:rPr>
            <w:sz w:val="28"/>
            <w:szCs w:val="28"/>
          </w:rPr>
          <w:t>распорядител</w:t>
        </w:r>
      </w:hyperlink>
      <w:r w:rsidR="00CE1861" w:rsidRPr="00585F60">
        <w:rPr>
          <w:sz w:val="28"/>
          <w:szCs w:val="28"/>
        </w:rPr>
        <w:t>я</w:t>
      </w:r>
      <w:proofErr w:type="gramEnd"/>
      <w:r w:rsidR="00CE1861" w:rsidRPr="00585F60">
        <w:rPr>
          <w:sz w:val="28"/>
          <w:szCs w:val="28"/>
        </w:rPr>
        <w:t>,</w:t>
      </w:r>
      <w:r w:rsidR="00453B1E" w:rsidRPr="00585F60">
        <w:rPr>
          <w:sz w:val="28"/>
          <w:szCs w:val="28"/>
        </w:rPr>
        <w:t xml:space="preserve"> </w:t>
      </w:r>
      <w:hyperlink r:id="rId9" w:anchor="/document/113/4519/" w:tooltip="Получатель бюджетных средств (получатель средств соответствующего бюджета) – орган государственной власти (местного самоуправления, местной администрации), орган управления..." w:history="1">
        <w:r w:rsidR="00CE1861" w:rsidRPr="00585F60">
          <w:rPr>
            <w:sz w:val="28"/>
            <w:szCs w:val="28"/>
          </w:rPr>
          <w:t>получател</w:t>
        </w:r>
      </w:hyperlink>
      <w:r w:rsidR="003E7166" w:rsidRPr="00585F60">
        <w:rPr>
          <w:sz w:val="28"/>
          <w:szCs w:val="28"/>
        </w:rPr>
        <w:t>я бюджетных средств,</w:t>
      </w:r>
      <w:r w:rsidR="00453B1E" w:rsidRPr="00585F60">
        <w:rPr>
          <w:sz w:val="28"/>
          <w:szCs w:val="28"/>
        </w:rPr>
        <w:t xml:space="preserve"> финансового органа, уполномоченного на формирование бюджетной отчетности консолидированного бюджета </w:t>
      </w:r>
      <w:r w:rsidR="00D836F9" w:rsidRPr="00585F60">
        <w:rPr>
          <w:sz w:val="28"/>
          <w:szCs w:val="28"/>
        </w:rPr>
        <w:t>формируется и хранится в виде электронного документа в информационной системе «</w:t>
      </w:r>
      <w:r w:rsidR="00D836F9" w:rsidRPr="00585F60">
        <w:rPr>
          <w:sz w:val="28"/>
          <w:szCs w:val="28"/>
          <w:lang w:val="en-US"/>
        </w:rPr>
        <w:t>WEB</w:t>
      </w:r>
      <w:r w:rsidR="00D836F9" w:rsidRPr="00585F60">
        <w:rPr>
          <w:sz w:val="28"/>
          <w:szCs w:val="28"/>
        </w:rPr>
        <w:t>-консолидация». Бумажные комплект</w:t>
      </w:r>
      <w:r w:rsidR="00453B1E" w:rsidRPr="00585F60">
        <w:rPr>
          <w:sz w:val="28"/>
          <w:szCs w:val="28"/>
        </w:rPr>
        <w:t>ы</w:t>
      </w:r>
      <w:r w:rsidR="00D836F9" w:rsidRPr="00585F60">
        <w:rPr>
          <w:sz w:val="28"/>
          <w:szCs w:val="28"/>
        </w:rPr>
        <w:t xml:space="preserve"> отчетности хран</w:t>
      </w:r>
      <w:r w:rsidR="00585F60" w:rsidRPr="00585F60">
        <w:rPr>
          <w:sz w:val="28"/>
          <w:szCs w:val="28"/>
        </w:rPr>
        <w:t>я</w:t>
      </w:r>
      <w:r w:rsidR="00D836F9" w:rsidRPr="00585F60">
        <w:rPr>
          <w:sz w:val="28"/>
          <w:szCs w:val="28"/>
        </w:rPr>
        <w:t xml:space="preserve">тся в </w:t>
      </w:r>
      <w:r w:rsidR="00D836F9" w:rsidRPr="00585F60">
        <w:rPr>
          <w:sz w:val="28"/>
          <w:szCs w:val="28"/>
        </w:rPr>
        <w:lastRenderedPageBreak/>
        <w:t xml:space="preserve">отделе учета, отчетности и </w:t>
      </w:r>
      <w:r w:rsidR="003E7166" w:rsidRPr="00585F60">
        <w:rPr>
          <w:sz w:val="28"/>
          <w:szCs w:val="28"/>
        </w:rPr>
        <w:t xml:space="preserve">кредитования </w:t>
      </w:r>
      <w:r w:rsidR="00CE1861" w:rsidRPr="00585F60">
        <w:rPr>
          <w:sz w:val="28"/>
          <w:szCs w:val="28"/>
        </w:rPr>
        <w:t>в течение сроков, устанавливаемых в соответствии с правилами организации государственного архивного дела.</w:t>
      </w:r>
      <w:r w:rsidR="00271955">
        <w:rPr>
          <w:sz w:val="28"/>
          <w:szCs w:val="28"/>
        </w:rPr>
        <w:t>»</w:t>
      </w:r>
      <w:bookmarkStart w:id="0" w:name="_GoBack"/>
      <w:bookmarkEnd w:id="0"/>
    </w:p>
    <w:p w:rsidR="00453B1E" w:rsidRPr="00585F60" w:rsidRDefault="00D836F9" w:rsidP="00585F60">
      <w:pPr>
        <w:shd w:val="clear" w:color="auto" w:fill="FFFFFF"/>
        <w:jc w:val="both"/>
        <w:rPr>
          <w:sz w:val="28"/>
          <w:szCs w:val="28"/>
        </w:rPr>
      </w:pPr>
      <w:r w:rsidRPr="00585F60">
        <w:rPr>
          <w:sz w:val="28"/>
          <w:szCs w:val="28"/>
        </w:rPr>
        <w:t xml:space="preserve">Основание: части </w:t>
      </w:r>
      <w:hyperlink r:id="rId10" w:anchor="/document/99/902316088/XA00MAM2MQ/" w:tooltip="7.1. Бухгалтерская (финансовая) отчетность составляется на бумажном носителе и (или) в виде электронного документа, подписанного электронной подписью. В случае, если законодательством Российской Федерации или договором..." w:history="1">
        <w:r w:rsidRPr="00585F60">
          <w:rPr>
            <w:color w:val="0000FF"/>
            <w:sz w:val="28"/>
            <w:szCs w:val="28"/>
            <w:u w:val="single"/>
          </w:rPr>
          <w:t>7.1</w:t>
        </w:r>
      </w:hyperlink>
      <w:r w:rsidRPr="00585F60">
        <w:rPr>
          <w:sz w:val="28"/>
          <w:szCs w:val="28"/>
        </w:rPr>
        <w:t xml:space="preserve">, </w:t>
      </w:r>
      <w:hyperlink r:id="rId11" w:anchor="/document/99/902316088/XA00M462MG/" w:tooltip="8. Бухгалтерская (финансовая) отчетность считается составленной после подписания ее руководителем экономического субъекта." w:history="1">
        <w:r w:rsidRPr="00585F60">
          <w:rPr>
            <w:color w:val="0000FF"/>
            <w:sz w:val="28"/>
            <w:szCs w:val="28"/>
            <w:u w:val="single"/>
          </w:rPr>
          <w:t>8</w:t>
        </w:r>
      </w:hyperlink>
      <w:r w:rsidRPr="00585F60">
        <w:rPr>
          <w:sz w:val="28"/>
          <w:szCs w:val="28"/>
        </w:rPr>
        <w:t xml:space="preserve"> статьи 13 Закона от 06.12.2011 № 402-ФЗ».</w:t>
      </w:r>
    </w:p>
    <w:p w:rsidR="00453B1E" w:rsidRPr="00585F60" w:rsidRDefault="00453B1E" w:rsidP="00585F6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85F60">
        <w:rPr>
          <w:sz w:val="28"/>
          <w:szCs w:val="28"/>
        </w:rPr>
        <w:t>2.</w:t>
      </w:r>
      <w:r w:rsidR="00847783">
        <w:rPr>
          <w:sz w:val="28"/>
          <w:szCs w:val="28"/>
        </w:rPr>
        <w:t xml:space="preserve"> </w:t>
      </w:r>
      <w:r w:rsidRPr="00585F60">
        <w:rPr>
          <w:sz w:val="28"/>
          <w:szCs w:val="28"/>
        </w:rPr>
        <w:t xml:space="preserve">Внесенные изменения </w:t>
      </w:r>
      <w:r w:rsidR="00585F60" w:rsidRPr="00585F60">
        <w:rPr>
          <w:sz w:val="28"/>
          <w:szCs w:val="28"/>
        </w:rPr>
        <w:t>применяются при составлении</w:t>
      </w:r>
      <w:r w:rsidRPr="00585F60">
        <w:rPr>
          <w:sz w:val="28"/>
          <w:szCs w:val="28"/>
        </w:rPr>
        <w:t xml:space="preserve"> отчетности за 2018 год.</w:t>
      </w:r>
    </w:p>
    <w:p w:rsidR="00453B1E" w:rsidRPr="00585F60" w:rsidRDefault="00453B1E" w:rsidP="00585F60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5F60">
        <w:rPr>
          <w:rFonts w:eastAsia="Calibri"/>
          <w:sz w:val="28"/>
          <w:szCs w:val="28"/>
          <w:lang w:eastAsia="en-US"/>
        </w:rPr>
        <w:t>3</w:t>
      </w:r>
      <w:r w:rsidR="00314964" w:rsidRPr="00585F60">
        <w:rPr>
          <w:rFonts w:eastAsia="Calibri"/>
          <w:sz w:val="28"/>
          <w:szCs w:val="28"/>
          <w:lang w:eastAsia="en-US"/>
        </w:rPr>
        <w:t>. </w:t>
      </w:r>
      <w:bookmarkStart w:id="1" w:name="3"/>
      <w:bookmarkEnd w:id="1"/>
      <w:r w:rsidR="00314964" w:rsidRPr="00585F60">
        <w:rPr>
          <w:rFonts w:eastAsia="Calibri"/>
          <w:sz w:val="28"/>
          <w:szCs w:val="28"/>
          <w:lang w:eastAsia="en-US"/>
        </w:rPr>
        <w:t xml:space="preserve">Ознакомить с </w:t>
      </w:r>
      <w:hyperlink r:id="rId12" w:anchor="10000" w:tooltip="Приказ Федерального агентства по техническому регулированию и метрологии от 28 декабря 2012 г. N 1210 &quot;Об утверждении Учетной политики Федерального агентства по техническому регулированию и метрологии&quot; " w:history="1">
        <w:r w:rsidR="00314964" w:rsidRPr="00585F60">
          <w:rPr>
            <w:rFonts w:eastAsia="Calibri"/>
            <w:sz w:val="28"/>
            <w:szCs w:val="28"/>
            <w:lang w:eastAsia="en-US"/>
          </w:rPr>
          <w:t>Учетной</w:t>
        </w:r>
      </w:hyperlink>
      <w:r w:rsidR="00314964" w:rsidRPr="00585F60">
        <w:rPr>
          <w:rFonts w:eastAsia="Calibri"/>
          <w:sz w:val="28"/>
          <w:szCs w:val="28"/>
          <w:lang w:eastAsia="en-US"/>
        </w:rPr>
        <w:t xml:space="preserve"> политикой финансового управления администрации муниципального образования </w:t>
      </w:r>
      <w:proofErr w:type="spellStart"/>
      <w:r w:rsidR="00314964" w:rsidRPr="00585F60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314964" w:rsidRPr="00585F60">
        <w:rPr>
          <w:rFonts w:eastAsia="Calibri"/>
          <w:sz w:val="28"/>
          <w:szCs w:val="28"/>
          <w:lang w:eastAsia="en-US"/>
        </w:rPr>
        <w:t xml:space="preserve"> район</w:t>
      </w:r>
      <w:r w:rsidR="00314964" w:rsidRPr="00585F60">
        <w:rPr>
          <w:rFonts w:eastAsia="Calibri"/>
          <w:color w:val="0000FF"/>
          <w:sz w:val="28"/>
          <w:szCs w:val="28"/>
          <w:lang w:eastAsia="en-US"/>
        </w:rPr>
        <w:t xml:space="preserve">  </w:t>
      </w:r>
      <w:r w:rsidR="00314964" w:rsidRPr="00585F60">
        <w:rPr>
          <w:rFonts w:eastAsia="Calibri"/>
          <w:sz w:val="28"/>
          <w:szCs w:val="28"/>
          <w:lang w:eastAsia="en-US"/>
        </w:rPr>
        <w:t>всех сотрудников, имеющих отношение к учетному процессу.</w:t>
      </w:r>
      <w:bookmarkStart w:id="2" w:name="4"/>
      <w:bookmarkEnd w:id="2"/>
    </w:p>
    <w:p w:rsidR="00314964" w:rsidRPr="00585F60" w:rsidRDefault="00453B1E" w:rsidP="00585F60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5F60">
        <w:rPr>
          <w:rFonts w:eastAsia="Calibri"/>
          <w:sz w:val="28"/>
          <w:szCs w:val="28"/>
          <w:lang w:eastAsia="en-US"/>
        </w:rPr>
        <w:t>4</w:t>
      </w:r>
      <w:r w:rsidR="00314964" w:rsidRPr="00585F60">
        <w:rPr>
          <w:rFonts w:eastAsia="Calibri"/>
          <w:sz w:val="28"/>
          <w:szCs w:val="28"/>
          <w:lang w:eastAsia="en-US"/>
        </w:rPr>
        <w:t>.</w:t>
      </w:r>
      <w:bookmarkStart w:id="3" w:name="41"/>
      <w:bookmarkEnd w:id="3"/>
      <w:r w:rsidR="00314964" w:rsidRPr="00585F60">
        <w:rPr>
          <w:rFonts w:eastAsia="Calibri"/>
          <w:sz w:val="28"/>
          <w:szCs w:val="28"/>
          <w:lang w:eastAsia="en-US"/>
        </w:rPr>
        <w:t> </w:t>
      </w:r>
      <w:proofErr w:type="gramStart"/>
      <w:r w:rsidR="00314964" w:rsidRPr="00585F6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14964" w:rsidRPr="00585F60">
        <w:rPr>
          <w:rFonts w:eastAsia="Calibri"/>
          <w:sz w:val="28"/>
          <w:szCs w:val="28"/>
          <w:lang w:eastAsia="en-US"/>
        </w:rPr>
        <w:t xml:space="preserve"> исполнением настоящего Приказа возложить на начальника отдела учета, отчетности и кредитования  Титаеву Н.В.</w:t>
      </w:r>
      <w:bookmarkStart w:id="4" w:name="2"/>
      <w:bookmarkEnd w:id="4"/>
    </w:p>
    <w:p w:rsidR="00314964" w:rsidRPr="00585F60" w:rsidRDefault="00314964" w:rsidP="00585F60">
      <w:pPr>
        <w:tabs>
          <w:tab w:val="left" w:pos="709"/>
        </w:tabs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585F60">
        <w:rPr>
          <w:rFonts w:eastAsia="Calibri"/>
          <w:sz w:val="28"/>
          <w:szCs w:val="28"/>
          <w:lang w:eastAsia="en-US"/>
        </w:rPr>
        <w:t xml:space="preserve">  </w:t>
      </w:r>
    </w:p>
    <w:p w:rsidR="00314964" w:rsidRPr="00585F60" w:rsidRDefault="00314964" w:rsidP="00585F60">
      <w:pPr>
        <w:pStyle w:val="a3"/>
        <w:tabs>
          <w:tab w:val="left" w:pos="709"/>
        </w:tabs>
        <w:ind w:left="-567" w:firstLine="567"/>
        <w:rPr>
          <w:szCs w:val="28"/>
        </w:rPr>
      </w:pPr>
      <w:r w:rsidRPr="00585F60">
        <w:rPr>
          <w:szCs w:val="28"/>
        </w:rPr>
        <w:t xml:space="preserve">  </w:t>
      </w:r>
    </w:p>
    <w:p w:rsidR="00314964" w:rsidRDefault="00314964" w:rsidP="00314964">
      <w:pPr>
        <w:pStyle w:val="a3"/>
        <w:ind w:left="-567" w:firstLine="567"/>
      </w:pPr>
    </w:p>
    <w:p w:rsidR="00314964" w:rsidRDefault="00314964" w:rsidP="00314964">
      <w:pPr>
        <w:pStyle w:val="a3"/>
        <w:ind w:left="-567" w:firstLine="567"/>
      </w:pPr>
    </w:p>
    <w:p w:rsidR="00314964" w:rsidRDefault="00314964" w:rsidP="00314964">
      <w:pPr>
        <w:pStyle w:val="a3"/>
        <w:ind w:left="-567" w:firstLine="567"/>
        <w:rPr>
          <w:b/>
        </w:rPr>
      </w:pPr>
      <w:r w:rsidRPr="00401E99">
        <w:rPr>
          <w:b/>
        </w:rPr>
        <w:t>Начальник финансового управления</w:t>
      </w:r>
    </w:p>
    <w:p w:rsidR="00314964" w:rsidRDefault="00314964" w:rsidP="00314964">
      <w:pPr>
        <w:pStyle w:val="a3"/>
        <w:ind w:left="-567" w:firstLine="567"/>
        <w:rPr>
          <w:b/>
        </w:rPr>
      </w:pPr>
      <w:r w:rsidRPr="00401E99"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</w:p>
    <w:p w:rsidR="00314964" w:rsidRPr="00401E99" w:rsidRDefault="00314964" w:rsidP="00314964">
      <w:pPr>
        <w:pStyle w:val="a3"/>
        <w:ind w:left="-567" w:firstLine="567"/>
        <w:rPr>
          <w:b/>
        </w:rPr>
      </w:pPr>
      <w:r>
        <w:rPr>
          <w:b/>
        </w:rPr>
        <w:t xml:space="preserve">образования </w:t>
      </w:r>
      <w:proofErr w:type="spellStart"/>
      <w:r w:rsidRPr="00401E99">
        <w:rPr>
          <w:b/>
        </w:rPr>
        <w:t>Щекинск</w:t>
      </w:r>
      <w:r>
        <w:rPr>
          <w:b/>
        </w:rPr>
        <w:t>ий</w:t>
      </w:r>
      <w:proofErr w:type="spellEnd"/>
      <w:r w:rsidRPr="00401E99">
        <w:rPr>
          <w:b/>
        </w:rPr>
        <w:t xml:space="preserve"> район         </w:t>
      </w:r>
      <w:r>
        <w:rPr>
          <w:b/>
        </w:rPr>
        <w:t xml:space="preserve">     </w:t>
      </w:r>
      <w:r w:rsidRPr="00401E99">
        <w:rPr>
          <w:b/>
        </w:rPr>
        <w:t xml:space="preserve">           </w:t>
      </w:r>
      <w:r>
        <w:rPr>
          <w:b/>
        </w:rPr>
        <w:t xml:space="preserve">         </w:t>
      </w:r>
      <w:r w:rsidRPr="00401E99">
        <w:rPr>
          <w:b/>
        </w:rPr>
        <w:t xml:space="preserve">       </w:t>
      </w:r>
      <w:r>
        <w:rPr>
          <w:b/>
        </w:rPr>
        <w:t>Е.Н. Афанасьева</w:t>
      </w: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</w:p>
    <w:p w:rsidR="00314964" w:rsidRDefault="00314964" w:rsidP="00314964">
      <w:pPr>
        <w:ind w:left="-567" w:firstLine="567"/>
        <w:rPr>
          <w:sz w:val="22"/>
          <w:szCs w:val="22"/>
        </w:rPr>
      </w:pPr>
      <w:r w:rsidRPr="00765F75">
        <w:rPr>
          <w:sz w:val="28"/>
          <w:szCs w:val="28"/>
        </w:rPr>
        <w:t>Ознакомле</w:t>
      </w:r>
      <w:proofErr w:type="gramStart"/>
      <w:r w:rsidRPr="00765F75">
        <w:rPr>
          <w:sz w:val="28"/>
          <w:szCs w:val="28"/>
        </w:rPr>
        <w:t>н(</w:t>
      </w:r>
      <w:proofErr w:type="gramEnd"/>
      <w:r w:rsidRPr="00765F75">
        <w:rPr>
          <w:sz w:val="28"/>
          <w:szCs w:val="28"/>
        </w:rPr>
        <w:t>а)</w:t>
      </w:r>
      <w:r>
        <w:rPr>
          <w:sz w:val="22"/>
          <w:szCs w:val="22"/>
        </w:rPr>
        <w:t xml:space="preserve">   ______________      __________________________    ____________</w:t>
      </w:r>
    </w:p>
    <w:p w:rsidR="003C1B58" w:rsidRDefault="00314964" w:rsidP="00400634">
      <w:pPr>
        <w:ind w:left="-567" w:firstLine="567"/>
      </w:pPr>
      <w:r>
        <w:rPr>
          <w:sz w:val="22"/>
          <w:szCs w:val="22"/>
        </w:rPr>
        <w:t xml:space="preserve">                                        (подпись)                 (расшифровка подписи)                 (дата)</w:t>
      </w:r>
    </w:p>
    <w:sectPr w:rsidR="003C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01"/>
    <w:rsid w:val="001440C5"/>
    <w:rsid w:val="00271955"/>
    <w:rsid w:val="00314964"/>
    <w:rsid w:val="003C1B58"/>
    <w:rsid w:val="003E7166"/>
    <w:rsid w:val="00400634"/>
    <w:rsid w:val="00436001"/>
    <w:rsid w:val="00453B1E"/>
    <w:rsid w:val="00585F60"/>
    <w:rsid w:val="006939C9"/>
    <w:rsid w:val="00825CBD"/>
    <w:rsid w:val="008469B2"/>
    <w:rsid w:val="00847783"/>
    <w:rsid w:val="00877D10"/>
    <w:rsid w:val="00CE1861"/>
    <w:rsid w:val="00D8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49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14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9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6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7D10"/>
    <w:rPr>
      <w:color w:val="0000FF"/>
      <w:u w:val="single"/>
    </w:rPr>
  </w:style>
  <w:style w:type="paragraph" w:customStyle="1" w:styleId="s1">
    <w:name w:val="s_1"/>
    <w:basedOn w:val="a"/>
    <w:rsid w:val="00877D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7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Normal (Web)"/>
    <w:basedOn w:val="a"/>
    <w:uiPriority w:val="99"/>
    <w:unhideWhenUsed/>
    <w:rsid w:val="00D836F9"/>
    <w:pPr>
      <w:spacing w:before="100" w:beforeAutospacing="1" w:after="100" w:afterAutospacing="1"/>
    </w:pPr>
    <w:rPr>
      <w:sz w:val="24"/>
      <w:szCs w:val="24"/>
    </w:rPr>
  </w:style>
  <w:style w:type="character" w:customStyle="1" w:styleId="sfwc">
    <w:name w:val="sfwc"/>
    <w:basedOn w:val="a0"/>
    <w:rsid w:val="00D836F9"/>
  </w:style>
  <w:style w:type="character" w:customStyle="1" w:styleId="fill">
    <w:name w:val="fill"/>
    <w:basedOn w:val="a0"/>
    <w:rsid w:val="00D836F9"/>
  </w:style>
  <w:style w:type="paragraph" w:customStyle="1" w:styleId="copyright-info">
    <w:name w:val="copyright-info"/>
    <w:basedOn w:val="a"/>
    <w:rsid w:val="00CE18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49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14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9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6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7D10"/>
    <w:rPr>
      <w:color w:val="0000FF"/>
      <w:u w:val="single"/>
    </w:rPr>
  </w:style>
  <w:style w:type="paragraph" w:customStyle="1" w:styleId="s1">
    <w:name w:val="s_1"/>
    <w:basedOn w:val="a"/>
    <w:rsid w:val="00877D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7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Normal (Web)"/>
    <w:basedOn w:val="a"/>
    <w:uiPriority w:val="99"/>
    <w:unhideWhenUsed/>
    <w:rsid w:val="00D836F9"/>
    <w:pPr>
      <w:spacing w:before="100" w:beforeAutospacing="1" w:after="100" w:afterAutospacing="1"/>
    </w:pPr>
    <w:rPr>
      <w:sz w:val="24"/>
      <w:szCs w:val="24"/>
    </w:rPr>
  </w:style>
  <w:style w:type="character" w:customStyle="1" w:styleId="sfwc">
    <w:name w:val="sfwc"/>
    <w:basedOn w:val="a0"/>
    <w:rsid w:val="00D836F9"/>
  </w:style>
  <w:style w:type="character" w:customStyle="1" w:styleId="fill">
    <w:name w:val="fill"/>
    <w:basedOn w:val="a0"/>
    <w:rsid w:val="00D836F9"/>
  </w:style>
  <w:style w:type="paragraph" w:customStyle="1" w:styleId="copyright-info">
    <w:name w:val="copyright-info"/>
    <w:basedOn w:val="a"/>
    <w:rsid w:val="00CE18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://its.1c.ru/db/content/garant/src/d02973/i059477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DBDC-01C1-4050-99B6-4C0B9B26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Михайловна</dc:creator>
  <cp:keywords/>
  <dc:description/>
  <cp:lastModifiedBy>Алевтина Михайловна</cp:lastModifiedBy>
  <cp:revision>13</cp:revision>
  <cp:lastPrinted>2018-12-12T07:23:00Z</cp:lastPrinted>
  <dcterms:created xsi:type="dcterms:W3CDTF">2018-12-10T12:02:00Z</dcterms:created>
  <dcterms:modified xsi:type="dcterms:W3CDTF">2018-12-12T07:28:00Z</dcterms:modified>
</cp:coreProperties>
</file>