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Pr="008C4826" w:rsidRDefault="00536009">
      <w:pPr>
        <w:rPr>
          <w:b/>
        </w:rPr>
      </w:pPr>
      <w:r w:rsidRPr="008C4826">
        <w:rPr>
          <w:b/>
        </w:rPr>
        <w:t>от «</w:t>
      </w:r>
      <w:r w:rsidR="00E42D38" w:rsidRPr="008C4826">
        <w:rPr>
          <w:b/>
        </w:rPr>
        <w:t>05</w:t>
      </w:r>
      <w:r w:rsidRPr="008C4826">
        <w:rPr>
          <w:b/>
        </w:rPr>
        <w:t>»</w:t>
      </w:r>
      <w:r w:rsidR="00E42D38" w:rsidRPr="008C4826">
        <w:rPr>
          <w:b/>
        </w:rPr>
        <w:t xml:space="preserve"> июня </w:t>
      </w:r>
      <w:r w:rsidRPr="008C4826">
        <w:rPr>
          <w:b/>
        </w:rPr>
        <w:t>20</w:t>
      </w:r>
      <w:r w:rsidR="00E42D38" w:rsidRPr="008C4826">
        <w:rPr>
          <w:b/>
        </w:rPr>
        <w:t>23</w:t>
      </w:r>
      <w:r w:rsidRPr="008C4826">
        <w:rPr>
          <w:b/>
        </w:rPr>
        <w:t xml:space="preserve">                                                          №</w:t>
      </w:r>
      <w:r w:rsidR="00E42D38" w:rsidRPr="008C4826">
        <w:rPr>
          <w:b/>
        </w:rPr>
        <w:t>07-07/116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715D7B">
              <w:rPr>
                <w:rFonts w:ascii="PT Astra Serif" w:hAnsi="PT Astra Serif" w:cs="PT Astra Serif"/>
              </w:rPr>
              <w:t>Антропова</w:t>
            </w:r>
            <w:r w:rsidR="001E353A">
              <w:rPr>
                <w:rFonts w:ascii="PT Astra Serif" w:hAnsi="PT Astra Serif"/>
              </w:rPr>
              <w:t xml:space="preserve"> </w:t>
            </w:r>
            <w:r w:rsidR="00715D7B">
              <w:rPr>
                <w:rFonts w:ascii="PT Astra Serif" w:hAnsi="PT Astra Serif"/>
              </w:rPr>
              <w:t>Ольга</w:t>
            </w:r>
            <w:r w:rsidR="001E353A">
              <w:rPr>
                <w:rFonts w:ascii="PT Astra Serif" w:hAnsi="PT Astra Serif"/>
              </w:rPr>
              <w:t xml:space="preserve"> </w:t>
            </w:r>
            <w:r w:rsidR="00715D7B">
              <w:rPr>
                <w:rFonts w:ascii="PT Astra Serif" w:hAnsi="PT Astra Serif"/>
              </w:rPr>
              <w:t>Сергеевна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F47B34" w:rsidRPr="002071B3" w:rsidTr="00BA208A">
        <w:tc>
          <w:tcPr>
            <w:tcW w:w="4603" w:type="dxa"/>
            <w:shd w:val="clear" w:color="auto" w:fill="auto"/>
          </w:tcPr>
          <w:p w:rsidR="00F47B34" w:rsidRPr="002071B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2071B3" w:rsidRDefault="00F47B34" w:rsidP="00A720E8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 w:rsidR="00A720E8">
              <w:rPr>
                <w:rFonts w:ascii="PT Astra Serif" w:hAnsi="PT Astra Serif"/>
                <w:sz w:val="28"/>
              </w:rPr>
              <w:t>05.06.2023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A720E8">
              <w:rPr>
                <w:rFonts w:ascii="PT Astra Serif" w:hAnsi="PT Astra Serif"/>
                <w:sz w:val="28"/>
              </w:rPr>
              <w:t>07-07/116</w:t>
            </w:r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новыми целевыми статьями: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F87759" w:rsidRPr="00402491" w:rsidTr="00F87759">
        <w:trPr>
          <w:trHeight w:val="2182"/>
        </w:trPr>
        <w:tc>
          <w:tcPr>
            <w:tcW w:w="667" w:type="dxa"/>
            <w:shd w:val="clear" w:color="auto" w:fill="auto"/>
            <w:vAlign w:val="center"/>
          </w:tcPr>
          <w:p w:rsidR="00F87759" w:rsidRPr="00402491" w:rsidRDefault="00F87759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8B22C9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402491" w:rsidRDefault="00F87759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402491" w:rsidRDefault="00F87759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8B22C9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3123FC" w:rsidRDefault="00F87759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26120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F87759" w:rsidRPr="00F87759" w:rsidRDefault="00F87759" w:rsidP="00860C13">
            <w:pPr>
              <w:rPr>
                <w:rFonts w:ascii="PT Astra Serif" w:hAnsi="PT Astra Serif"/>
                <w:sz w:val="28"/>
                <w:szCs w:val="28"/>
              </w:rPr>
            </w:pPr>
            <w:r w:rsidRPr="00F87759">
              <w:rPr>
                <w:rFonts w:ascii="PT Astra Serif" w:hAnsi="PT Astra Serif" w:cs="Arial CYR"/>
                <w:sz w:val="28"/>
                <w:szCs w:val="28"/>
              </w:rPr>
              <w:t>Благоустройство территорий муниципальных учреждений</w:t>
            </w:r>
          </w:p>
        </w:tc>
      </w:tr>
      <w:tr w:rsidR="00423B36" w:rsidRPr="00402491" w:rsidTr="00F87759">
        <w:trPr>
          <w:trHeight w:val="2182"/>
        </w:trPr>
        <w:tc>
          <w:tcPr>
            <w:tcW w:w="667" w:type="dxa"/>
            <w:shd w:val="clear" w:color="auto" w:fill="auto"/>
            <w:vAlign w:val="center"/>
          </w:tcPr>
          <w:p w:rsidR="00423B36" w:rsidRDefault="00423B36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23B36" w:rsidRDefault="00423B36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423B36" w:rsidRDefault="00423B36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23B36" w:rsidRPr="00423B36" w:rsidRDefault="00423B36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S058I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423B36" w:rsidRPr="00F87759" w:rsidRDefault="00423B36" w:rsidP="00192EEF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423B36">
              <w:rPr>
                <w:rFonts w:ascii="PT Astra Serif" w:hAnsi="PT Astra Serif" w:cs="Arial CYR"/>
                <w:sz w:val="28"/>
                <w:szCs w:val="2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  <w:r>
              <w:rPr>
                <w:rFonts w:ascii="PT Astra Serif" w:hAnsi="PT Astra Serif" w:cs="Arial CYR"/>
                <w:sz w:val="28"/>
                <w:szCs w:val="28"/>
              </w:rPr>
              <w:t xml:space="preserve">, источником финансового обеспечения которых являются бюджетные ассигнования резервного фонда </w:t>
            </w:r>
            <w:r w:rsidR="00192EEF">
              <w:rPr>
                <w:rFonts w:ascii="PT Astra Serif" w:hAnsi="PT Astra Serif" w:cs="Arial CYR"/>
                <w:sz w:val="28"/>
                <w:szCs w:val="28"/>
              </w:rPr>
              <w:t>П</w:t>
            </w:r>
            <w:r>
              <w:rPr>
                <w:rFonts w:ascii="PT Astra Serif" w:hAnsi="PT Astra Serif" w:cs="Arial CYR"/>
                <w:sz w:val="28"/>
                <w:szCs w:val="28"/>
              </w:rPr>
              <w:t>равительства Тульской области</w:t>
            </w:r>
          </w:p>
        </w:tc>
      </w:tr>
    </w:tbl>
    <w:p w:rsidR="00F47B34" w:rsidRPr="00E033C6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Приложение №2 </w:t>
      </w:r>
      <w:r w:rsidRPr="006E31B7">
        <w:rPr>
          <w:rFonts w:ascii="PT Astra Serif" w:hAnsi="PT Astra Serif"/>
          <w:sz w:val="28"/>
          <w:szCs w:val="28"/>
        </w:rPr>
        <w:t xml:space="preserve">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:</w:t>
      </w:r>
    </w:p>
    <w:p w:rsidR="00571104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C38AE">
        <w:rPr>
          <w:rFonts w:ascii="PT Astra Serif" w:hAnsi="PT Astra Serif"/>
          <w:sz w:val="28"/>
          <w:szCs w:val="28"/>
        </w:rPr>
        <w:t>2.1. Дополнить  новым направлени</w:t>
      </w:r>
      <w:r>
        <w:rPr>
          <w:rFonts w:ascii="PT Astra Serif" w:hAnsi="PT Astra Serif"/>
          <w:sz w:val="28"/>
          <w:szCs w:val="28"/>
        </w:rPr>
        <w:t>е</w:t>
      </w:r>
      <w:r w:rsidRPr="00EC38AE">
        <w:rPr>
          <w:rFonts w:ascii="PT Astra Serif" w:hAnsi="PT Astra Serif"/>
          <w:sz w:val="28"/>
          <w:szCs w:val="28"/>
        </w:rPr>
        <w:t>м расходов следующего содержания:</w:t>
      </w:r>
    </w:p>
    <w:p w:rsidR="00571104" w:rsidRDefault="00571104" w:rsidP="00571104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S</w:t>
      </w:r>
      <w:r w:rsidRPr="00571104">
        <w:rPr>
          <w:rFonts w:ascii="PT Astra Serif" w:hAnsi="PT Astra Serif"/>
          <w:color w:val="000000"/>
          <w:sz w:val="28"/>
          <w:szCs w:val="28"/>
        </w:rPr>
        <w:t>058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23B36">
        <w:rPr>
          <w:rFonts w:ascii="PT Astra Serif" w:hAnsi="PT Astra Serif" w:cs="Arial CYR"/>
          <w:sz w:val="28"/>
          <w:szCs w:val="28"/>
        </w:rPr>
        <w:t>Укрепление материально-технической базы муниципальных образовательных организаций (за исключением капитальных вложений)</w:t>
      </w:r>
      <w:r>
        <w:rPr>
          <w:rFonts w:ascii="PT Astra Serif" w:hAnsi="PT Astra Serif" w:cs="Arial CYR"/>
          <w:sz w:val="28"/>
          <w:szCs w:val="28"/>
        </w:rPr>
        <w:t>, источником финансового обеспечения которых являются бюджетные ассигнования резервного фонда Правительства Тульской области</w:t>
      </w:r>
    </w:p>
    <w:p w:rsidR="00571104" w:rsidRDefault="00571104" w:rsidP="00571104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</w:p>
    <w:p w:rsidR="00571104" w:rsidRPr="00571104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0EB7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на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</w:t>
      </w:r>
      <w:r w:rsidRPr="00423B36">
        <w:rPr>
          <w:rFonts w:ascii="PT Astra Serif" w:hAnsi="PT Astra Serif" w:cs="Arial CYR"/>
          <w:sz w:val="28"/>
          <w:szCs w:val="28"/>
        </w:rPr>
        <w:t>крепление материально-технической базы муниципальных образовательных организаций (за исключением капитальных вложений)</w:t>
      </w:r>
      <w:r>
        <w:rPr>
          <w:rFonts w:ascii="PT Astra Serif" w:hAnsi="PT Astra Serif" w:cs="Arial CYR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16FFD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являются </w:t>
      </w:r>
      <w:r>
        <w:rPr>
          <w:rFonts w:ascii="PT Astra Serif" w:hAnsi="PT Astra Serif" w:cs="Arial CYR"/>
          <w:sz w:val="28"/>
          <w:szCs w:val="28"/>
        </w:rPr>
        <w:t>бюджетные ассигнования резервного фонда Правительства Тульской области</w:t>
      </w:r>
      <w:r w:rsidRPr="00F16FFD">
        <w:rPr>
          <w:rFonts w:ascii="PT Astra Serif" w:hAnsi="PT Astra Serif"/>
          <w:sz w:val="28"/>
          <w:szCs w:val="28"/>
        </w:rPr>
        <w:t xml:space="preserve">, а также средства бюджета муниципального образования, в целях </w:t>
      </w:r>
      <w:proofErr w:type="spellStart"/>
      <w:r w:rsidRPr="00F16FFD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F16FFD">
        <w:rPr>
          <w:rFonts w:ascii="PT Astra Serif" w:hAnsi="PT Astra Serif"/>
          <w:sz w:val="28"/>
          <w:szCs w:val="28"/>
        </w:rPr>
        <w:t xml:space="preserve"> которых бюджету муниципального образования предоставляет</w:t>
      </w:r>
      <w:r>
        <w:rPr>
          <w:rFonts w:ascii="PT Astra Serif" w:hAnsi="PT Astra Serif"/>
          <w:sz w:val="28"/>
          <w:szCs w:val="28"/>
        </w:rPr>
        <w:t>ся из бюджета области субсидия</w:t>
      </w:r>
      <w:r w:rsidR="00A8038C">
        <w:rPr>
          <w:rFonts w:ascii="PT Astra Serif" w:hAnsi="PT Astra Serif"/>
          <w:color w:val="000000"/>
          <w:sz w:val="28"/>
          <w:szCs w:val="28"/>
        </w:rPr>
        <w:t>».</w:t>
      </w:r>
      <w:bookmarkStart w:id="5" w:name="_GoBack"/>
      <w:bookmarkEnd w:id="5"/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3F" w:rsidRDefault="0062593F">
      <w:r>
        <w:separator/>
      </w:r>
    </w:p>
  </w:endnote>
  <w:endnote w:type="continuationSeparator" w:id="0">
    <w:p w:rsidR="0062593F" w:rsidRDefault="0062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3F" w:rsidRDefault="0062593F">
      <w:r>
        <w:separator/>
      </w:r>
    </w:p>
  </w:footnote>
  <w:footnote w:type="continuationSeparator" w:id="0">
    <w:p w:rsidR="0062593F" w:rsidRDefault="0062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72FC3"/>
    <w:rsid w:val="00192EEF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4313F"/>
    <w:rsid w:val="003564BC"/>
    <w:rsid w:val="003F54FB"/>
    <w:rsid w:val="003F7798"/>
    <w:rsid w:val="003F7B6A"/>
    <w:rsid w:val="004046A4"/>
    <w:rsid w:val="00423B36"/>
    <w:rsid w:val="00425EAC"/>
    <w:rsid w:val="0048387B"/>
    <w:rsid w:val="004C7AEC"/>
    <w:rsid w:val="004D58DA"/>
    <w:rsid w:val="004F7658"/>
    <w:rsid w:val="00502517"/>
    <w:rsid w:val="0051476B"/>
    <w:rsid w:val="0051799C"/>
    <w:rsid w:val="0053428A"/>
    <w:rsid w:val="00536009"/>
    <w:rsid w:val="005412D9"/>
    <w:rsid w:val="00571104"/>
    <w:rsid w:val="00596E84"/>
    <w:rsid w:val="005A1C44"/>
    <w:rsid w:val="0062593F"/>
    <w:rsid w:val="006418F4"/>
    <w:rsid w:val="00650D0A"/>
    <w:rsid w:val="00667A80"/>
    <w:rsid w:val="006906B9"/>
    <w:rsid w:val="006B7F6F"/>
    <w:rsid w:val="006F22B0"/>
    <w:rsid w:val="00715D7B"/>
    <w:rsid w:val="0071696F"/>
    <w:rsid w:val="00754B10"/>
    <w:rsid w:val="00796661"/>
    <w:rsid w:val="007A2575"/>
    <w:rsid w:val="007D3058"/>
    <w:rsid w:val="007D70F4"/>
    <w:rsid w:val="007F0412"/>
    <w:rsid w:val="00801D0B"/>
    <w:rsid w:val="00816997"/>
    <w:rsid w:val="00846A89"/>
    <w:rsid w:val="00853DE1"/>
    <w:rsid w:val="00854B98"/>
    <w:rsid w:val="00881826"/>
    <w:rsid w:val="00886A38"/>
    <w:rsid w:val="00892F91"/>
    <w:rsid w:val="008A1F75"/>
    <w:rsid w:val="008B22C9"/>
    <w:rsid w:val="008C4826"/>
    <w:rsid w:val="008C78BA"/>
    <w:rsid w:val="008D46E2"/>
    <w:rsid w:val="008F5E57"/>
    <w:rsid w:val="009319FA"/>
    <w:rsid w:val="009362FB"/>
    <w:rsid w:val="00974D1C"/>
    <w:rsid w:val="00975048"/>
    <w:rsid w:val="009E16E8"/>
    <w:rsid w:val="009F06F1"/>
    <w:rsid w:val="009F1D70"/>
    <w:rsid w:val="009F5311"/>
    <w:rsid w:val="00A116D0"/>
    <w:rsid w:val="00A1196C"/>
    <w:rsid w:val="00A444C6"/>
    <w:rsid w:val="00A720E8"/>
    <w:rsid w:val="00A8038C"/>
    <w:rsid w:val="00A86E0A"/>
    <w:rsid w:val="00A96B9B"/>
    <w:rsid w:val="00AA1B3E"/>
    <w:rsid w:val="00AF2360"/>
    <w:rsid w:val="00B03873"/>
    <w:rsid w:val="00B0593F"/>
    <w:rsid w:val="00B36FD0"/>
    <w:rsid w:val="00B72871"/>
    <w:rsid w:val="00BA208A"/>
    <w:rsid w:val="00BB5239"/>
    <w:rsid w:val="00BD2A0C"/>
    <w:rsid w:val="00C053BA"/>
    <w:rsid w:val="00C16617"/>
    <w:rsid w:val="00C26040"/>
    <w:rsid w:val="00C5406D"/>
    <w:rsid w:val="00CA5ED6"/>
    <w:rsid w:val="00CB16EC"/>
    <w:rsid w:val="00CD24AC"/>
    <w:rsid w:val="00CE42F3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42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14</cp:revision>
  <cp:lastPrinted>2023-06-29T08:34:00Z</cp:lastPrinted>
  <dcterms:created xsi:type="dcterms:W3CDTF">2023-04-28T10:58:00Z</dcterms:created>
  <dcterms:modified xsi:type="dcterms:W3CDTF">2023-06-29T08:37:00Z</dcterms:modified>
</cp:coreProperties>
</file>