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D64E9" w:rsidRPr="001D64E9" w:rsidTr="00023ACC">
        <w:tc>
          <w:tcPr>
            <w:tcW w:w="9570" w:type="dxa"/>
            <w:gridSpan w:val="2"/>
          </w:tcPr>
          <w:p w:rsidR="001D64E9" w:rsidRPr="001D64E9" w:rsidRDefault="001D64E9" w:rsidP="001D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4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1D64E9" w:rsidRPr="001D64E9" w:rsidTr="00023ACC">
        <w:tc>
          <w:tcPr>
            <w:tcW w:w="9570" w:type="dxa"/>
            <w:gridSpan w:val="2"/>
          </w:tcPr>
          <w:p w:rsidR="001D64E9" w:rsidRPr="001D64E9" w:rsidRDefault="001D64E9" w:rsidP="001D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4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1D64E9" w:rsidRPr="001D64E9" w:rsidTr="00023ACC">
        <w:tc>
          <w:tcPr>
            <w:tcW w:w="9570" w:type="dxa"/>
            <w:gridSpan w:val="2"/>
          </w:tcPr>
          <w:p w:rsidR="001D64E9" w:rsidRPr="001D64E9" w:rsidRDefault="001D64E9" w:rsidP="001D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4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D64E9" w:rsidRPr="001D64E9" w:rsidRDefault="001D64E9" w:rsidP="001D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64E9" w:rsidRPr="001D64E9" w:rsidTr="00023ACC">
        <w:tc>
          <w:tcPr>
            <w:tcW w:w="9570" w:type="dxa"/>
            <w:gridSpan w:val="2"/>
          </w:tcPr>
          <w:p w:rsidR="001D64E9" w:rsidRPr="001D64E9" w:rsidRDefault="001D64E9" w:rsidP="001D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4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1D64E9" w:rsidRPr="001D64E9" w:rsidTr="00023ACC">
        <w:tc>
          <w:tcPr>
            <w:tcW w:w="9570" w:type="dxa"/>
            <w:gridSpan w:val="2"/>
          </w:tcPr>
          <w:p w:rsidR="001D64E9" w:rsidRPr="001D64E9" w:rsidRDefault="001D64E9" w:rsidP="002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D64E9" w:rsidRPr="001D64E9" w:rsidTr="00023ACC">
        <w:tc>
          <w:tcPr>
            <w:tcW w:w="4785" w:type="dxa"/>
          </w:tcPr>
          <w:p w:rsidR="001D64E9" w:rsidRPr="001D64E9" w:rsidRDefault="001D64E9" w:rsidP="001D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4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2022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05 февраля </w:t>
            </w:r>
            <w:r w:rsidRPr="001D64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2018года</w:t>
            </w:r>
          </w:p>
        </w:tc>
        <w:tc>
          <w:tcPr>
            <w:tcW w:w="4785" w:type="dxa"/>
          </w:tcPr>
          <w:p w:rsidR="001D64E9" w:rsidRPr="001D64E9" w:rsidRDefault="00E709E8" w:rsidP="001D6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№32</w:t>
            </w:r>
          </w:p>
        </w:tc>
      </w:tr>
    </w:tbl>
    <w:p w:rsidR="00E64BBB" w:rsidRDefault="00C933A4">
      <w:r>
        <w:t xml:space="preserve">  </w:t>
      </w:r>
      <w:bookmarkStart w:id="0" w:name="_GoBack"/>
      <w:bookmarkEnd w:id="0"/>
    </w:p>
    <w:p w:rsidR="001D64E9" w:rsidRDefault="001D64E9"/>
    <w:p w:rsidR="001D64E9" w:rsidRPr="001D64E9" w:rsidRDefault="001D64E9" w:rsidP="001D64E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1D64E9">
        <w:rPr>
          <w:rFonts w:ascii="Arial" w:eastAsia="Calibri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МО Яснополянское Щекинского района от 25.06.2014 №247 «Об утверждении общих принципов служебного поведения муниципальных служащих администрации МО Яснополянское Щекинского района»</w:t>
      </w:r>
    </w:p>
    <w:p w:rsidR="001D64E9" w:rsidRDefault="001D64E9" w:rsidP="00E709E8">
      <w:pPr>
        <w:tabs>
          <w:tab w:val="left" w:pos="567"/>
        </w:tabs>
      </w:pPr>
    </w:p>
    <w:p w:rsidR="005E54D6" w:rsidRDefault="005E54D6" w:rsidP="005E54D6">
      <w:pPr>
        <w:tabs>
          <w:tab w:val="left" w:pos="567"/>
          <w:tab w:val="left" w:pos="709"/>
        </w:tabs>
      </w:pP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D64E9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1D64E9">
          <w:rPr>
            <w:rFonts w:ascii="Arial" w:hAnsi="Arial" w:cs="Arial"/>
            <w:sz w:val="24"/>
            <w:szCs w:val="24"/>
          </w:rPr>
          <w:t>Указом</w:t>
        </w:r>
      </w:hyperlink>
      <w:r w:rsidRPr="001D64E9">
        <w:rPr>
          <w:rFonts w:ascii="Arial" w:hAnsi="Arial" w:cs="Arial"/>
          <w:sz w:val="24"/>
          <w:szCs w:val="24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Федеральными законами от 25.12.2008 </w:t>
      </w:r>
      <w:hyperlink r:id="rId6" w:history="1">
        <w:r w:rsidRPr="001D64E9">
          <w:rPr>
            <w:rFonts w:ascii="Arial" w:hAnsi="Arial" w:cs="Arial"/>
            <w:sz w:val="24"/>
            <w:szCs w:val="24"/>
          </w:rPr>
          <w:t>N 273-ФЗ</w:t>
        </w:r>
      </w:hyperlink>
      <w:r w:rsidRPr="001D64E9">
        <w:rPr>
          <w:rFonts w:ascii="Arial" w:hAnsi="Arial" w:cs="Arial"/>
          <w:sz w:val="24"/>
          <w:szCs w:val="24"/>
        </w:rPr>
        <w:t xml:space="preserve"> "О противодействии коррупции", от 06.10.2003 </w:t>
      </w:r>
      <w:hyperlink r:id="rId7" w:history="1">
        <w:r w:rsidRPr="001D64E9">
          <w:rPr>
            <w:rFonts w:ascii="Arial" w:hAnsi="Arial" w:cs="Arial"/>
            <w:sz w:val="24"/>
            <w:szCs w:val="24"/>
          </w:rPr>
          <w:t>N 131-ФЗ</w:t>
        </w:r>
      </w:hyperlink>
      <w:r w:rsidRPr="001D64E9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на основании </w:t>
      </w:r>
      <w:hyperlink r:id="rId8" w:history="1">
        <w:r w:rsidRPr="001D64E9">
          <w:rPr>
            <w:rFonts w:ascii="Arial" w:hAnsi="Arial" w:cs="Arial"/>
            <w:sz w:val="24"/>
            <w:szCs w:val="24"/>
          </w:rPr>
          <w:t>Устава</w:t>
        </w:r>
      </w:hyperlink>
      <w:r w:rsidRPr="001D64E9">
        <w:rPr>
          <w:rFonts w:ascii="Arial" w:hAnsi="Arial" w:cs="Arial"/>
          <w:sz w:val="24"/>
          <w:szCs w:val="24"/>
        </w:rPr>
        <w:t xml:space="preserve"> муниципального образования Яснополянское Щекинского района администрация муниципального образования Яснополянское</w:t>
      </w:r>
      <w:proofErr w:type="gramEnd"/>
      <w:r w:rsidRPr="001D64E9">
        <w:rPr>
          <w:rFonts w:ascii="Arial" w:hAnsi="Arial" w:cs="Arial"/>
          <w:sz w:val="24"/>
          <w:szCs w:val="24"/>
        </w:rPr>
        <w:t xml:space="preserve"> Щекинского района постановляет: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bCs/>
          <w:sz w:val="24"/>
          <w:szCs w:val="24"/>
          <w:lang w:eastAsia="ru-RU"/>
        </w:rPr>
        <w:t>1.   Внести изменения в постановление администрации МО Яснополянское Щекинского района от 25.06.2014 №247 «Об утверждении общих принципов служебного поведения муниципальных служащих администрации МО Яснополянское Щекинского района»  следующего содержания:</w:t>
      </w:r>
    </w:p>
    <w:p w:rsidR="001D64E9" w:rsidRPr="001D64E9" w:rsidRDefault="001D64E9" w:rsidP="00BD4E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bCs/>
          <w:sz w:val="24"/>
          <w:szCs w:val="24"/>
          <w:lang w:eastAsia="ru-RU"/>
        </w:rPr>
        <w:t xml:space="preserve">- приложение № 3 к постановлению изложить в новой редакции </w:t>
      </w:r>
      <w:r w:rsidRPr="001D64E9">
        <w:rPr>
          <w:rFonts w:ascii="Arial" w:eastAsia="Calibri" w:hAnsi="Arial" w:cs="Arial"/>
          <w:sz w:val="24"/>
          <w:szCs w:val="24"/>
          <w:lang w:eastAsia="ru-RU"/>
        </w:rPr>
        <w:t>согласно приложению: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bCs/>
          <w:sz w:val="24"/>
          <w:szCs w:val="24"/>
          <w:lang w:eastAsia="ru-RU"/>
        </w:rPr>
        <w:t>2. Контроль исполнения настоящего постановления возложить на заместителя главы администрации МО Яснополянское Щекинского района.</w:t>
      </w:r>
    </w:p>
    <w:p w:rsidR="001D64E9" w:rsidRPr="001D64E9" w:rsidRDefault="001D64E9" w:rsidP="00BD4E0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pacing w:val="2"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sz w:val="24"/>
          <w:szCs w:val="24"/>
          <w:lang w:eastAsia="ru-RU"/>
        </w:rPr>
        <w:t>3.   Постановление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Головеньковский, ул. Пчеловодов, д.9.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bCs/>
          <w:sz w:val="24"/>
          <w:szCs w:val="24"/>
          <w:lang w:eastAsia="ru-RU"/>
        </w:rPr>
        <w:t>4.   Постановление вступает в силу со дня обнародования.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D64E9" w:rsidRPr="001D64E9" w:rsidRDefault="001D64E9" w:rsidP="00BD4E0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sz w:val="24"/>
          <w:szCs w:val="24"/>
          <w:lang w:eastAsia="ru-RU"/>
        </w:rPr>
        <w:t>Глава администрации</w:t>
      </w:r>
    </w:p>
    <w:p w:rsidR="001D64E9" w:rsidRPr="001D64E9" w:rsidRDefault="001D64E9" w:rsidP="00BD4E0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sz w:val="24"/>
          <w:szCs w:val="24"/>
          <w:lang w:eastAsia="ru-RU"/>
        </w:rPr>
        <w:t>МО Яснополянское</w:t>
      </w:r>
    </w:p>
    <w:p w:rsidR="001D64E9" w:rsidRPr="001D64E9" w:rsidRDefault="001D64E9" w:rsidP="00BD4E0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sz w:val="24"/>
          <w:szCs w:val="24"/>
          <w:lang w:eastAsia="ru-RU"/>
        </w:rPr>
        <w:t xml:space="preserve">Щекинского района </w:t>
      </w:r>
      <w:r w:rsidRPr="001D64E9">
        <w:rPr>
          <w:rFonts w:ascii="Arial" w:eastAsia="Calibri" w:hAnsi="Arial" w:cs="Arial"/>
          <w:sz w:val="24"/>
          <w:szCs w:val="24"/>
          <w:lang w:eastAsia="ru-RU"/>
        </w:rPr>
        <w:tab/>
      </w:r>
      <w:r w:rsidRPr="001D64E9">
        <w:rPr>
          <w:rFonts w:ascii="Arial" w:eastAsia="Calibri" w:hAnsi="Arial" w:cs="Arial"/>
          <w:sz w:val="24"/>
          <w:szCs w:val="24"/>
          <w:lang w:eastAsia="ru-RU"/>
        </w:rPr>
        <w:tab/>
      </w:r>
      <w:r w:rsidRPr="001D64E9">
        <w:rPr>
          <w:rFonts w:ascii="Arial" w:eastAsia="Calibri" w:hAnsi="Arial" w:cs="Arial"/>
          <w:sz w:val="24"/>
          <w:szCs w:val="24"/>
          <w:lang w:eastAsia="ru-RU"/>
        </w:rPr>
        <w:tab/>
      </w:r>
      <w:r w:rsidRPr="001D64E9">
        <w:rPr>
          <w:rFonts w:ascii="Arial" w:eastAsia="Calibri" w:hAnsi="Arial" w:cs="Arial"/>
          <w:sz w:val="24"/>
          <w:szCs w:val="24"/>
          <w:lang w:eastAsia="ru-RU"/>
        </w:rPr>
        <w:tab/>
      </w:r>
      <w:r w:rsidRPr="001D64E9">
        <w:rPr>
          <w:rFonts w:ascii="Arial" w:eastAsia="Calibri" w:hAnsi="Arial" w:cs="Arial"/>
          <w:sz w:val="24"/>
          <w:szCs w:val="24"/>
          <w:lang w:eastAsia="ru-RU"/>
        </w:rPr>
        <w:tab/>
      </w:r>
      <w:r w:rsidRPr="001D64E9">
        <w:rPr>
          <w:rFonts w:ascii="Arial" w:eastAsia="Calibri" w:hAnsi="Arial" w:cs="Arial"/>
          <w:sz w:val="24"/>
          <w:szCs w:val="24"/>
          <w:lang w:eastAsia="ru-RU"/>
        </w:rPr>
        <w:tab/>
      </w:r>
      <w:r w:rsidRPr="001D64E9">
        <w:rPr>
          <w:rFonts w:ascii="Arial" w:eastAsia="Calibri" w:hAnsi="Arial" w:cs="Arial"/>
          <w:sz w:val="24"/>
          <w:szCs w:val="24"/>
          <w:lang w:eastAsia="ru-RU"/>
        </w:rPr>
        <w:tab/>
        <w:t xml:space="preserve">И.В. </w:t>
      </w:r>
      <w:proofErr w:type="spellStart"/>
      <w:r w:rsidRPr="001D64E9">
        <w:rPr>
          <w:rFonts w:ascii="Arial" w:eastAsia="Calibri" w:hAnsi="Arial" w:cs="Arial"/>
          <w:sz w:val="24"/>
          <w:szCs w:val="24"/>
          <w:lang w:eastAsia="ru-RU"/>
        </w:rPr>
        <w:t>Шерер</w:t>
      </w:r>
      <w:proofErr w:type="spellEnd"/>
    </w:p>
    <w:p w:rsidR="001D64E9" w:rsidRPr="001D64E9" w:rsidRDefault="001D64E9" w:rsidP="00BD4E0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D64E9" w:rsidRDefault="001D64E9" w:rsidP="00BD4E0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D64E9" w:rsidRDefault="001D64E9" w:rsidP="00BD4E0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D64E9" w:rsidRDefault="001D64E9" w:rsidP="00BD4E0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D64E9" w:rsidRDefault="001D64E9" w:rsidP="00BD4E0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D64E9">
        <w:rPr>
          <w:rFonts w:ascii="Times New Roman" w:eastAsia="Calibri" w:hAnsi="Times New Roman" w:cs="Times New Roman"/>
          <w:b/>
          <w:bCs/>
          <w:color w:val="FFFFFF"/>
          <w:sz w:val="20"/>
          <w:szCs w:val="20"/>
          <w:lang w:eastAsia="ru-RU"/>
        </w:rPr>
        <w:t>/</w:t>
      </w:r>
      <w:r w:rsidRPr="001D64E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color w:val="000000"/>
          <w:sz w:val="24"/>
          <w:szCs w:val="24"/>
          <w:lang w:eastAsia="ru-RU"/>
        </w:rPr>
        <w:t>к постановлению  администрации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МО Яснополянское 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color w:val="000000"/>
          <w:sz w:val="24"/>
          <w:szCs w:val="24"/>
          <w:lang w:eastAsia="ru-RU"/>
        </w:rPr>
        <w:t>Щекинского района</w:t>
      </w:r>
    </w:p>
    <w:p w:rsidR="001D64E9" w:rsidRPr="001D64E9" w:rsidRDefault="00202251" w:rsidP="00BD4E0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от 05.02.</w:t>
      </w:r>
      <w:r w:rsidR="001D64E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2018</w:t>
      </w:r>
      <w:r w:rsidR="001D64E9" w:rsidRPr="001D64E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 г. №</w:t>
      </w:r>
      <w:r w:rsidR="00E709E8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32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color w:val="000000"/>
          <w:sz w:val="24"/>
          <w:szCs w:val="24"/>
          <w:lang w:eastAsia="ru-RU"/>
        </w:rPr>
        <w:t>Приложение 3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color w:val="000000"/>
          <w:sz w:val="24"/>
          <w:szCs w:val="24"/>
          <w:lang w:eastAsia="ru-RU"/>
        </w:rPr>
        <w:t>к постановлению  администрации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МО Яснополянское 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D64E9">
        <w:rPr>
          <w:rFonts w:ascii="Arial" w:eastAsia="Calibri" w:hAnsi="Arial" w:cs="Arial"/>
          <w:color w:val="000000"/>
          <w:sz w:val="24"/>
          <w:szCs w:val="24"/>
          <w:lang w:eastAsia="ru-RU"/>
        </w:rPr>
        <w:t>Щекинского района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1D64E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F2036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о</w:t>
      </w:r>
      <w:r w:rsidRPr="001D64E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т</w:t>
      </w:r>
      <w:r w:rsidR="008F2036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D64E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25.06.2014г.№247</w:t>
      </w:r>
      <w:r w:rsidRPr="001D64E9">
        <w:rPr>
          <w:rFonts w:ascii="Arial" w:eastAsia="Calibri" w:hAnsi="Arial" w:cs="Arial"/>
          <w:color w:val="FFFFFF"/>
          <w:sz w:val="24"/>
          <w:szCs w:val="24"/>
          <w:lang w:eastAsia="ru-RU"/>
        </w:rPr>
        <w:t>нения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09E8" w:rsidRDefault="00E709E8" w:rsidP="00BD4E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21"/>
      <w:bookmarkEnd w:id="1"/>
      <w:r>
        <w:rPr>
          <w:rFonts w:ascii="Arial" w:hAnsi="Arial" w:cs="Arial"/>
          <w:sz w:val="24"/>
          <w:szCs w:val="24"/>
        </w:rPr>
        <w:t xml:space="preserve"> Положение </w:t>
      </w:r>
    </w:p>
    <w:p w:rsidR="001D64E9" w:rsidRPr="001D64E9" w:rsidRDefault="00E709E8" w:rsidP="00BD4E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комиссии  по соблюдению требований к служебному поведению  муниципальных служащих  администрации  муниципального образования </w:t>
      </w:r>
      <w:proofErr w:type="gramStart"/>
      <w:r>
        <w:rPr>
          <w:rFonts w:ascii="Arial" w:hAnsi="Arial" w:cs="Arial"/>
          <w:sz w:val="24"/>
          <w:szCs w:val="24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</w:rPr>
        <w:t xml:space="preserve"> и урегулированию конфликта интересов </w:t>
      </w:r>
    </w:p>
    <w:p w:rsidR="001D64E9" w:rsidRPr="001D64E9" w:rsidRDefault="001D64E9" w:rsidP="00BD4E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Яснополянское Щекинского района и урегулированию конфликта интересов (далее - комиссия).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5E54D6">
          <w:rPr>
            <w:rFonts w:ascii="Arial" w:hAnsi="Arial" w:cs="Arial"/>
            <w:sz w:val="24"/>
            <w:szCs w:val="24"/>
          </w:rPr>
          <w:t>Конституцией</w:t>
        </w:r>
      </w:hyperlink>
      <w:r w:rsidRPr="005E54D6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законами Тульской области, правовыми актами губернатора и правительства Тульской области, муниципальными правовыми актами администрации, настоящим Положением.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3. Основной задачей комиссии является содействие о</w:t>
      </w:r>
      <w:r w:rsidR="00C2212F" w:rsidRPr="005E54D6">
        <w:rPr>
          <w:rFonts w:ascii="Arial" w:hAnsi="Arial" w:cs="Arial"/>
          <w:sz w:val="24"/>
          <w:szCs w:val="24"/>
        </w:rPr>
        <w:t>рганам администрации муниципального образования Яснополянское Щекинского района</w:t>
      </w:r>
      <w:r w:rsidRPr="005E54D6">
        <w:rPr>
          <w:rFonts w:ascii="Arial" w:hAnsi="Arial" w:cs="Arial"/>
          <w:sz w:val="24"/>
          <w:szCs w:val="24"/>
        </w:rPr>
        <w:t>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администрации муниципального образования Яснополянское Щекинского района, территориальных и отраслевых (функциональных) органов администрации  муниципального образования Яснополянское Щекинского района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5E54D6">
          <w:rPr>
            <w:rFonts w:ascii="Arial" w:hAnsi="Arial" w:cs="Arial"/>
            <w:sz w:val="24"/>
            <w:szCs w:val="24"/>
          </w:rPr>
          <w:t>законом</w:t>
        </w:r>
      </w:hyperlink>
      <w:r w:rsidRPr="005E54D6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б) в осуществлении в администрации муниципального образования </w:t>
      </w:r>
      <w:proofErr w:type="gramStart"/>
      <w:r w:rsidRPr="005E54D6">
        <w:rPr>
          <w:rFonts w:ascii="Arial" w:hAnsi="Arial" w:cs="Arial"/>
          <w:sz w:val="24"/>
          <w:szCs w:val="24"/>
        </w:rPr>
        <w:t>Яснополянское</w:t>
      </w:r>
      <w:proofErr w:type="gramEnd"/>
      <w:r w:rsidRPr="005E54D6">
        <w:rPr>
          <w:rFonts w:ascii="Arial" w:hAnsi="Arial" w:cs="Arial"/>
          <w:sz w:val="24"/>
          <w:szCs w:val="24"/>
        </w:rPr>
        <w:t xml:space="preserve"> Щекинского района, территориальных и отраслевых (функциональных) органах администрации муниципального образования Яснополянское Щекинского района  мер по предупреждению коррупции.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4. Комиссия образуется постановлением администрации муниципального образования Яснополянское Щекинского района, которым с учетом требований законодательства о муниципальной службе утверждается состав комиссии.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5. Комиссия состоит из председателя комиссии, его заместителя, назначаемого из числа членов комиссии, замещающих должности муниципальной службы в администрации образования Яснополянское Щекинского района, </w:t>
      </w:r>
      <w:r w:rsidRPr="005E54D6">
        <w:rPr>
          <w:rFonts w:ascii="Arial" w:hAnsi="Arial" w:cs="Arial"/>
          <w:sz w:val="24"/>
          <w:szCs w:val="24"/>
        </w:rPr>
        <w:lastRenderedPageBreak/>
        <w:t>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6.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8. В заседаниях комиссии с правом совещательного голоса участвуют: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0"/>
      <w:bookmarkEnd w:id="2"/>
      <w:r w:rsidRPr="005E54D6">
        <w:rPr>
          <w:rFonts w:ascii="Arial" w:hAnsi="Arial" w:cs="Arial"/>
          <w:sz w:val="24"/>
          <w:szCs w:val="24"/>
        </w:rPr>
        <w:t>б) другие муниципальные служащие, замещающие должности муниципальной службы в администрации образования Яснополянское Щекинского района, территориальных и отраслевых (функциональн</w:t>
      </w:r>
      <w:r w:rsidR="00C2212F" w:rsidRPr="005E54D6">
        <w:rPr>
          <w:rFonts w:ascii="Arial" w:hAnsi="Arial" w:cs="Arial"/>
          <w:sz w:val="24"/>
          <w:szCs w:val="24"/>
        </w:rPr>
        <w:t>ых) органах администрации поселения</w:t>
      </w:r>
      <w:r w:rsidRPr="005E54D6">
        <w:rPr>
          <w:rFonts w:ascii="Arial" w:hAnsi="Arial" w:cs="Arial"/>
          <w:sz w:val="24"/>
          <w:szCs w:val="24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комиссии, в том числе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 допускается.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3"/>
      <w:bookmarkEnd w:id="3"/>
      <w:r w:rsidRPr="005E54D6">
        <w:rPr>
          <w:rFonts w:ascii="Arial" w:hAnsi="Arial" w:cs="Arial"/>
          <w:sz w:val="24"/>
          <w:szCs w:val="24"/>
        </w:rPr>
        <w:t>11. Основаниями для проведения заседания комиссии являются: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44"/>
      <w:bookmarkEnd w:id="4"/>
      <w:r w:rsidRPr="005E54D6">
        <w:rPr>
          <w:rFonts w:ascii="Arial" w:hAnsi="Arial" w:cs="Arial"/>
          <w:sz w:val="24"/>
          <w:szCs w:val="24"/>
        </w:rPr>
        <w:t>а) представление в комиссию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утвержденным губернатором Тульской области, материалов проверки, свидетельствующих: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45"/>
      <w:bookmarkEnd w:id="5"/>
      <w:r w:rsidRPr="005E54D6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утвержденного губернатором Тульской области;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46"/>
      <w:bookmarkEnd w:id="6"/>
      <w:r w:rsidRPr="005E54D6">
        <w:rPr>
          <w:rFonts w:ascii="Arial" w:hAnsi="Arial" w:cs="Arial"/>
          <w:sz w:val="24"/>
          <w:szCs w:val="24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47"/>
      <w:bookmarkEnd w:id="7"/>
      <w:r w:rsidRPr="005E54D6">
        <w:rPr>
          <w:rFonts w:ascii="Arial" w:hAnsi="Arial" w:cs="Arial"/>
          <w:sz w:val="24"/>
          <w:szCs w:val="24"/>
        </w:rPr>
        <w:t xml:space="preserve">б) поступившие в установленном порядке в управление муниципальной службы и кадров администрации </w:t>
      </w:r>
      <w:r w:rsidR="008103F6" w:rsidRPr="005E54D6">
        <w:rPr>
          <w:rFonts w:ascii="Arial" w:hAnsi="Arial" w:cs="Arial"/>
          <w:sz w:val="24"/>
          <w:szCs w:val="24"/>
        </w:rPr>
        <w:t>образования Яснополянское Щекинского района</w:t>
      </w:r>
      <w:r w:rsidRPr="005E54D6">
        <w:rPr>
          <w:rFonts w:ascii="Arial" w:hAnsi="Arial" w:cs="Arial"/>
          <w:sz w:val="24"/>
          <w:szCs w:val="24"/>
        </w:rPr>
        <w:t>:</w:t>
      </w:r>
    </w:p>
    <w:p w:rsidR="001D64E9" w:rsidRPr="005E54D6" w:rsidRDefault="001D64E9" w:rsidP="00BD4E08">
      <w:pPr>
        <w:pStyle w:val="ConsPlusTitle"/>
        <w:ind w:firstLine="709"/>
        <w:jc w:val="both"/>
        <w:rPr>
          <w:b w:val="0"/>
          <w:sz w:val="24"/>
          <w:szCs w:val="24"/>
        </w:rPr>
      </w:pPr>
      <w:bookmarkStart w:id="8" w:name="Par48"/>
      <w:bookmarkEnd w:id="8"/>
      <w:r w:rsidRPr="005E54D6">
        <w:rPr>
          <w:b w:val="0"/>
          <w:sz w:val="24"/>
          <w:szCs w:val="24"/>
        </w:rPr>
        <w:t xml:space="preserve">письменное обращение гражданина, замещавшего должность муниципальной службы, включенную в </w:t>
      </w:r>
      <w:hyperlink r:id="rId11" w:history="1">
        <w:r w:rsidRPr="005E54D6">
          <w:rPr>
            <w:b w:val="0"/>
            <w:sz w:val="24"/>
            <w:szCs w:val="24"/>
          </w:rPr>
          <w:t>Перечень</w:t>
        </w:r>
      </w:hyperlink>
      <w:r w:rsidRPr="005E54D6">
        <w:rPr>
          <w:b w:val="0"/>
          <w:sz w:val="24"/>
          <w:szCs w:val="24"/>
        </w:rPr>
        <w:t xml:space="preserve"> должностей, утвержденный Постановлением администрации </w:t>
      </w:r>
      <w:r w:rsidR="008103F6" w:rsidRPr="005E54D6">
        <w:rPr>
          <w:b w:val="0"/>
          <w:sz w:val="24"/>
          <w:szCs w:val="24"/>
        </w:rPr>
        <w:t xml:space="preserve">муниципального образования Яснополянское Щекинского района </w:t>
      </w:r>
      <w:r w:rsidRPr="005E54D6">
        <w:rPr>
          <w:b w:val="0"/>
          <w:sz w:val="24"/>
          <w:szCs w:val="24"/>
        </w:rPr>
        <w:t xml:space="preserve"> </w:t>
      </w:r>
      <w:r w:rsidR="00E709E8" w:rsidRPr="005E54D6">
        <w:rPr>
          <w:b w:val="0"/>
          <w:sz w:val="24"/>
          <w:szCs w:val="24"/>
        </w:rPr>
        <w:t>от 16.</w:t>
      </w:r>
      <w:r w:rsidR="005E54D6">
        <w:rPr>
          <w:b w:val="0"/>
          <w:sz w:val="24"/>
          <w:szCs w:val="24"/>
        </w:rPr>
        <w:t>09.2015 N 46</w:t>
      </w:r>
      <w:r w:rsidR="00E709E8" w:rsidRPr="005E54D6">
        <w:rPr>
          <w:b w:val="0"/>
          <w:sz w:val="24"/>
          <w:szCs w:val="24"/>
        </w:rPr>
        <w:t>5</w:t>
      </w:r>
      <w:proofErr w:type="gramStart"/>
      <w:r w:rsidR="00E709E8" w:rsidRPr="005E54D6">
        <w:rPr>
          <w:b w:val="0"/>
          <w:sz w:val="24"/>
          <w:szCs w:val="24"/>
        </w:rPr>
        <w:t xml:space="preserve"> О</w:t>
      </w:r>
      <w:proofErr w:type="gramEnd"/>
      <w:r w:rsidR="00E709E8" w:rsidRPr="005E54D6">
        <w:rPr>
          <w:b w:val="0"/>
          <w:sz w:val="24"/>
          <w:szCs w:val="24"/>
        </w:rPr>
        <w:t xml:space="preserve"> представлении сведений о доходах, расходах, об имуществе и обязательствах имущественного характера муниципальными служащими администрации МО  Яснополянское  Щекинского района и гражданами, претендующими на замещение должностей муниципальной службы администрации МО Яснополянское Щекинского района </w:t>
      </w:r>
      <w:r w:rsidRPr="005E54D6">
        <w:rPr>
          <w:b w:val="0"/>
          <w:sz w:val="24"/>
          <w:szCs w:val="24"/>
        </w:rPr>
        <w:t xml:space="preserve">о даче согласия на замещение </w:t>
      </w:r>
      <w:proofErr w:type="gramStart"/>
      <w:r w:rsidRPr="005E54D6">
        <w:rPr>
          <w:b w:val="0"/>
          <w:sz w:val="24"/>
          <w:szCs w:val="24"/>
        </w:rPr>
        <w:t>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службы, которое комиссия обязана рассмотреть в течение семи дней со дня поступления;</w:t>
      </w:r>
      <w:proofErr w:type="gramEnd"/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49"/>
      <w:bookmarkEnd w:id="9"/>
      <w:r w:rsidRPr="005E54D6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Par50"/>
      <w:bookmarkEnd w:id="10"/>
      <w:r w:rsidRPr="005E54D6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51"/>
      <w:bookmarkEnd w:id="11"/>
      <w:r w:rsidRPr="005E54D6">
        <w:rPr>
          <w:rFonts w:ascii="Arial" w:hAnsi="Arial" w:cs="Arial"/>
          <w:sz w:val="24"/>
          <w:szCs w:val="24"/>
        </w:rPr>
        <w:t>в) 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8103F6" w:rsidRPr="005E54D6">
        <w:rPr>
          <w:rFonts w:ascii="Arial" w:hAnsi="Arial" w:cs="Arial"/>
          <w:sz w:val="24"/>
          <w:szCs w:val="24"/>
        </w:rPr>
        <w:t xml:space="preserve"> муниципального образования Яснополянское Щекинского района</w:t>
      </w:r>
      <w:r w:rsidRPr="005E54D6">
        <w:rPr>
          <w:rFonts w:ascii="Arial" w:hAnsi="Arial" w:cs="Arial"/>
          <w:sz w:val="24"/>
          <w:szCs w:val="24"/>
        </w:rPr>
        <w:t>, территориальных и отраслевых (функциональн</w:t>
      </w:r>
      <w:r w:rsidR="00C2212F" w:rsidRPr="005E54D6">
        <w:rPr>
          <w:rFonts w:ascii="Arial" w:hAnsi="Arial" w:cs="Arial"/>
          <w:sz w:val="24"/>
          <w:szCs w:val="24"/>
        </w:rPr>
        <w:t>ых) органах администрации поселения</w:t>
      </w:r>
      <w:r w:rsidRPr="005E54D6">
        <w:rPr>
          <w:rFonts w:ascii="Arial" w:hAnsi="Arial" w:cs="Arial"/>
          <w:sz w:val="24"/>
          <w:szCs w:val="24"/>
        </w:rPr>
        <w:t xml:space="preserve"> мер по предупреждению коррупции;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52"/>
      <w:bookmarkEnd w:id="12"/>
      <w:r w:rsidRPr="005E54D6">
        <w:rPr>
          <w:rFonts w:ascii="Arial" w:hAnsi="Arial" w:cs="Arial"/>
          <w:sz w:val="24"/>
          <w:szCs w:val="24"/>
        </w:rPr>
        <w:t xml:space="preserve">г) представление в комиссию материалов проверки, свидетельствующих о представлении муниципальным служащим недостоверных или неполных сведений, предусмотренных Федеральным </w:t>
      </w:r>
      <w:hyperlink r:id="rId12" w:history="1">
        <w:r w:rsidRPr="005E54D6">
          <w:rPr>
            <w:rFonts w:ascii="Arial" w:hAnsi="Arial" w:cs="Arial"/>
            <w:sz w:val="24"/>
            <w:szCs w:val="24"/>
          </w:rPr>
          <w:t>законом</w:t>
        </w:r>
      </w:hyperlink>
      <w:r w:rsidRPr="005E54D6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ar53"/>
      <w:bookmarkEnd w:id="13"/>
      <w:r w:rsidRPr="005E54D6">
        <w:rPr>
          <w:rFonts w:ascii="Arial" w:hAnsi="Arial" w:cs="Arial"/>
          <w:sz w:val="24"/>
          <w:szCs w:val="24"/>
        </w:rPr>
        <w:t xml:space="preserve">д) поступившее в соответствии с </w:t>
      </w:r>
      <w:hyperlink r:id="rId13" w:history="1">
        <w:r w:rsidRPr="005E54D6">
          <w:rPr>
            <w:rFonts w:ascii="Arial" w:hAnsi="Arial" w:cs="Arial"/>
            <w:sz w:val="24"/>
            <w:szCs w:val="24"/>
          </w:rPr>
          <w:t>частью 4 статьи 12</w:t>
        </w:r>
      </w:hyperlink>
      <w:r w:rsidRPr="005E54D6">
        <w:rPr>
          <w:rFonts w:ascii="Arial" w:hAnsi="Arial" w:cs="Arial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4" w:history="1">
        <w:r w:rsidRPr="005E54D6">
          <w:rPr>
            <w:rFonts w:ascii="Arial" w:hAnsi="Arial" w:cs="Arial"/>
            <w:sz w:val="24"/>
            <w:szCs w:val="24"/>
          </w:rPr>
          <w:t>статьей 64.1</w:t>
        </w:r>
      </w:hyperlink>
      <w:r w:rsidRPr="005E54D6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 </w:t>
      </w:r>
      <w:r w:rsidR="008103F6" w:rsidRPr="005E54D6">
        <w:rPr>
          <w:rFonts w:ascii="Arial" w:hAnsi="Arial" w:cs="Arial"/>
          <w:sz w:val="24"/>
          <w:szCs w:val="24"/>
        </w:rPr>
        <w:t xml:space="preserve">администрации муниципального образования Яснополянское Щекинского района </w:t>
      </w:r>
      <w:r w:rsidRPr="005E54D6">
        <w:rPr>
          <w:rFonts w:ascii="Arial" w:hAnsi="Arial" w:cs="Arial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</w:t>
      </w:r>
      <w:r w:rsidR="008103F6" w:rsidRPr="005E54D6">
        <w:rPr>
          <w:rFonts w:ascii="Arial" w:hAnsi="Arial" w:cs="Arial"/>
          <w:sz w:val="24"/>
          <w:szCs w:val="24"/>
        </w:rPr>
        <w:t>ости в администрации муниципального образования Яснополянское Щекинского района</w:t>
      </w:r>
      <w:r w:rsidRPr="005E54D6">
        <w:rPr>
          <w:rFonts w:ascii="Arial" w:hAnsi="Arial" w:cs="Arial"/>
          <w:sz w:val="24"/>
          <w:szCs w:val="24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</w:t>
      </w:r>
      <w:r w:rsidRPr="005E54D6">
        <w:rPr>
          <w:rFonts w:ascii="Arial" w:hAnsi="Arial" w:cs="Arial"/>
          <w:sz w:val="24"/>
          <w:szCs w:val="24"/>
        </w:rPr>
        <w:lastRenderedPageBreak/>
        <w:t>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ar55"/>
      <w:bookmarkEnd w:id="14"/>
      <w:r w:rsidRPr="005E54D6">
        <w:rPr>
          <w:rFonts w:ascii="Arial" w:hAnsi="Arial" w:cs="Arial"/>
          <w:sz w:val="24"/>
          <w:szCs w:val="24"/>
        </w:rPr>
        <w:t xml:space="preserve">12.1. Обращение, указанное в </w:t>
      </w:r>
      <w:hyperlink w:anchor="Par48" w:history="1">
        <w:r w:rsidRPr="005E54D6">
          <w:rPr>
            <w:rFonts w:ascii="Arial" w:hAnsi="Arial" w:cs="Arial"/>
            <w:sz w:val="24"/>
            <w:szCs w:val="24"/>
          </w:rPr>
          <w:t>абзаце втором подпункта "б"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</w:t>
      </w:r>
      <w:r w:rsidR="008103F6" w:rsidRPr="005E54D6">
        <w:rPr>
          <w:rFonts w:ascii="Arial" w:hAnsi="Arial" w:cs="Arial"/>
          <w:sz w:val="24"/>
          <w:szCs w:val="24"/>
        </w:rPr>
        <w:t xml:space="preserve">  муниципального образования Яснополянское Щекинского района</w:t>
      </w:r>
      <w:r w:rsidR="008F2036" w:rsidRPr="005E54D6">
        <w:rPr>
          <w:rFonts w:ascii="Arial" w:hAnsi="Arial" w:cs="Arial"/>
          <w:sz w:val="24"/>
          <w:szCs w:val="24"/>
        </w:rPr>
        <w:t xml:space="preserve">, в </w:t>
      </w:r>
      <w:r w:rsidRPr="005E54D6">
        <w:rPr>
          <w:rFonts w:ascii="Arial" w:hAnsi="Arial" w:cs="Arial"/>
          <w:sz w:val="24"/>
          <w:szCs w:val="24"/>
        </w:rPr>
        <w:t xml:space="preserve"> кадров</w:t>
      </w:r>
      <w:r w:rsidR="008F2036" w:rsidRPr="005E54D6">
        <w:rPr>
          <w:rFonts w:ascii="Arial" w:hAnsi="Arial" w:cs="Arial"/>
          <w:sz w:val="24"/>
          <w:szCs w:val="24"/>
        </w:rPr>
        <w:t>ой службе</w:t>
      </w:r>
      <w:r w:rsidRPr="005E54D6">
        <w:rPr>
          <w:rFonts w:ascii="Arial" w:hAnsi="Arial" w:cs="Arial"/>
          <w:sz w:val="24"/>
          <w:szCs w:val="24"/>
        </w:rPr>
        <w:t xml:space="preserve"> администрации </w:t>
      </w:r>
      <w:r w:rsidR="008103F6" w:rsidRPr="005E54D6">
        <w:rPr>
          <w:rFonts w:ascii="Arial" w:hAnsi="Arial" w:cs="Arial"/>
          <w:sz w:val="24"/>
          <w:szCs w:val="24"/>
        </w:rPr>
        <w:t xml:space="preserve"> муниципального образования Яснополянское Щекинского района</w:t>
      </w:r>
      <w:r w:rsidRPr="005E54D6">
        <w:rPr>
          <w:rFonts w:ascii="Arial" w:hAnsi="Arial" w:cs="Arial"/>
          <w:sz w:val="24"/>
          <w:szCs w:val="24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</w:t>
      </w:r>
      <w:r w:rsidR="008F2036" w:rsidRPr="005E54D6">
        <w:rPr>
          <w:rFonts w:ascii="Arial" w:hAnsi="Arial" w:cs="Arial"/>
          <w:sz w:val="24"/>
          <w:szCs w:val="24"/>
        </w:rPr>
        <w:t xml:space="preserve">услуг). В </w:t>
      </w:r>
      <w:r w:rsidRPr="005E54D6">
        <w:rPr>
          <w:rFonts w:ascii="Arial" w:hAnsi="Arial" w:cs="Arial"/>
          <w:sz w:val="24"/>
          <w:szCs w:val="24"/>
        </w:rPr>
        <w:t xml:space="preserve"> кадров</w:t>
      </w:r>
      <w:r w:rsidR="008F2036" w:rsidRPr="005E54D6">
        <w:rPr>
          <w:rFonts w:ascii="Arial" w:hAnsi="Arial" w:cs="Arial"/>
          <w:sz w:val="24"/>
          <w:szCs w:val="24"/>
        </w:rPr>
        <w:t>ой службе</w:t>
      </w:r>
      <w:r w:rsidRPr="005E54D6">
        <w:rPr>
          <w:rFonts w:ascii="Arial" w:hAnsi="Arial" w:cs="Arial"/>
          <w:sz w:val="24"/>
          <w:szCs w:val="24"/>
        </w:rPr>
        <w:t xml:space="preserve"> администрации </w:t>
      </w:r>
      <w:r w:rsidR="008103F6" w:rsidRPr="005E54D6">
        <w:rPr>
          <w:rFonts w:ascii="Arial" w:hAnsi="Arial" w:cs="Arial"/>
          <w:sz w:val="24"/>
          <w:szCs w:val="24"/>
        </w:rPr>
        <w:t xml:space="preserve"> муниципального образования Яснополянское Щекинского района </w:t>
      </w:r>
      <w:r w:rsidRPr="005E54D6">
        <w:rPr>
          <w:rFonts w:ascii="Arial" w:hAnsi="Arial" w:cs="Arial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5E54D6">
          <w:rPr>
            <w:rFonts w:ascii="Arial" w:hAnsi="Arial" w:cs="Arial"/>
            <w:sz w:val="24"/>
            <w:szCs w:val="24"/>
          </w:rPr>
          <w:t>статьи 12</w:t>
        </w:r>
      </w:hyperlink>
      <w:r w:rsidRPr="005E54D6">
        <w:rPr>
          <w:rFonts w:ascii="Arial" w:hAnsi="Arial" w:cs="Arial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12.2. Обращение, указанное в </w:t>
      </w:r>
      <w:hyperlink w:anchor="Par48" w:history="1">
        <w:r w:rsidRPr="005E54D6">
          <w:rPr>
            <w:rFonts w:ascii="Arial" w:hAnsi="Arial" w:cs="Arial"/>
            <w:sz w:val="24"/>
            <w:szCs w:val="24"/>
          </w:rPr>
          <w:t>абзаце втором подпункта "б"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ar57"/>
      <w:bookmarkEnd w:id="15"/>
      <w:r w:rsidRPr="005E54D6">
        <w:rPr>
          <w:rFonts w:ascii="Arial" w:hAnsi="Arial" w:cs="Arial"/>
          <w:sz w:val="24"/>
          <w:szCs w:val="24"/>
        </w:rPr>
        <w:t xml:space="preserve">12.3. Уведомление, указанное в </w:t>
      </w:r>
      <w:hyperlink w:anchor="Par53" w:history="1">
        <w:r w:rsidRPr="005E54D6">
          <w:rPr>
            <w:rFonts w:ascii="Arial" w:hAnsi="Arial" w:cs="Arial"/>
            <w:sz w:val="24"/>
            <w:szCs w:val="24"/>
          </w:rPr>
          <w:t>подпункте "д"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</w:t>
      </w:r>
      <w:r w:rsidR="008F2036" w:rsidRPr="005E54D6">
        <w:rPr>
          <w:rFonts w:ascii="Arial" w:hAnsi="Arial" w:cs="Arial"/>
          <w:sz w:val="24"/>
          <w:szCs w:val="24"/>
        </w:rPr>
        <w:t xml:space="preserve">го Положения, рассматривается </w:t>
      </w:r>
      <w:r w:rsidRPr="005E54D6">
        <w:rPr>
          <w:rFonts w:ascii="Arial" w:hAnsi="Arial" w:cs="Arial"/>
          <w:sz w:val="24"/>
          <w:szCs w:val="24"/>
        </w:rPr>
        <w:t xml:space="preserve"> кадров</w:t>
      </w:r>
      <w:r w:rsidR="008F2036" w:rsidRPr="005E54D6">
        <w:rPr>
          <w:rFonts w:ascii="Arial" w:hAnsi="Arial" w:cs="Arial"/>
          <w:sz w:val="24"/>
          <w:szCs w:val="24"/>
        </w:rPr>
        <w:t xml:space="preserve">ой службой </w:t>
      </w:r>
      <w:r w:rsidRPr="005E54D6">
        <w:rPr>
          <w:rFonts w:ascii="Arial" w:hAnsi="Arial" w:cs="Arial"/>
          <w:sz w:val="24"/>
          <w:szCs w:val="24"/>
        </w:rPr>
        <w:t xml:space="preserve"> администрации </w:t>
      </w:r>
      <w:r w:rsidR="008103F6" w:rsidRPr="005E54D6">
        <w:rPr>
          <w:rFonts w:ascii="Arial" w:hAnsi="Arial" w:cs="Arial"/>
          <w:sz w:val="24"/>
          <w:szCs w:val="24"/>
        </w:rPr>
        <w:t xml:space="preserve"> муниципального образования Яснополянское Щекинского района</w:t>
      </w:r>
      <w:r w:rsidRPr="005E54D6">
        <w:rPr>
          <w:rFonts w:ascii="Arial" w:hAnsi="Arial" w:cs="Arial"/>
          <w:sz w:val="24"/>
          <w:szCs w:val="24"/>
        </w:rPr>
        <w:t>, которое осуществляет подготовку мотивированного заключения о соблюдении гражданином, замещавшим должность муницип</w:t>
      </w:r>
      <w:r w:rsidR="008103F6" w:rsidRPr="005E54D6">
        <w:rPr>
          <w:rFonts w:ascii="Arial" w:hAnsi="Arial" w:cs="Arial"/>
          <w:sz w:val="24"/>
          <w:szCs w:val="24"/>
        </w:rPr>
        <w:t>альной службы в администрации муниципального образования Яснополянское Щекинского района</w:t>
      </w:r>
      <w:r w:rsidRPr="005E54D6">
        <w:rPr>
          <w:rFonts w:ascii="Arial" w:hAnsi="Arial" w:cs="Arial"/>
          <w:sz w:val="24"/>
          <w:szCs w:val="24"/>
        </w:rPr>
        <w:t xml:space="preserve">, требований </w:t>
      </w:r>
      <w:hyperlink r:id="rId16" w:history="1">
        <w:r w:rsidRPr="005E54D6">
          <w:rPr>
            <w:rFonts w:ascii="Arial" w:hAnsi="Arial" w:cs="Arial"/>
            <w:sz w:val="24"/>
            <w:szCs w:val="24"/>
          </w:rPr>
          <w:t>статьи 12</w:t>
        </w:r>
      </w:hyperlink>
      <w:r w:rsidRPr="005E54D6">
        <w:rPr>
          <w:rFonts w:ascii="Arial" w:hAnsi="Arial" w:cs="Arial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ar58"/>
      <w:bookmarkEnd w:id="16"/>
      <w:r w:rsidRPr="005E54D6">
        <w:rPr>
          <w:rFonts w:ascii="Arial" w:hAnsi="Arial" w:cs="Arial"/>
          <w:sz w:val="24"/>
          <w:szCs w:val="24"/>
        </w:rPr>
        <w:t xml:space="preserve">12.4. Уведомление, указанное в </w:t>
      </w:r>
      <w:hyperlink w:anchor="Par50" w:history="1">
        <w:r w:rsidRPr="005E54D6">
          <w:rPr>
            <w:rFonts w:ascii="Arial" w:hAnsi="Arial" w:cs="Arial"/>
            <w:sz w:val="24"/>
            <w:szCs w:val="24"/>
          </w:rPr>
          <w:t>абзаце четвертом подпункта "б"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</w:t>
      </w:r>
      <w:r w:rsidR="008F2036" w:rsidRPr="005E54D6">
        <w:rPr>
          <w:rFonts w:ascii="Arial" w:hAnsi="Arial" w:cs="Arial"/>
          <w:sz w:val="24"/>
          <w:szCs w:val="24"/>
        </w:rPr>
        <w:t xml:space="preserve">го Положения, рассматривается </w:t>
      </w:r>
      <w:r w:rsidRPr="005E54D6">
        <w:rPr>
          <w:rFonts w:ascii="Arial" w:hAnsi="Arial" w:cs="Arial"/>
          <w:sz w:val="24"/>
          <w:szCs w:val="24"/>
        </w:rPr>
        <w:t xml:space="preserve"> кадров</w:t>
      </w:r>
      <w:r w:rsidR="008F2036" w:rsidRPr="005E54D6">
        <w:rPr>
          <w:rFonts w:ascii="Arial" w:hAnsi="Arial" w:cs="Arial"/>
          <w:sz w:val="24"/>
          <w:szCs w:val="24"/>
        </w:rPr>
        <w:t>ой службой</w:t>
      </w:r>
      <w:r w:rsidRPr="005E54D6">
        <w:rPr>
          <w:rFonts w:ascii="Arial" w:hAnsi="Arial" w:cs="Arial"/>
          <w:sz w:val="24"/>
          <w:szCs w:val="24"/>
        </w:rPr>
        <w:t xml:space="preserve"> администрации</w:t>
      </w:r>
      <w:r w:rsidR="008103F6" w:rsidRPr="005E54D6">
        <w:rPr>
          <w:rFonts w:ascii="Arial" w:hAnsi="Arial" w:cs="Arial"/>
          <w:sz w:val="24"/>
          <w:szCs w:val="24"/>
        </w:rPr>
        <w:t xml:space="preserve">  муниципального образования Яснополянское Щекинского района</w:t>
      </w:r>
      <w:r w:rsidRPr="005E54D6">
        <w:rPr>
          <w:rFonts w:ascii="Arial" w:hAnsi="Arial" w:cs="Arial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12.5. При подготовке мотивированного заключения по результатам рассмотрения обращения, указанного в </w:t>
      </w:r>
      <w:hyperlink w:anchor="Par48" w:history="1">
        <w:r w:rsidRPr="005E54D6">
          <w:rPr>
            <w:rFonts w:ascii="Arial" w:hAnsi="Arial" w:cs="Arial"/>
            <w:sz w:val="24"/>
            <w:szCs w:val="24"/>
          </w:rPr>
          <w:t>абзаце втором подпункта "б"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или уведомлений, указанных в </w:t>
      </w:r>
      <w:hyperlink w:anchor="Par50" w:history="1">
        <w:r w:rsidRPr="005E54D6">
          <w:rPr>
            <w:rFonts w:ascii="Arial" w:hAnsi="Arial" w:cs="Arial"/>
            <w:sz w:val="24"/>
            <w:szCs w:val="24"/>
          </w:rPr>
          <w:t>абзаце четвертом подпункта "б"</w:t>
        </w:r>
      </w:hyperlink>
      <w:r w:rsidRPr="005E54D6">
        <w:rPr>
          <w:rFonts w:ascii="Arial" w:hAnsi="Arial" w:cs="Arial"/>
          <w:sz w:val="24"/>
          <w:szCs w:val="24"/>
        </w:rPr>
        <w:t xml:space="preserve"> и </w:t>
      </w:r>
      <w:hyperlink w:anchor="Par53" w:history="1">
        <w:r w:rsidRPr="005E54D6">
          <w:rPr>
            <w:rFonts w:ascii="Arial" w:hAnsi="Arial" w:cs="Arial"/>
            <w:sz w:val="24"/>
            <w:szCs w:val="24"/>
          </w:rPr>
          <w:t>подпункте "д"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должностные лица </w:t>
      </w:r>
      <w:r w:rsidR="008F2036" w:rsidRPr="005E54D6">
        <w:rPr>
          <w:rFonts w:ascii="Arial" w:hAnsi="Arial" w:cs="Arial"/>
          <w:sz w:val="24"/>
          <w:szCs w:val="24"/>
        </w:rPr>
        <w:t>кадровой службы</w:t>
      </w:r>
      <w:r w:rsidRPr="005E54D6">
        <w:rPr>
          <w:rFonts w:ascii="Arial" w:hAnsi="Arial" w:cs="Arial"/>
          <w:sz w:val="24"/>
          <w:szCs w:val="24"/>
        </w:rPr>
        <w:t xml:space="preserve"> </w:t>
      </w:r>
      <w:r w:rsidR="008103F6" w:rsidRPr="005E54D6">
        <w:rPr>
          <w:rFonts w:ascii="Arial" w:hAnsi="Arial" w:cs="Arial"/>
          <w:sz w:val="24"/>
          <w:szCs w:val="24"/>
        </w:rPr>
        <w:t xml:space="preserve">администрации муниципального образования Яснополянское Щекинского района администрации </w:t>
      </w:r>
      <w:r w:rsidRPr="005E54D6">
        <w:rPr>
          <w:rFonts w:ascii="Arial" w:hAnsi="Arial" w:cs="Arial"/>
          <w:sz w:val="24"/>
          <w:szCs w:val="24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</w:t>
      </w:r>
      <w:r w:rsidRPr="005E54D6">
        <w:rPr>
          <w:rFonts w:ascii="Arial" w:hAnsi="Arial" w:cs="Arial"/>
          <w:sz w:val="24"/>
          <w:szCs w:val="24"/>
        </w:rPr>
        <w:lastRenderedPageBreak/>
        <w:t>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12.6. Мотивированные заключения, предусмотренные </w:t>
      </w:r>
      <w:hyperlink w:anchor="Par55" w:history="1">
        <w:r w:rsidRPr="005E54D6">
          <w:rPr>
            <w:rFonts w:ascii="Arial" w:hAnsi="Arial" w:cs="Arial"/>
            <w:sz w:val="24"/>
            <w:szCs w:val="24"/>
          </w:rPr>
          <w:t>пунктами 12.1</w:t>
        </w:r>
      </w:hyperlink>
      <w:r w:rsidRPr="005E54D6">
        <w:rPr>
          <w:rFonts w:ascii="Arial" w:hAnsi="Arial" w:cs="Arial"/>
          <w:sz w:val="24"/>
          <w:szCs w:val="24"/>
        </w:rPr>
        <w:t xml:space="preserve">, </w:t>
      </w:r>
      <w:hyperlink w:anchor="Par57" w:history="1">
        <w:r w:rsidRPr="005E54D6">
          <w:rPr>
            <w:rFonts w:ascii="Arial" w:hAnsi="Arial" w:cs="Arial"/>
            <w:sz w:val="24"/>
            <w:szCs w:val="24"/>
          </w:rPr>
          <w:t>12.3</w:t>
        </w:r>
      </w:hyperlink>
      <w:r w:rsidRPr="005E54D6">
        <w:rPr>
          <w:rFonts w:ascii="Arial" w:hAnsi="Arial" w:cs="Arial"/>
          <w:sz w:val="24"/>
          <w:szCs w:val="24"/>
        </w:rPr>
        <w:t xml:space="preserve"> и </w:t>
      </w:r>
      <w:hyperlink w:anchor="Par58" w:history="1">
        <w:r w:rsidRPr="005E54D6">
          <w:rPr>
            <w:rFonts w:ascii="Arial" w:hAnsi="Arial" w:cs="Arial"/>
            <w:sz w:val="24"/>
            <w:szCs w:val="24"/>
          </w:rPr>
          <w:t>12.4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должны содержать: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48" w:history="1">
        <w:r w:rsidRPr="005E54D6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5E54D6">
        <w:rPr>
          <w:rFonts w:ascii="Arial" w:hAnsi="Arial" w:cs="Arial"/>
          <w:sz w:val="24"/>
          <w:szCs w:val="24"/>
        </w:rPr>
        <w:t xml:space="preserve"> и </w:t>
      </w:r>
      <w:hyperlink w:anchor="Par50" w:history="1">
        <w:r w:rsidRPr="005E54D6">
          <w:rPr>
            <w:rFonts w:ascii="Arial" w:hAnsi="Arial" w:cs="Arial"/>
            <w:sz w:val="24"/>
            <w:szCs w:val="24"/>
          </w:rPr>
          <w:t>четвертом подпункта "б"</w:t>
        </w:r>
      </w:hyperlink>
      <w:r w:rsidRPr="005E54D6">
        <w:rPr>
          <w:rFonts w:ascii="Arial" w:hAnsi="Arial" w:cs="Arial"/>
          <w:sz w:val="24"/>
          <w:szCs w:val="24"/>
        </w:rPr>
        <w:t xml:space="preserve"> и </w:t>
      </w:r>
      <w:hyperlink w:anchor="Par53" w:history="1">
        <w:r w:rsidRPr="005E54D6">
          <w:rPr>
            <w:rFonts w:ascii="Arial" w:hAnsi="Arial" w:cs="Arial"/>
            <w:sz w:val="24"/>
            <w:szCs w:val="24"/>
          </w:rPr>
          <w:t>подпункте "д"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48" w:history="1">
        <w:r w:rsidRPr="005E54D6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5E54D6">
        <w:rPr>
          <w:rFonts w:ascii="Arial" w:hAnsi="Arial" w:cs="Arial"/>
          <w:sz w:val="24"/>
          <w:szCs w:val="24"/>
        </w:rPr>
        <w:t xml:space="preserve"> и </w:t>
      </w:r>
      <w:hyperlink w:anchor="Par50" w:history="1">
        <w:r w:rsidRPr="005E54D6">
          <w:rPr>
            <w:rFonts w:ascii="Arial" w:hAnsi="Arial" w:cs="Arial"/>
            <w:sz w:val="24"/>
            <w:szCs w:val="24"/>
          </w:rPr>
          <w:t>четвертом подпункта "б"</w:t>
        </w:r>
      </w:hyperlink>
      <w:r w:rsidRPr="005E54D6">
        <w:rPr>
          <w:rFonts w:ascii="Arial" w:hAnsi="Arial" w:cs="Arial"/>
          <w:sz w:val="24"/>
          <w:szCs w:val="24"/>
        </w:rPr>
        <w:t xml:space="preserve"> и </w:t>
      </w:r>
      <w:hyperlink w:anchor="Par53" w:history="1">
        <w:r w:rsidRPr="005E54D6">
          <w:rPr>
            <w:rFonts w:ascii="Arial" w:hAnsi="Arial" w:cs="Arial"/>
            <w:sz w:val="24"/>
            <w:szCs w:val="24"/>
          </w:rPr>
          <w:t>подпункте "д"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83" w:history="1">
        <w:r w:rsidRPr="005E54D6">
          <w:rPr>
            <w:rFonts w:ascii="Arial" w:hAnsi="Arial" w:cs="Arial"/>
            <w:sz w:val="24"/>
            <w:szCs w:val="24"/>
          </w:rPr>
          <w:t>пунктами 19</w:t>
        </w:r>
      </w:hyperlink>
      <w:r w:rsidRPr="005E54D6">
        <w:rPr>
          <w:rFonts w:ascii="Arial" w:hAnsi="Arial" w:cs="Arial"/>
          <w:sz w:val="24"/>
          <w:szCs w:val="24"/>
        </w:rPr>
        <w:t xml:space="preserve">, </w:t>
      </w:r>
      <w:hyperlink w:anchor="Par90" w:history="1">
        <w:r w:rsidRPr="005E54D6">
          <w:rPr>
            <w:rFonts w:ascii="Arial" w:hAnsi="Arial" w:cs="Arial"/>
            <w:sz w:val="24"/>
            <w:szCs w:val="24"/>
          </w:rPr>
          <w:t>20.1</w:t>
        </w:r>
      </w:hyperlink>
      <w:r w:rsidRPr="005E54D6">
        <w:rPr>
          <w:rFonts w:ascii="Arial" w:hAnsi="Arial" w:cs="Arial"/>
          <w:sz w:val="24"/>
          <w:szCs w:val="24"/>
        </w:rPr>
        <w:t xml:space="preserve">, </w:t>
      </w:r>
      <w:hyperlink w:anchor="Par99" w:history="1">
        <w:r w:rsidRPr="005E54D6">
          <w:rPr>
            <w:rFonts w:ascii="Arial" w:hAnsi="Arial" w:cs="Arial"/>
            <w:sz w:val="24"/>
            <w:szCs w:val="24"/>
          </w:rPr>
          <w:t>23.1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 или иного решения.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40" w:history="1">
        <w:r w:rsidRPr="005E54D6">
          <w:rPr>
            <w:rFonts w:ascii="Arial" w:hAnsi="Arial" w:cs="Arial"/>
            <w:sz w:val="24"/>
            <w:szCs w:val="24"/>
          </w:rPr>
          <w:t>подпункте "б" пункта 8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13.1. Заседание комиссии по рассмотрению заявлений, указанных в </w:t>
      </w:r>
      <w:hyperlink w:anchor="Par49" w:history="1">
        <w:r w:rsidRPr="005E54D6">
          <w:rPr>
            <w:rFonts w:ascii="Arial" w:hAnsi="Arial" w:cs="Arial"/>
            <w:sz w:val="24"/>
            <w:szCs w:val="24"/>
          </w:rPr>
          <w:t>абзаце третьем подпункта "б"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13.2. Уведомление, указанное в </w:t>
      </w:r>
      <w:hyperlink w:anchor="Par53" w:history="1">
        <w:r w:rsidRPr="005E54D6">
          <w:rPr>
            <w:rFonts w:ascii="Arial" w:hAnsi="Arial" w:cs="Arial"/>
            <w:sz w:val="24"/>
            <w:szCs w:val="24"/>
          </w:rPr>
          <w:t>подпункте "д"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указывают в обращении, заявлении или уведомлении, представляемых в соответствии с </w:t>
      </w:r>
      <w:hyperlink w:anchor="Par47" w:history="1">
        <w:r w:rsidRPr="005E54D6">
          <w:rPr>
            <w:rFonts w:ascii="Arial" w:hAnsi="Arial" w:cs="Arial"/>
            <w:sz w:val="24"/>
            <w:szCs w:val="24"/>
          </w:rPr>
          <w:t>подпунктом "б"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14.1. Заседания комиссии могут проводиться в отсутствие муниципального служащего или гражданина в случае: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7" w:history="1">
        <w:r w:rsidRPr="005E54D6">
          <w:rPr>
            <w:rFonts w:ascii="Arial" w:hAnsi="Arial" w:cs="Arial"/>
            <w:sz w:val="24"/>
            <w:szCs w:val="24"/>
          </w:rPr>
          <w:t>подпунктом "б"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</w:t>
      </w:r>
      <w:r w:rsidRPr="005E54D6">
        <w:rPr>
          <w:rFonts w:ascii="Arial" w:hAnsi="Arial" w:cs="Arial"/>
          <w:sz w:val="24"/>
          <w:szCs w:val="24"/>
        </w:rPr>
        <w:lastRenderedPageBreak/>
        <w:t>намерении муниципального служащего или гражданина лично присутствовать на заседании комиссии;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15. На заседании комиссии заслушиваются пояснения муниципального служащего или гражданина, замещавшего должность муниципальной сл</w:t>
      </w:r>
      <w:r w:rsidR="008103F6" w:rsidRPr="005E54D6">
        <w:rPr>
          <w:rFonts w:ascii="Arial" w:hAnsi="Arial" w:cs="Arial"/>
          <w:sz w:val="24"/>
          <w:szCs w:val="24"/>
        </w:rPr>
        <w:t>ужбы в администрации муниципального образования Яснополянское Щекинского района</w:t>
      </w:r>
      <w:r w:rsidRPr="005E54D6">
        <w:rPr>
          <w:rFonts w:ascii="Arial" w:hAnsi="Arial" w:cs="Arial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ar77"/>
      <w:bookmarkEnd w:id="17"/>
      <w:r w:rsidRPr="005E54D6">
        <w:rPr>
          <w:rFonts w:ascii="Arial" w:hAnsi="Arial" w:cs="Arial"/>
          <w:sz w:val="24"/>
          <w:szCs w:val="24"/>
        </w:rPr>
        <w:t xml:space="preserve">17. По итогам рассмотрения вопроса, указанного в </w:t>
      </w:r>
      <w:hyperlink w:anchor="Par45" w:history="1">
        <w:r w:rsidRPr="005E54D6">
          <w:rPr>
            <w:rFonts w:ascii="Arial" w:hAnsi="Arial" w:cs="Arial"/>
            <w:sz w:val="24"/>
            <w:szCs w:val="24"/>
          </w:rPr>
          <w:t>абзаце втором подпункта "а"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ar78"/>
      <w:bookmarkEnd w:id="18"/>
      <w:r w:rsidRPr="005E54D6">
        <w:rPr>
          <w:rFonts w:ascii="Arial" w:hAnsi="Arial" w:cs="Arial"/>
          <w:sz w:val="24"/>
          <w:szCs w:val="24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Тульской области, и соблюдения муниципальными служащими Тульской области требований к служебному поведению, утвержденного указом губернатора Тульской области, являются достоверными и полными;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Par78" w:history="1">
        <w:r w:rsidRPr="005E54D6">
          <w:rPr>
            <w:rFonts w:ascii="Arial" w:hAnsi="Arial" w:cs="Arial"/>
            <w:sz w:val="24"/>
            <w:szCs w:val="24"/>
          </w:rPr>
          <w:t>подпункте "а"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18. По итогам рассмотрения вопроса, указанного в </w:t>
      </w:r>
      <w:hyperlink w:anchor="Par46" w:history="1">
        <w:r w:rsidRPr="005E54D6">
          <w:rPr>
            <w:rFonts w:ascii="Arial" w:hAnsi="Arial" w:cs="Arial"/>
            <w:sz w:val="24"/>
            <w:szCs w:val="24"/>
          </w:rPr>
          <w:t>абзаце третьем подпункта "а"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ar83"/>
      <w:bookmarkEnd w:id="19"/>
      <w:r w:rsidRPr="005E54D6">
        <w:rPr>
          <w:rFonts w:ascii="Arial" w:hAnsi="Arial" w:cs="Arial"/>
          <w:sz w:val="24"/>
          <w:szCs w:val="24"/>
        </w:rPr>
        <w:t xml:space="preserve">19. По итогам рассмотрения вопроса, указанного в </w:t>
      </w:r>
      <w:hyperlink w:anchor="Par48" w:history="1">
        <w:r w:rsidRPr="005E54D6">
          <w:rPr>
            <w:rFonts w:ascii="Arial" w:hAnsi="Arial" w:cs="Arial"/>
            <w:sz w:val="24"/>
            <w:szCs w:val="24"/>
          </w:rPr>
          <w:t>абзаце втором подпункта "б"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муниципальному управлению этой организацией входили в его должностные (служебные) обязанности;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б) отказать гражданину в согласовании замещения на условиях трудового договора должности в организации и (или) в выполнении в данной организации работ (оказание данной организации услуг) на условиях гражданско-правового договора, если отдельные функции по муниципальному управлению этой </w:t>
      </w:r>
      <w:r w:rsidRPr="005E54D6">
        <w:rPr>
          <w:rFonts w:ascii="Arial" w:hAnsi="Arial" w:cs="Arial"/>
          <w:sz w:val="24"/>
          <w:szCs w:val="24"/>
        </w:rPr>
        <w:lastRenderedPageBreak/>
        <w:t>организацией входили в его должностные (служебные) обязанности, и мотивировать свой отказ.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Par86"/>
      <w:bookmarkEnd w:id="20"/>
      <w:r w:rsidRPr="005E54D6">
        <w:rPr>
          <w:rFonts w:ascii="Arial" w:hAnsi="Arial" w:cs="Arial"/>
          <w:sz w:val="24"/>
          <w:szCs w:val="24"/>
        </w:rPr>
        <w:t xml:space="preserve">20. По итогам рассмотрения вопроса, указанного в </w:t>
      </w:r>
      <w:hyperlink w:anchor="Par49" w:history="1">
        <w:r w:rsidRPr="005E54D6">
          <w:rPr>
            <w:rFonts w:ascii="Arial" w:hAnsi="Arial" w:cs="Arial"/>
            <w:sz w:val="24"/>
            <w:szCs w:val="24"/>
          </w:rPr>
          <w:t>абзаце третьем подпункта "б"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Par90"/>
      <w:bookmarkEnd w:id="21"/>
      <w:r w:rsidRPr="005E54D6">
        <w:rPr>
          <w:rFonts w:ascii="Arial" w:hAnsi="Arial" w:cs="Arial"/>
          <w:sz w:val="24"/>
          <w:szCs w:val="24"/>
        </w:rPr>
        <w:t xml:space="preserve">20.1. По итогам рассмотрения вопроса, указанного в </w:t>
      </w:r>
      <w:hyperlink w:anchor="Par50" w:history="1">
        <w:r w:rsidRPr="005E54D6">
          <w:rPr>
            <w:rFonts w:ascii="Arial" w:hAnsi="Arial" w:cs="Arial"/>
            <w:sz w:val="24"/>
            <w:szCs w:val="24"/>
          </w:rPr>
          <w:t>абзаце четвертом подпункта "б"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21. По итогам рассмотрения вопросов, предусмотренных </w:t>
      </w:r>
      <w:hyperlink w:anchor="Par44" w:history="1">
        <w:r w:rsidRPr="005E54D6">
          <w:rPr>
            <w:rFonts w:ascii="Arial" w:hAnsi="Arial" w:cs="Arial"/>
            <w:sz w:val="24"/>
            <w:szCs w:val="24"/>
          </w:rPr>
          <w:t>подпунктами "а"</w:t>
        </w:r>
      </w:hyperlink>
      <w:r w:rsidRPr="005E54D6">
        <w:rPr>
          <w:rFonts w:ascii="Arial" w:hAnsi="Arial" w:cs="Arial"/>
          <w:sz w:val="24"/>
          <w:szCs w:val="24"/>
        </w:rPr>
        <w:t xml:space="preserve">, </w:t>
      </w:r>
      <w:hyperlink w:anchor="Par47" w:history="1">
        <w:r w:rsidRPr="005E54D6">
          <w:rPr>
            <w:rFonts w:ascii="Arial" w:hAnsi="Arial" w:cs="Arial"/>
            <w:sz w:val="24"/>
            <w:szCs w:val="24"/>
          </w:rPr>
          <w:t>"б"</w:t>
        </w:r>
      </w:hyperlink>
      <w:r w:rsidRPr="005E54D6">
        <w:rPr>
          <w:rFonts w:ascii="Arial" w:hAnsi="Arial" w:cs="Arial"/>
          <w:sz w:val="24"/>
          <w:szCs w:val="24"/>
        </w:rPr>
        <w:t xml:space="preserve">, </w:t>
      </w:r>
      <w:hyperlink w:anchor="Par52" w:history="1">
        <w:r w:rsidRPr="005E54D6">
          <w:rPr>
            <w:rFonts w:ascii="Arial" w:hAnsi="Arial" w:cs="Arial"/>
            <w:sz w:val="24"/>
            <w:szCs w:val="24"/>
          </w:rPr>
          <w:t>"г"</w:t>
        </w:r>
      </w:hyperlink>
      <w:r w:rsidRPr="005E54D6">
        <w:rPr>
          <w:rFonts w:ascii="Arial" w:hAnsi="Arial" w:cs="Arial"/>
          <w:sz w:val="24"/>
          <w:szCs w:val="24"/>
        </w:rPr>
        <w:t xml:space="preserve"> и </w:t>
      </w:r>
      <w:hyperlink w:anchor="Par53" w:history="1">
        <w:r w:rsidRPr="005E54D6">
          <w:rPr>
            <w:rFonts w:ascii="Arial" w:hAnsi="Arial" w:cs="Arial"/>
            <w:sz w:val="24"/>
            <w:szCs w:val="24"/>
          </w:rPr>
          <w:t>"д"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предусмотрено </w:t>
      </w:r>
      <w:hyperlink w:anchor="Par77" w:history="1">
        <w:r w:rsidRPr="005E54D6">
          <w:rPr>
            <w:rFonts w:ascii="Arial" w:hAnsi="Arial" w:cs="Arial"/>
            <w:sz w:val="24"/>
            <w:szCs w:val="24"/>
          </w:rPr>
          <w:t>пунктами 17</w:t>
        </w:r>
      </w:hyperlink>
      <w:r w:rsidRPr="005E54D6">
        <w:rPr>
          <w:rFonts w:ascii="Arial" w:hAnsi="Arial" w:cs="Arial"/>
          <w:sz w:val="24"/>
          <w:szCs w:val="24"/>
        </w:rPr>
        <w:t xml:space="preserve"> - </w:t>
      </w:r>
      <w:hyperlink w:anchor="Par86" w:history="1">
        <w:r w:rsidRPr="005E54D6">
          <w:rPr>
            <w:rFonts w:ascii="Arial" w:hAnsi="Arial" w:cs="Arial"/>
            <w:sz w:val="24"/>
            <w:szCs w:val="24"/>
          </w:rPr>
          <w:t>20</w:t>
        </w:r>
      </w:hyperlink>
      <w:r w:rsidRPr="005E54D6">
        <w:rPr>
          <w:rFonts w:ascii="Arial" w:hAnsi="Arial" w:cs="Arial"/>
          <w:sz w:val="24"/>
          <w:szCs w:val="24"/>
        </w:rPr>
        <w:t xml:space="preserve">, </w:t>
      </w:r>
      <w:hyperlink w:anchor="Par90" w:history="1">
        <w:r w:rsidRPr="005E54D6">
          <w:rPr>
            <w:rFonts w:ascii="Arial" w:hAnsi="Arial" w:cs="Arial"/>
            <w:sz w:val="24"/>
            <w:szCs w:val="24"/>
          </w:rPr>
          <w:t>20.1</w:t>
        </w:r>
      </w:hyperlink>
      <w:r w:rsidRPr="005E54D6">
        <w:rPr>
          <w:rFonts w:ascii="Arial" w:hAnsi="Arial" w:cs="Arial"/>
          <w:sz w:val="24"/>
          <w:szCs w:val="24"/>
        </w:rPr>
        <w:t xml:space="preserve">, </w:t>
      </w:r>
      <w:hyperlink w:anchor="Par96" w:history="1">
        <w:r w:rsidRPr="005E54D6">
          <w:rPr>
            <w:rFonts w:ascii="Arial" w:hAnsi="Arial" w:cs="Arial"/>
            <w:sz w:val="24"/>
            <w:szCs w:val="24"/>
          </w:rPr>
          <w:t>23</w:t>
        </w:r>
      </w:hyperlink>
      <w:r w:rsidRPr="005E54D6">
        <w:rPr>
          <w:rFonts w:ascii="Arial" w:hAnsi="Arial" w:cs="Arial"/>
          <w:sz w:val="24"/>
          <w:szCs w:val="24"/>
        </w:rPr>
        <w:t xml:space="preserve">, </w:t>
      </w:r>
      <w:hyperlink w:anchor="Par99" w:history="1">
        <w:r w:rsidRPr="005E54D6">
          <w:rPr>
            <w:rFonts w:ascii="Arial" w:hAnsi="Arial" w:cs="Arial"/>
            <w:sz w:val="24"/>
            <w:szCs w:val="24"/>
          </w:rPr>
          <w:t>23.1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22. По итогам рассмотрения вопроса, предусмотренного </w:t>
      </w:r>
      <w:hyperlink w:anchor="Par51" w:history="1">
        <w:r w:rsidRPr="005E54D6">
          <w:rPr>
            <w:rFonts w:ascii="Arial" w:hAnsi="Arial" w:cs="Arial"/>
            <w:sz w:val="24"/>
            <w:szCs w:val="24"/>
          </w:rPr>
          <w:t>подпунктом "в"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Par96"/>
      <w:bookmarkEnd w:id="22"/>
      <w:r w:rsidRPr="005E54D6">
        <w:rPr>
          <w:rFonts w:ascii="Arial" w:hAnsi="Arial" w:cs="Arial"/>
          <w:sz w:val="24"/>
          <w:szCs w:val="24"/>
        </w:rPr>
        <w:t xml:space="preserve">23. По итогам рассмотрения вопроса, предусмотренного </w:t>
      </w:r>
      <w:hyperlink w:anchor="Par52" w:history="1">
        <w:r w:rsidRPr="005E54D6">
          <w:rPr>
            <w:rFonts w:ascii="Arial" w:hAnsi="Arial" w:cs="Arial"/>
            <w:sz w:val="24"/>
            <w:szCs w:val="24"/>
          </w:rPr>
          <w:t>подпунктом "г"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7" w:history="1">
        <w:r w:rsidRPr="005E54D6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5E54D6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5E54D6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5E54D6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</w:t>
      </w:r>
      <w:r w:rsidRPr="005E54D6">
        <w:rPr>
          <w:rFonts w:ascii="Arial" w:hAnsi="Arial" w:cs="Arial"/>
          <w:sz w:val="24"/>
          <w:szCs w:val="24"/>
        </w:rPr>
        <w:lastRenderedPageBreak/>
        <w:t>лиц их доходам",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Par99"/>
      <w:bookmarkEnd w:id="23"/>
      <w:r w:rsidRPr="005E54D6">
        <w:rPr>
          <w:rFonts w:ascii="Arial" w:hAnsi="Arial" w:cs="Arial"/>
          <w:sz w:val="24"/>
          <w:szCs w:val="24"/>
        </w:rPr>
        <w:t xml:space="preserve">23.1. По итогам рассмотрения вопроса, указанного в </w:t>
      </w:r>
      <w:hyperlink w:anchor="Par53" w:history="1">
        <w:r w:rsidRPr="005E54D6">
          <w:rPr>
            <w:rFonts w:ascii="Arial" w:hAnsi="Arial" w:cs="Arial"/>
            <w:sz w:val="24"/>
            <w:szCs w:val="24"/>
          </w:rPr>
          <w:t>подпункте "д"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</w:t>
      </w:r>
      <w:r w:rsidR="0049642C" w:rsidRPr="005E54D6">
        <w:rPr>
          <w:rFonts w:ascii="Arial" w:hAnsi="Arial" w:cs="Arial"/>
          <w:sz w:val="24"/>
          <w:szCs w:val="24"/>
        </w:rPr>
        <w:t>льной службы в администрации муниципального образования Яснополянское Щекинского района</w:t>
      </w:r>
      <w:r w:rsidRPr="005E54D6">
        <w:rPr>
          <w:rFonts w:ascii="Arial" w:hAnsi="Arial" w:cs="Arial"/>
          <w:sz w:val="24"/>
          <w:szCs w:val="24"/>
        </w:rPr>
        <w:t>, одно из следующих решений: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5E54D6">
          <w:rPr>
            <w:rFonts w:ascii="Arial" w:hAnsi="Arial" w:cs="Arial"/>
            <w:sz w:val="24"/>
            <w:szCs w:val="24"/>
          </w:rPr>
          <w:t>статьи 12</w:t>
        </w:r>
      </w:hyperlink>
      <w:r w:rsidRPr="005E54D6">
        <w:rPr>
          <w:rFonts w:ascii="Arial" w:hAnsi="Arial" w:cs="Arial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24. Решения комиссии по вопросам, указанным в </w:t>
      </w:r>
      <w:hyperlink w:anchor="Par43" w:history="1">
        <w:r w:rsidRPr="005E54D6">
          <w:rPr>
            <w:rFonts w:ascii="Arial" w:hAnsi="Arial" w:cs="Arial"/>
            <w:sz w:val="24"/>
            <w:szCs w:val="24"/>
          </w:rPr>
          <w:t>пункте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8" w:history="1">
        <w:r w:rsidRPr="005E54D6">
          <w:rPr>
            <w:rFonts w:ascii="Arial" w:hAnsi="Arial" w:cs="Arial"/>
            <w:sz w:val="24"/>
            <w:szCs w:val="24"/>
          </w:rPr>
          <w:t>абзаце втором подпункта "б"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ar48" w:history="1">
        <w:r w:rsidRPr="005E54D6">
          <w:rPr>
            <w:rFonts w:ascii="Arial" w:hAnsi="Arial" w:cs="Arial"/>
            <w:sz w:val="24"/>
            <w:szCs w:val="24"/>
          </w:rPr>
          <w:t>абзаце втором подпункта "б"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26. В протоколе заседания комиссии указываются: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ж) другие сведения;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з) результаты голосования;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lastRenderedPageBreak/>
        <w:t>и) решение и обоснование его принятия.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28. Копии протокола заседания комиссии в 7-дневный срок со дня заседания направляются представителю нанимателя, полностью или в виде выписок из него - муниципальному служащему, а также по решению комиссии - иным заинтересованным лицам.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 xml:space="preserve">29. Представитель нанимателя рассматривает протокол заседания комиссии и вправе учесть в пределах своей </w:t>
      </w:r>
      <w:proofErr w:type="gramStart"/>
      <w:r w:rsidRPr="005E54D6">
        <w:rPr>
          <w:rFonts w:ascii="Arial" w:hAnsi="Arial" w:cs="Arial"/>
          <w:sz w:val="24"/>
          <w:szCs w:val="24"/>
        </w:rPr>
        <w:t>компетенции</w:t>
      </w:r>
      <w:proofErr w:type="gramEnd"/>
      <w:r w:rsidRPr="005E54D6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председателя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32.1. Выписка из решения комиссии, заверенная подписью секретаря комиссии и п</w:t>
      </w:r>
      <w:r w:rsidR="0049642C" w:rsidRPr="005E54D6">
        <w:rPr>
          <w:rFonts w:ascii="Arial" w:hAnsi="Arial" w:cs="Arial"/>
          <w:sz w:val="24"/>
          <w:szCs w:val="24"/>
        </w:rPr>
        <w:t>ечатью администрации муниципального образования Яснополянское Щекинского района</w:t>
      </w:r>
      <w:r w:rsidRPr="005E54D6">
        <w:rPr>
          <w:rFonts w:ascii="Arial" w:hAnsi="Arial" w:cs="Arial"/>
          <w:sz w:val="24"/>
          <w:szCs w:val="24"/>
        </w:rPr>
        <w:t xml:space="preserve">, вручается гражданину, замещавшему должность муниципальной службы в администрации </w:t>
      </w:r>
      <w:r w:rsidR="0049642C" w:rsidRPr="005E54D6">
        <w:rPr>
          <w:rFonts w:ascii="Arial" w:hAnsi="Arial" w:cs="Arial"/>
          <w:sz w:val="24"/>
          <w:szCs w:val="24"/>
        </w:rPr>
        <w:t>муниципального образования Яснополянское Щекинского района</w:t>
      </w:r>
      <w:r w:rsidRPr="005E54D6">
        <w:rPr>
          <w:rFonts w:ascii="Arial" w:hAnsi="Arial" w:cs="Arial"/>
          <w:sz w:val="24"/>
          <w:szCs w:val="24"/>
        </w:rPr>
        <w:t xml:space="preserve">, в отношении которого рассматривался вопрос, указанный в </w:t>
      </w:r>
      <w:hyperlink w:anchor="Par48" w:history="1">
        <w:r w:rsidRPr="005E54D6">
          <w:rPr>
            <w:rFonts w:ascii="Arial" w:hAnsi="Arial" w:cs="Arial"/>
            <w:sz w:val="24"/>
            <w:szCs w:val="24"/>
          </w:rPr>
          <w:t>абзаце втором подпункта "б" пункта 11</w:t>
        </w:r>
      </w:hyperlink>
      <w:r w:rsidRPr="005E54D6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D64E9" w:rsidRPr="005E54D6" w:rsidRDefault="001D64E9" w:rsidP="00BD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4D6">
        <w:rPr>
          <w:rFonts w:ascii="Arial" w:hAnsi="Arial" w:cs="Arial"/>
          <w:sz w:val="24"/>
          <w:szCs w:val="24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</w:t>
      </w:r>
      <w:r w:rsidR="008F2036" w:rsidRPr="005E54D6">
        <w:rPr>
          <w:rFonts w:ascii="Arial" w:hAnsi="Arial" w:cs="Arial"/>
          <w:sz w:val="24"/>
          <w:szCs w:val="24"/>
        </w:rPr>
        <w:t>ссии, осуществляются  кадровой службы администрации муниципального образования Яснополянское Щекинского района</w:t>
      </w:r>
      <w:r w:rsidR="0067764E" w:rsidRPr="005E54D6">
        <w:rPr>
          <w:rFonts w:ascii="Arial" w:hAnsi="Arial" w:cs="Arial"/>
          <w:sz w:val="24"/>
          <w:szCs w:val="24"/>
        </w:rPr>
        <w:t>.</w:t>
      </w:r>
    </w:p>
    <w:p w:rsidR="001D64E9" w:rsidRPr="005E54D6" w:rsidRDefault="001D64E9" w:rsidP="00BD4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64E9" w:rsidRPr="005E54D6" w:rsidRDefault="001D64E9" w:rsidP="00BD4E08">
      <w:pPr>
        <w:spacing w:after="0"/>
        <w:rPr>
          <w:rFonts w:ascii="Arial" w:hAnsi="Arial" w:cs="Arial"/>
          <w:sz w:val="24"/>
          <w:szCs w:val="24"/>
        </w:rPr>
      </w:pPr>
    </w:p>
    <w:sectPr w:rsidR="001D64E9" w:rsidRPr="005E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37"/>
    <w:rsid w:val="00085237"/>
    <w:rsid w:val="001D64E9"/>
    <w:rsid w:val="00202251"/>
    <w:rsid w:val="0049642C"/>
    <w:rsid w:val="005E54D6"/>
    <w:rsid w:val="0067764E"/>
    <w:rsid w:val="008103F6"/>
    <w:rsid w:val="008F2036"/>
    <w:rsid w:val="00BD4E08"/>
    <w:rsid w:val="00C2212F"/>
    <w:rsid w:val="00C933A4"/>
    <w:rsid w:val="00E64BBB"/>
    <w:rsid w:val="00E7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372FCBA15E30125736087FFBCD4F070428C49040A1092AA00819205992763317E0A1QFH" TargetMode="External"/><Relationship Id="rId13" Type="http://schemas.openxmlformats.org/officeDocument/2006/relationships/hyperlink" Target="consultantplus://offline/ref=9B85A28E12BF694E1BF13739C8CD003B175D610771FAC51C5A5B7399C749AB5E6DEF5159A6Q7H" TargetMode="External"/><Relationship Id="rId18" Type="http://schemas.openxmlformats.org/officeDocument/2006/relationships/hyperlink" Target="consultantplus://offline/ref=9B85A28E12BF694E1BF13739C8CD003B1454600670F8C51C5A5B7399C749AB5E6DEF515B64549274A3QF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B85A28E12BF694E1BF13739C8CD003B17546F0577FCC51C5A5B7399C749AB5E6DEF515B6CA5Q2H" TargetMode="External"/><Relationship Id="rId12" Type="http://schemas.openxmlformats.org/officeDocument/2006/relationships/hyperlink" Target="consultantplus://offline/ref=9B85A28E12BF694E1BF13739C8CD003B1454600670F8C51C5A5B7399C7A4Q9H" TargetMode="External"/><Relationship Id="rId17" Type="http://schemas.openxmlformats.org/officeDocument/2006/relationships/hyperlink" Target="consultantplus://offline/ref=9B85A28E12BF694E1BF13739C8CD003B1454600670F8C51C5A5B7399C749AB5E6DEF515B64549274A3Q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85A28E12BF694E1BF13739C8CD003B175D610771FAC51C5A5B7399C749AB5E6DEF5158A6QC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85A28E12BF694E1BF13739C8CD003B175D610771FAC51C5A5B7399C749AB5E6DEF515B6454937FA3Q3H" TargetMode="External"/><Relationship Id="rId11" Type="http://schemas.openxmlformats.org/officeDocument/2006/relationships/hyperlink" Target="consultantplus://offline/ref=9B85A28E12BF694E1BF1372FCBA15E301257360871F9C649040428C49040A1092AA00819205992763711EBA1QDH" TargetMode="External"/><Relationship Id="rId5" Type="http://schemas.openxmlformats.org/officeDocument/2006/relationships/hyperlink" Target="consultantplus://offline/ref=9B85A28E12BF694E1BF13739C8CD003B175B60077FFDC51C5A5B7399C749AB5E6DEF515B64549372A3Q1H" TargetMode="External"/><Relationship Id="rId15" Type="http://schemas.openxmlformats.org/officeDocument/2006/relationships/hyperlink" Target="consultantplus://offline/ref=9B85A28E12BF694E1BF13739C8CD003B175D610771FAC51C5A5B7399C749AB5E6DEF5158A6QCH" TargetMode="External"/><Relationship Id="rId10" Type="http://schemas.openxmlformats.org/officeDocument/2006/relationships/hyperlink" Target="consultantplus://offline/ref=9B85A28E12BF694E1BF13739C8CD003B175D610771FAC51C5A5B7399C7A4Q9H" TargetMode="External"/><Relationship Id="rId19" Type="http://schemas.openxmlformats.org/officeDocument/2006/relationships/hyperlink" Target="consultantplus://offline/ref=9B85A28E12BF694E1BF13739C8CD003B175D610771FAC51C5A5B7399C749AB5E6DEF5158A6Q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85A28E12BF694E1BF13739C8CD003B17546F007CAA921E0B0E7DA9QCH" TargetMode="External"/><Relationship Id="rId14" Type="http://schemas.openxmlformats.org/officeDocument/2006/relationships/hyperlink" Target="consultantplus://offline/ref=9B85A28E12BF694E1BF13739C8CD003B17546F0477FFC51C5A5B7399C749AB5E6DEF515B6355A9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5005</Words>
  <Characters>28530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Markova</cp:lastModifiedBy>
  <cp:revision>5</cp:revision>
  <cp:lastPrinted>2018-02-05T08:15:00Z</cp:lastPrinted>
  <dcterms:created xsi:type="dcterms:W3CDTF">2018-02-02T11:16:00Z</dcterms:created>
  <dcterms:modified xsi:type="dcterms:W3CDTF">2018-02-05T08:18:00Z</dcterms:modified>
</cp:coreProperties>
</file>