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Муниципальное образование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873E3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873E33">
              <w:rPr>
                <w:rFonts w:ascii="PT Astra Serif" w:eastAsia="Calibri" w:hAnsi="PT Astra Serif" w:cs="Times New Roman"/>
                <w:sz w:val="28"/>
                <w:szCs w:val="28"/>
              </w:rPr>
              <w:t>03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873E33">
              <w:rPr>
                <w:rFonts w:ascii="PT Astra Serif" w:eastAsia="Calibri" w:hAnsi="PT Astra Serif" w:cs="Times New Roman"/>
                <w:sz w:val="28"/>
                <w:szCs w:val="28"/>
              </w:rPr>
              <w:t>апреля</w:t>
            </w:r>
            <w:r w:rsidR="004B12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873E3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4B125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873E33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033B0" w:rsidRDefault="008033B0" w:rsidP="008033B0">
      <w:pPr>
        <w:tabs>
          <w:tab w:val="left" w:pos="93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присвоении адреса объект</w:t>
      </w:r>
      <w:r w:rsidR="00873E33">
        <w:rPr>
          <w:rFonts w:ascii="PT Astra Serif" w:hAnsi="PT Astra Serif"/>
          <w:b/>
          <w:sz w:val="28"/>
          <w:szCs w:val="28"/>
        </w:rPr>
        <w:t>у</w:t>
      </w:r>
      <w:r>
        <w:rPr>
          <w:rFonts w:ascii="PT Astra Serif" w:hAnsi="PT Astra Serif"/>
          <w:b/>
          <w:sz w:val="28"/>
          <w:szCs w:val="28"/>
        </w:rPr>
        <w:t xml:space="preserve"> недвижимости  </w:t>
      </w:r>
    </w:p>
    <w:p w:rsidR="008033B0" w:rsidRDefault="008033B0" w:rsidP="008033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73E33" w:rsidRPr="00933486" w:rsidRDefault="008033B0" w:rsidP="00873E33">
      <w:pPr>
        <w:ind w:left="-454" w:firstLine="454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="00873E33" w:rsidRPr="00933486">
        <w:rPr>
          <w:rFonts w:ascii="PT Astra Serif" w:hAnsi="PT Astra Serif"/>
          <w:sz w:val="28"/>
          <w:szCs w:val="28"/>
        </w:rPr>
        <w:t>В соответствии со статьей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</w:t>
      </w:r>
      <w:proofErr w:type="gramEnd"/>
      <w:r w:rsidR="00873E33" w:rsidRPr="00933486">
        <w:rPr>
          <w:rFonts w:ascii="PT Astra Serif" w:hAnsi="PT Astra Serif"/>
          <w:sz w:val="28"/>
          <w:szCs w:val="28"/>
        </w:rPr>
        <w:t xml:space="preserve"> и признании </w:t>
      </w:r>
      <w:proofErr w:type="gramStart"/>
      <w:r w:rsidR="00873E33" w:rsidRPr="00933486">
        <w:rPr>
          <w:rFonts w:ascii="PT Astra Serif" w:hAnsi="PT Astra Serif"/>
          <w:sz w:val="28"/>
          <w:szCs w:val="28"/>
        </w:rPr>
        <w:t>утратившими</w:t>
      </w:r>
      <w:proofErr w:type="gramEnd"/>
      <w:r w:rsidR="00873E33" w:rsidRPr="00933486">
        <w:rPr>
          <w:rFonts w:ascii="PT Astra Serif" w:hAnsi="PT Astra Serif"/>
          <w:sz w:val="28"/>
          <w:szCs w:val="28"/>
        </w:rPr>
        <w:t xml:space="preserve"> силу некоторых актов Правительства Российской Федерации», руководствуясь Уставом</w:t>
      </w:r>
      <w:r w:rsidR="00873E33" w:rsidRPr="00933486">
        <w:rPr>
          <w:rFonts w:ascii="PT Astra Serif" w:eastAsia="Arial CYR" w:hAnsi="PT Astra Serif"/>
          <w:sz w:val="28"/>
          <w:szCs w:val="28"/>
        </w:rPr>
        <w:t xml:space="preserve"> муниципального образования </w:t>
      </w:r>
      <w:proofErr w:type="spellStart"/>
      <w:r w:rsidR="00873E33" w:rsidRPr="00933486">
        <w:rPr>
          <w:rFonts w:ascii="PT Astra Serif" w:eastAsia="Arial CYR" w:hAnsi="PT Astra Serif"/>
          <w:sz w:val="28"/>
          <w:szCs w:val="28"/>
        </w:rPr>
        <w:t>Крапивенское</w:t>
      </w:r>
      <w:proofErr w:type="spellEnd"/>
      <w:r w:rsidR="00873E33" w:rsidRPr="00933486">
        <w:rPr>
          <w:rFonts w:ascii="PT Astra Serif" w:eastAsia="Arial CYR" w:hAnsi="PT Astra Serif"/>
          <w:sz w:val="28"/>
          <w:szCs w:val="28"/>
        </w:rPr>
        <w:t xml:space="preserve"> Щекинского района, </w:t>
      </w:r>
      <w:r w:rsidR="00873E33" w:rsidRPr="00933486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873E33" w:rsidRPr="00933486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873E33" w:rsidRPr="00933486">
        <w:rPr>
          <w:rFonts w:ascii="PT Astra Serif" w:hAnsi="PT Astra Serif"/>
          <w:sz w:val="28"/>
          <w:szCs w:val="28"/>
        </w:rPr>
        <w:t xml:space="preserve"> Щекинского района </w:t>
      </w:r>
      <w:r w:rsidR="00873E33" w:rsidRPr="00933486">
        <w:rPr>
          <w:rFonts w:ascii="PT Astra Serif" w:hAnsi="PT Astra Serif"/>
          <w:b/>
          <w:sz w:val="28"/>
          <w:szCs w:val="28"/>
        </w:rPr>
        <w:t>ПОСТАНОВЛЯЕТ:</w:t>
      </w:r>
      <w:r w:rsidR="00873E33" w:rsidRPr="0093348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033B0" w:rsidRDefault="00873E33" w:rsidP="00873E3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8033B0">
        <w:rPr>
          <w:rFonts w:ascii="PT Astra Serif" w:hAnsi="PT Astra Serif"/>
          <w:sz w:val="28"/>
          <w:szCs w:val="28"/>
        </w:rPr>
        <w:t>. Объекту недвижимости – земельному участку с кадастровым номером 71:22:0</w:t>
      </w:r>
      <w:r>
        <w:rPr>
          <w:rFonts w:ascii="PT Astra Serif" w:hAnsi="PT Astra Serif"/>
          <w:sz w:val="28"/>
          <w:szCs w:val="28"/>
        </w:rPr>
        <w:t>7</w:t>
      </w:r>
      <w:r w:rsidR="008033B0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102</w:t>
      </w:r>
      <w:r w:rsidR="008033B0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>730</w:t>
      </w:r>
      <w:r w:rsidR="008033B0"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8033B0" w:rsidRDefault="00FE7AC1" w:rsidP="00FE7A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Щекинский муниципальный район, </w:t>
      </w:r>
    </w:p>
    <w:p w:rsidR="008033B0" w:rsidRDefault="008033B0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73E33" w:rsidRDefault="008B24D7" w:rsidP="008B24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E7AC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73E33"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73E33">
        <w:rPr>
          <w:rFonts w:ascii="PT Astra Serif" w:hAnsi="PT Astra Serif"/>
          <w:sz w:val="28"/>
          <w:szCs w:val="28"/>
        </w:rPr>
        <w:t>Крапивна</w:t>
      </w:r>
      <w:proofErr w:type="gramEnd"/>
      <w:r>
        <w:rPr>
          <w:rFonts w:ascii="PT Astra Serif" w:hAnsi="PT Astra Serif"/>
          <w:sz w:val="28"/>
          <w:szCs w:val="28"/>
        </w:rPr>
        <w:t xml:space="preserve">, </w:t>
      </w:r>
      <w:r w:rsidR="00873E33">
        <w:rPr>
          <w:rFonts w:ascii="PT Astra Serif" w:hAnsi="PT Astra Serif"/>
          <w:sz w:val="28"/>
          <w:szCs w:val="28"/>
        </w:rPr>
        <w:t xml:space="preserve"> ул. Коммунаров,</w:t>
      </w:r>
    </w:p>
    <w:p w:rsidR="008B24D7" w:rsidRDefault="00873E33" w:rsidP="00873E3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B24D7">
        <w:rPr>
          <w:rFonts w:ascii="PT Astra Serif" w:hAnsi="PT Astra Serif"/>
          <w:sz w:val="28"/>
          <w:szCs w:val="28"/>
        </w:rPr>
        <w:t xml:space="preserve">земельный участок </w:t>
      </w:r>
      <w:r>
        <w:rPr>
          <w:rFonts w:ascii="PT Astra Serif" w:hAnsi="PT Astra Serif"/>
          <w:sz w:val="28"/>
          <w:szCs w:val="28"/>
        </w:rPr>
        <w:t>21</w:t>
      </w:r>
      <w:r w:rsidR="008B24D7">
        <w:rPr>
          <w:rFonts w:ascii="PT Astra Serif" w:hAnsi="PT Astra Serif"/>
          <w:sz w:val="28"/>
          <w:szCs w:val="28"/>
        </w:rPr>
        <w:t>.</w:t>
      </w:r>
    </w:p>
    <w:p w:rsidR="00E83CA8" w:rsidRDefault="00873E33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033B0">
        <w:rPr>
          <w:rFonts w:ascii="PT Astra Serif" w:hAnsi="PT Astra Serif"/>
          <w:sz w:val="28"/>
          <w:szCs w:val="28"/>
        </w:rPr>
        <w:t xml:space="preserve">.  Постановление вступает в силу со дня  подписания. </w:t>
      </w:r>
    </w:p>
    <w:p w:rsidR="00873E33" w:rsidRDefault="00873E33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73E33" w:rsidRDefault="00873E33" w:rsidP="008033B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873E33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4B125B"/>
    <w:rsid w:val="0053022A"/>
    <w:rsid w:val="008033B0"/>
    <w:rsid w:val="00873E33"/>
    <w:rsid w:val="008A505F"/>
    <w:rsid w:val="008B24D7"/>
    <w:rsid w:val="00BA292D"/>
    <w:rsid w:val="00BF41E7"/>
    <w:rsid w:val="00E83CA8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2025-04-03T07:22:00Z</cp:lastPrinted>
  <dcterms:created xsi:type="dcterms:W3CDTF">2025-04-03T07:23:00Z</dcterms:created>
  <dcterms:modified xsi:type="dcterms:W3CDTF">2025-04-03T07:23:00Z</dcterms:modified>
</cp:coreProperties>
</file>