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8402C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402C1">
              <w:rPr>
                <w:rFonts w:ascii="PT Astra Serif" w:eastAsia="Calibri" w:hAnsi="PT Astra Serif" w:cs="Times New Roman"/>
                <w:sz w:val="28"/>
                <w:szCs w:val="28"/>
              </w:rPr>
              <w:t>09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8402C1">
              <w:rPr>
                <w:rFonts w:ascii="PT Astra Serif" w:eastAsia="Calibri" w:hAnsi="PT Astra Serif" w:cs="Times New Roman"/>
                <w:sz w:val="28"/>
                <w:szCs w:val="28"/>
              </w:rPr>
              <w:t>апреля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8402C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402C1">
              <w:rPr>
                <w:rFonts w:ascii="PT Astra Serif" w:eastAsia="Calibri" w:hAnsi="PT Astra Serif" w:cs="Times New Roman"/>
                <w:sz w:val="28"/>
                <w:szCs w:val="28"/>
              </w:rPr>
              <w:t>50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присвоении адреса объект</w:t>
      </w:r>
      <w:r w:rsidR="008402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недвижимости</w:t>
      </w:r>
    </w:p>
    <w:p w:rsidR="008402C1" w:rsidRDefault="008402C1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кадастровым номером 71:22:020708:2162</w:t>
      </w: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F730F" w:rsidRPr="008F730F" w:rsidRDefault="008F730F" w:rsidP="008F730F">
      <w:pPr>
        <w:tabs>
          <w:tab w:val="left" w:pos="3402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F730F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Pr="008F730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F730F">
        <w:rPr>
          <w:rFonts w:ascii="PT Astra Serif" w:hAnsi="PT Astra Serif"/>
          <w:sz w:val="28"/>
          <w:szCs w:val="28"/>
        </w:rPr>
        <w:t>В</w:t>
      </w:r>
      <w:r w:rsidRPr="008F730F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F730F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8F730F">
        <w:rPr>
          <w:rFonts w:ascii="PT Astra Serif" w:eastAsia="Arial CYR" w:hAnsi="PT Astra Serif" w:cs="Arial CYR"/>
          <w:sz w:val="28"/>
          <w:szCs w:val="28"/>
        </w:rPr>
        <w:t xml:space="preserve"> Щекинского района,  а</w:t>
      </w:r>
      <w:r w:rsidRPr="008F730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8F730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730F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402C1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033B0">
        <w:rPr>
          <w:rFonts w:ascii="PT Astra Serif" w:hAnsi="PT Astra Serif"/>
          <w:sz w:val="28"/>
          <w:szCs w:val="28"/>
        </w:rPr>
        <w:t>. Объекту недвижимости – земельному участку с кадастровым номером 71:22:0</w:t>
      </w:r>
      <w:r>
        <w:rPr>
          <w:rFonts w:ascii="PT Astra Serif" w:hAnsi="PT Astra Serif"/>
          <w:sz w:val="28"/>
          <w:szCs w:val="28"/>
        </w:rPr>
        <w:t>2</w:t>
      </w:r>
      <w:r w:rsidR="008F730F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708</w:t>
      </w:r>
      <w:r w:rsidR="008033B0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2162</w:t>
      </w:r>
      <w:r w:rsidR="008033B0"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402C1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402C1">
        <w:rPr>
          <w:rFonts w:ascii="PT Astra Serif" w:hAnsi="PT Astra Serif"/>
          <w:sz w:val="28"/>
          <w:szCs w:val="28"/>
        </w:rPr>
        <w:t>с</w:t>
      </w:r>
      <w:proofErr w:type="gramEnd"/>
      <w:r w:rsidR="00905BCF">
        <w:rPr>
          <w:rFonts w:ascii="PT Astra Serif" w:hAnsi="PT Astra Serif"/>
          <w:sz w:val="28"/>
          <w:szCs w:val="28"/>
        </w:rPr>
        <w:t xml:space="preserve">. </w:t>
      </w:r>
      <w:r w:rsidR="008402C1">
        <w:rPr>
          <w:rFonts w:ascii="PT Astra Serif" w:hAnsi="PT Astra Serif"/>
          <w:sz w:val="28"/>
          <w:szCs w:val="28"/>
        </w:rPr>
        <w:t>Пришня, ул. Школьная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402C1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B24D7">
        <w:rPr>
          <w:rFonts w:ascii="PT Astra Serif" w:hAnsi="PT Astra Serif"/>
          <w:sz w:val="28"/>
          <w:szCs w:val="28"/>
        </w:rPr>
        <w:t xml:space="preserve">земельный участок </w:t>
      </w:r>
      <w:r>
        <w:rPr>
          <w:rFonts w:ascii="PT Astra Serif" w:hAnsi="PT Astra Serif"/>
          <w:sz w:val="28"/>
          <w:szCs w:val="28"/>
        </w:rPr>
        <w:t>2/2</w:t>
      </w:r>
      <w:r w:rsidR="008B24D7">
        <w:rPr>
          <w:rFonts w:ascii="PT Astra Serif" w:hAnsi="PT Astra Serif"/>
          <w:sz w:val="28"/>
          <w:szCs w:val="28"/>
        </w:rPr>
        <w:t>.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402C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8402C1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196449"/>
    <w:rsid w:val="0053022A"/>
    <w:rsid w:val="008033B0"/>
    <w:rsid w:val="008402C1"/>
    <w:rsid w:val="008B24D7"/>
    <w:rsid w:val="008F730F"/>
    <w:rsid w:val="00905BCF"/>
    <w:rsid w:val="00BA292D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2025-04-09T08:49:00Z</dcterms:created>
  <dcterms:modified xsi:type="dcterms:W3CDTF">2025-04-09T08:49:00Z</dcterms:modified>
</cp:coreProperties>
</file>