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9B1C4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r w:rsidR="009B1C4A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9B1C4A">
              <w:rPr>
                <w:rFonts w:ascii="PT Astra Serif" w:eastAsia="Calibri" w:hAnsi="PT Astra Serif" w:cs="Times New Roman"/>
                <w:sz w:val="28"/>
                <w:szCs w:val="28"/>
              </w:rPr>
              <w:t>мая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9B1C4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9B1C4A">
              <w:rPr>
                <w:rFonts w:ascii="PT Astra Serif" w:eastAsia="Calibri" w:hAnsi="PT Astra Serif" w:cs="Times New Roman"/>
                <w:sz w:val="28"/>
                <w:szCs w:val="28"/>
              </w:rPr>
              <w:t>65</w:t>
            </w:r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033B0" w:rsidRDefault="008033B0" w:rsidP="008033B0">
      <w:pPr>
        <w:tabs>
          <w:tab w:val="left" w:pos="93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присвоении адреса объект</w:t>
      </w:r>
      <w:r w:rsidR="00A83454">
        <w:rPr>
          <w:rFonts w:ascii="PT Astra Serif" w:hAnsi="PT Astra Serif"/>
          <w:b/>
          <w:sz w:val="28"/>
          <w:szCs w:val="28"/>
        </w:rPr>
        <w:t>у</w:t>
      </w:r>
      <w:r>
        <w:rPr>
          <w:rFonts w:ascii="PT Astra Serif" w:hAnsi="PT Astra Serif"/>
          <w:b/>
          <w:sz w:val="28"/>
          <w:szCs w:val="28"/>
        </w:rPr>
        <w:t xml:space="preserve"> недвижимости  </w:t>
      </w:r>
    </w:p>
    <w:p w:rsidR="00A83454" w:rsidRDefault="00A83454" w:rsidP="008033B0">
      <w:pPr>
        <w:tabs>
          <w:tab w:val="left" w:pos="93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71:22:070</w:t>
      </w:r>
      <w:r w:rsidR="009B1C4A">
        <w:rPr>
          <w:rFonts w:ascii="PT Astra Serif" w:hAnsi="PT Astra Serif"/>
          <w:b/>
          <w:sz w:val="28"/>
          <w:szCs w:val="28"/>
        </w:rPr>
        <w:t>303</w:t>
      </w:r>
      <w:r>
        <w:rPr>
          <w:rFonts w:ascii="PT Astra Serif" w:hAnsi="PT Astra Serif"/>
          <w:b/>
          <w:sz w:val="28"/>
          <w:szCs w:val="28"/>
        </w:rPr>
        <w:t>:</w:t>
      </w:r>
      <w:r w:rsidR="009B1C4A">
        <w:rPr>
          <w:rFonts w:ascii="PT Astra Serif" w:hAnsi="PT Astra Serif"/>
          <w:b/>
          <w:sz w:val="28"/>
          <w:szCs w:val="28"/>
        </w:rPr>
        <w:t>383</w:t>
      </w:r>
    </w:p>
    <w:p w:rsidR="008033B0" w:rsidRDefault="008033B0" w:rsidP="00803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83454" w:rsidRDefault="008033B0" w:rsidP="00A8345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83454" w:rsidRPr="00933486">
        <w:rPr>
          <w:rFonts w:ascii="PT Astra Serif" w:hAnsi="PT Astra Serif"/>
          <w:sz w:val="28"/>
          <w:szCs w:val="28"/>
        </w:rPr>
        <w:t xml:space="preserve">В соответствии со статьей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A83454" w:rsidRPr="00933486">
        <w:rPr>
          <w:rFonts w:ascii="PT Astra Serif" w:hAnsi="PT Astra Serif"/>
          <w:sz w:val="28"/>
          <w:szCs w:val="28"/>
        </w:rPr>
        <w:t>утратившими</w:t>
      </w:r>
      <w:proofErr w:type="gramEnd"/>
      <w:r w:rsidR="00A83454" w:rsidRPr="00933486">
        <w:rPr>
          <w:rFonts w:ascii="PT Astra Serif" w:hAnsi="PT Astra Serif"/>
          <w:sz w:val="28"/>
          <w:szCs w:val="28"/>
        </w:rPr>
        <w:t xml:space="preserve"> силу некоторых актов Правительства Российской Федерации», руководствуясь Уставом</w:t>
      </w:r>
      <w:r w:rsidR="00A83454" w:rsidRPr="00933486">
        <w:rPr>
          <w:rFonts w:ascii="PT Astra Serif" w:eastAsia="Arial CYR" w:hAnsi="PT Astra Serif"/>
          <w:sz w:val="28"/>
          <w:szCs w:val="28"/>
        </w:rPr>
        <w:t xml:space="preserve"> муниципального образования </w:t>
      </w:r>
      <w:proofErr w:type="spellStart"/>
      <w:r w:rsidR="00A83454" w:rsidRPr="00933486">
        <w:rPr>
          <w:rFonts w:ascii="PT Astra Serif" w:eastAsia="Arial CYR" w:hAnsi="PT Astra Serif"/>
          <w:sz w:val="28"/>
          <w:szCs w:val="28"/>
        </w:rPr>
        <w:t>Крапивенское</w:t>
      </w:r>
      <w:proofErr w:type="spellEnd"/>
      <w:r w:rsidR="00A83454" w:rsidRPr="00933486">
        <w:rPr>
          <w:rFonts w:ascii="PT Astra Serif" w:eastAsia="Arial CYR" w:hAnsi="PT Astra Serif"/>
          <w:sz w:val="28"/>
          <w:szCs w:val="28"/>
        </w:rPr>
        <w:t xml:space="preserve"> Щекинского района, </w:t>
      </w:r>
      <w:r w:rsidR="00A83454" w:rsidRPr="0093348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A83454"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A83454" w:rsidRPr="00933486">
        <w:rPr>
          <w:rFonts w:ascii="PT Astra Serif" w:hAnsi="PT Astra Serif"/>
          <w:sz w:val="28"/>
          <w:szCs w:val="28"/>
        </w:rPr>
        <w:t xml:space="preserve"> Щекинского района </w:t>
      </w:r>
      <w:r w:rsidR="00A83454" w:rsidRPr="00C84715">
        <w:rPr>
          <w:rFonts w:ascii="PT Astra Serif" w:hAnsi="PT Astra Serif"/>
          <w:b/>
          <w:sz w:val="28"/>
          <w:szCs w:val="28"/>
        </w:rPr>
        <w:t>ПОСТАНОВЛЯЕТ:</w:t>
      </w:r>
    </w:p>
    <w:p w:rsidR="008033B0" w:rsidRDefault="008033B0" w:rsidP="00A8345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Объекту недвижимости </w:t>
      </w:r>
      <w:r w:rsidR="008B24D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8B24D7">
        <w:rPr>
          <w:rFonts w:ascii="PT Astra Serif" w:hAnsi="PT Astra Serif"/>
          <w:sz w:val="28"/>
          <w:szCs w:val="28"/>
        </w:rPr>
        <w:t xml:space="preserve">индивидуальному </w:t>
      </w:r>
      <w:r>
        <w:rPr>
          <w:rFonts w:ascii="PT Astra Serif" w:hAnsi="PT Astra Serif"/>
          <w:sz w:val="28"/>
          <w:szCs w:val="28"/>
        </w:rPr>
        <w:t xml:space="preserve">жилому дому </w:t>
      </w:r>
      <w:r w:rsidR="008B24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 кадастровым номером 71:22:0</w:t>
      </w:r>
      <w:r w:rsidR="00A83454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0</w:t>
      </w:r>
      <w:r w:rsidR="009B1C4A">
        <w:rPr>
          <w:rFonts w:ascii="PT Astra Serif" w:hAnsi="PT Astra Serif"/>
          <w:sz w:val="28"/>
          <w:szCs w:val="28"/>
        </w:rPr>
        <w:t>303</w:t>
      </w:r>
      <w:r>
        <w:rPr>
          <w:rFonts w:ascii="PT Astra Serif" w:hAnsi="PT Astra Serif"/>
          <w:sz w:val="28"/>
          <w:szCs w:val="28"/>
        </w:rPr>
        <w:t>:</w:t>
      </w:r>
      <w:r w:rsidR="009B1C4A">
        <w:rPr>
          <w:rFonts w:ascii="PT Astra Serif" w:hAnsi="PT Astra Serif"/>
          <w:sz w:val="28"/>
          <w:szCs w:val="28"/>
        </w:rPr>
        <w:t>383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8033B0" w:rsidP="00A83454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A83454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Щекинский муниципальный район, </w:t>
      </w:r>
    </w:p>
    <w:p w:rsidR="00A83454" w:rsidRDefault="008033B0" w:rsidP="00A83454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033B0" w:rsidRDefault="009B1C4A" w:rsidP="00A83454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слобода Жилая,</w:t>
      </w:r>
      <w:r w:rsidR="00A83454">
        <w:rPr>
          <w:rFonts w:ascii="PT Astra Serif" w:hAnsi="PT Astra Serif"/>
          <w:sz w:val="28"/>
          <w:szCs w:val="28"/>
        </w:rPr>
        <w:t xml:space="preserve"> </w:t>
      </w:r>
      <w:r w:rsidR="008033B0">
        <w:rPr>
          <w:rFonts w:ascii="PT Astra Serif" w:hAnsi="PT Astra Serif"/>
          <w:sz w:val="28"/>
          <w:szCs w:val="28"/>
        </w:rPr>
        <w:t xml:space="preserve"> дом </w:t>
      </w:r>
      <w:r w:rsidR="00A8345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7А</w:t>
      </w:r>
      <w:bookmarkStart w:id="0" w:name="_GoBack"/>
      <w:bookmarkEnd w:id="0"/>
      <w:r w:rsidR="00A83454">
        <w:rPr>
          <w:rFonts w:ascii="PT Astra Serif" w:hAnsi="PT Astra Serif"/>
          <w:sz w:val="28"/>
          <w:szCs w:val="28"/>
        </w:rPr>
        <w:t>.</w:t>
      </w:r>
    </w:p>
    <w:p w:rsidR="008033B0" w:rsidRDefault="008033B0" w:rsidP="00A8345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8345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 Постановление вступает в силу со дня  подписания. </w:t>
      </w:r>
    </w:p>
    <w:p w:rsidR="008B24D7" w:rsidRDefault="008B24D7" w:rsidP="00A83454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033B0" w:rsidRDefault="008033B0" w:rsidP="008033B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9B1C4A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4B125B"/>
    <w:rsid w:val="0053022A"/>
    <w:rsid w:val="008033B0"/>
    <w:rsid w:val="008B24D7"/>
    <w:rsid w:val="009B1C4A"/>
    <w:rsid w:val="00A83454"/>
    <w:rsid w:val="00BA292D"/>
    <w:rsid w:val="00BF41E7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2025-05-21T10:46:00Z</cp:lastPrinted>
  <dcterms:created xsi:type="dcterms:W3CDTF">2025-05-21T10:47:00Z</dcterms:created>
  <dcterms:modified xsi:type="dcterms:W3CDTF">2025-05-21T10:47:00Z</dcterms:modified>
</cp:coreProperties>
</file>