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ТЕРРИТОРИАЛЬНАЯ ИЗБИРАТЕЛЬНАЯ КОМИССИЯ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ЩЕКИНСКОГО РАЙОНА ТУЛЬСКОЙ ОБЛАСТИ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b/>
          <w:bCs/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ПОСТАНОВЛЕНИЕ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01 июля 2024 года                                                                                             № 93-1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Об установлении времени, на которое предоставляются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помещения кандидатам для встречи с избирателями при проведении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досрочных выборов Губернатора Тульской области,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назначенных на 8 сентября 2024 года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36647F">
        <w:rPr>
          <w:b/>
          <w:bCs/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>    В целях обеспечения равных условий проведения встреч с избирателями зарегистрированных кандидатов, их доверенных лиц при проведении публичных мероприятий в форме собраний в помещениях, находящихся в государственной или муниципальной собственности при проведении выборов Губернатора Тульской области, назначенных на 8 сентября 2024 года 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Федерации, </w:t>
      </w:r>
      <w:r w:rsidRPr="0036647F">
        <w:rPr>
          <w:color w:val="0D0D0D"/>
        </w:rPr>
        <w:t>пунктом</w:t>
      </w:r>
      <w:r w:rsidRPr="0036647F">
        <w:rPr>
          <w:color w:val="414141"/>
        </w:rPr>
        <w:t xml:space="preserve"> 3 статьи 40 Закона Тульской области от 26 марта 2021 года № 21-ЗТО «О выборах Губернатора Тульской области», и постановления избирательной комиссии Тульской области от 26 июня 2024 года № 63-2 «О предоставлении помещений для встреч с избирателями на досрочных выборах Губернатора Тульской области, назначенных на 8 сентября 2024 года территориальная избирательная комиссия </w:t>
      </w:r>
      <w:proofErr w:type="spellStart"/>
      <w:r w:rsidRPr="0036647F">
        <w:rPr>
          <w:color w:val="414141"/>
        </w:rPr>
        <w:t>Щекинского</w:t>
      </w:r>
      <w:proofErr w:type="spellEnd"/>
      <w:r w:rsidRPr="0036647F">
        <w:rPr>
          <w:color w:val="414141"/>
        </w:rPr>
        <w:t xml:space="preserve"> района Тульской области, </w:t>
      </w:r>
      <w:r w:rsidRPr="0036647F">
        <w:rPr>
          <w:b/>
          <w:bCs/>
          <w:color w:val="414141"/>
        </w:rPr>
        <w:t>ПОСТАНОВЛЯЕТ</w:t>
      </w:r>
      <w:r w:rsidRPr="0036647F">
        <w:rPr>
          <w:color w:val="414141"/>
        </w:rPr>
        <w:t>: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>    1. Установить, что помещения, пригодные для проведения агитационных публичных мероприятий в форме собраний и находящиеся в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 в режиме работы учреждения, в ведении которого находится данное помещение, при соблюдении обеспечения равных условий проведения указанных мероприятий</w:t>
      </w:r>
      <w:r w:rsidRPr="0036647F">
        <w:rPr>
          <w:i/>
          <w:iCs/>
          <w:color w:val="414141"/>
        </w:rPr>
        <w:t> </w:t>
      </w:r>
      <w:r w:rsidRPr="0036647F">
        <w:rPr>
          <w:color w:val="414141"/>
        </w:rPr>
        <w:t>для всех зарегистрированных кандидатов.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 xml:space="preserve">    2. Собственнику, владельцу помещения, указанного в пункте 1 настоящего постановления, не позднее дня, следующего за днем предоставления помещения, представлять в письменной форме в территориальную избирательную комиссию </w:t>
      </w:r>
      <w:proofErr w:type="spellStart"/>
      <w:r w:rsidRPr="0036647F">
        <w:rPr>
          <w:color w:val="414141"/>
        </w:rPr>
        <w:t>Щекинского</w:t>
      </w:r>
      <w:proofErr w:type="spellEnd"/>
      <w:r w:rsidRPr="0036647F">
        <w:rPr>
          <w:color w:val="414141"/>
        </w:rPr>
        <w:t xml:space="preserve"> района Тульской области уведомления о факте предоставления зарегистрированному кандидату и об условиях, на которых оно было предоставлено. Уведомление должно содержать письменное согласие собственника, владельца помещения предоставить указанное помещение на равных условиях в течение агитационного периода для проведения агитационных публичных мероприятий в форме собраний по заявкам других зарегистрированных кандидатов.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lastRenderedPageBreak/>
        <w:t>    3. Установить продолжительность проведения встреч зарегистрированными кандидатами и их доверенными лицами с избирателями не более двух часов.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 xml:space="preserve">    4. Утвердить форму Уведомления о факте предоставления помещения собственником, владельцем помещения в территориальную избирательную комиссию </w:t>
      </w:r>
      <w:proofErr w:type="spellStart"/>
      <w:r w:rsidRPr="0036647F">
        <w:rPr>
          <w:color w:val="414141"/>
        </w:rPr>
        <w:t>Щекинского</w:t>
      </w:r>
      <w:proofErr w:type="spellEnd"/>
      <w:r w:rsidRPr="0036647F">
        <w:rPr>
          <w:color w:val="414141"/>
        </w:rPr>
        <w:t xml:space="preserve"> района Тульской области (</w:t>
      </w:r>
      <w:hyperlink r:id="rId4" w:history="1">
        <w:r w:rsidRPr="0036647F">
          <w:rPr>
            <w:rStyle w:val="a4"/>
            <w:color w:val="2E799D"/>
          </w:rPr>
          <w:t>ПРИЛОЖЕНИЕ</w:t>
        </w:r>
      </w:hyperlink>
      <w:r w:rsidRPr="0036647F">
        <w:rPr>
          <w:color w:val="414141"/>
        </w:rPr>
        <w:t>).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 xml:space="preserve">    5. Направлять уведомления о предоставлении помещения, указанные в пункте 2 настоящего постановления, по адресу: г. Щекино, пл. Ленина 1, </w:t>
      </w:r>
      <w:proofErr w:type="spellStart"/>
      <w:r w:rsidRPr="0036647F">
        <w:rPr>
          <w:color w:val="414141"/>
        </w:rPr>
        <w:t>каб</w:t>
      </w:r>
      <w:proofErr w:type="spellEnd"/>
      <w:r w:rsidRPr="0036647F">
        <w:rPr>
          <w:color w:val="414141"/>
        </w:rPr>
        <w:t xml:space="preserve">. 10, тел. 8(48751)5-89-49, территориальная избирательная комиссия </w:t>
      </w:r>
      <w:proofErr w:type="spellStart"/>
      <w:r w:rsidRPr="0036647F">
        <w:rPr>
          <w:color w:val="414141"/>
        </w:rPr>
        <w:t>Щекинского</w:t>
      </w:r>
      <w:proofErr w:type="spellEnd"/>
      <w:r w:rsidRPr="0036647F">
        <w:rPr>
          <w:color w:val="414141"/>
        </w:rPr>
        <w:t xml:space="preserve"> района Тульской области.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36647F">
        <w:rPr>
          <w:color w:val="414141"/>
        </w:rPr>
        <w:t xml:space="preserve">    6. Настоящее постановление направить в администрацию </w:t>
      </w:r>
      <w:proofErr w:type="spellStart"/>
      <w:r w:rsidRPr="0036647F">
        <w:rPr>
          <w:color w:val="414141"/>
        </w:rPr>
        <w:t>Щекинского</w:t>
      </w:r>
      <w:proofErr w:type="spellEnd"/>
      <w:r w:rsidRPr="0036647F">
        <w:rPr>
          <w:color w:val="414141"/>
        </w:rPr>
        <w:t xml:space="preserve"> района и разместить на сайте администрации муниципального образования </w:t>
      </w:r>
      <w:proofErr w:type="spellStart"/>
      <w:r w:rsidRPr="0036647F">
        <w:rPr>
          <w:color w:val="414141"/>
        </w:rPr>
        <w:t>Щекинский</w:t>
      </w:r>
      <w:proofErr w:type="spellEnd"/>
      <w:r w:rsidRPr="0036647F">
        <w:rPr>
          <w:color w:val="414141"/>
        </w:rPr>
        <w:t xml:space="preserve"> район в разделе «Выборы».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b/>
          <w:bCs/>
          <w:color w:val="414141"/>
        </w:rPr>
        <w:t>Председатель комиссии                                                             Р.А. Банникова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color w:val="414141"/>
        </w:rPr>
        <w:t> </w:t>
      </w:r>
    </w:p>
    <w:p w:rsidR="0036647F" w:rsidRPr="0036647F" w:rsidRDefault="0036647F" w:rsidP="0036647F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36647F">
        <w:rPr>
          <w:b/>
          <w:bCs/>
          <w:color w:val="414141"/>
        </w:rPr>
        <w:t>Секретарь комиссии                                                                М.Ю. Тимофеева</w:t>
      </w:r>
    </w:p>
    <w:p w:rsidR="00BA5D78" w:rsidRPr="0036647F" w:rsidRDefault="003664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5D78" w:rsidRPr="0036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7F"/>
    <w:rsid w:val="002F6B93"/>
    <w:rsid w:val="0036647F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6B46-DC54-4F75-A6D2-31B2429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ekino.ru/vibory/93-1_%D0%9F%D1%80%D0%B8%D0%BB%D0%BE%D0%B6%D0%B5%D0%BD%D0%B8%D0%B5_%D0%9E_%D0%BF%D1%80%D0%BE%D0%B2%D0%B5%D0%B4_%D0%B0%D0%B3%D0%B8%D1%82_%D0%BC%D0%B5%D1%80%D0%BE%D0%BF%D1%80_%D0%93%D1%83%D0%B1%D0%B5%D1%80%D0%BD%D0%B0%D1%82%D0%BE%D1%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2024-07-25T10:34:00Z</dcterms:created>
  <dcterms:modified xsi:type="dcterms:W3CDTF">2024-07-25T10:37:00Z</dcterms:modified>
</cp:coreProperties>
</file>