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5F6D36" w:rsidRPr="008C0CF2" w:rsidRDefault="005F6D36">
      <w:pPr>
        <w:rPr>
          <w:rFonts w:ascii="PT Astra Serif" w:hAnsi="PT Astra Serif" w:cs="PT Astra Serif"/>
          <w:sz w:val="20"/>
          <w:szCs w:val="20"/>
        </w:rPr>
      </w:pPr>
    </w:p>
    <w:p w:rsidR="005B2800" w:rsidRPr="008C0CF2" w:rsidRDefault="005B2800">
      <w:pPr>
        <w:rPr>
          <w:rFonts w:ascii="PT Astra Serif" w:hAnsi="PT Astra Serif" w:cs="PT Astra Serif"/>
          <w:sz w:val="20"/>
          <w:szCs w:val="20"/>
        </w:rPr>
      </w:pPr>
    </w:p>
    <w:p w:rsidR="00CB35D7" w:rsidRPr="00CB35D7" w:rsidRDefault="00CB35D7" w:rsidP="00CB35D7">
      <w:pPr>
        <w:shd w:val="clear" w:color="auto" w:fill="FFFFFF"/>
        <w:autoSpaceDE w:val="0"/>
        <w:autoSpaceDN w:val="0"/>
        <w:adjustRightInd w:val="0"/>
        <w:jc w:val="center"/>
        <w:rPr>
          <w:rFonts w:ascii="PT Astra Serif" w:hAnsi="PT Astra Serif"/>
          <w:b/>
          <w:sz w:val="28"/>
          <w:szCs w:val="28"/>
        </w:rPr>
      </w:pPr>
      <w:r w:rsidRPr="00CB35D7">
        <w:rPr>
          <w:rFonts w:ascii="PT Astra Serif" w:hAnsi="PT Astra Serif"/>
          <w:b/>
          <w:sz w:val="28"/>
          <w:szCs w:val="28"/>
        </w:rPr>
        <w:t xml:space="preserve">О внесении изменений в постановление администрации </w:t>
      </w:r>
    </w:p>
    <w:p w:rsidR="00CB35D7" w:rsidRPr="00CB35D7" w:rsidRDefault="00CB35D7" w:rsidP="00CB35D7">
      <w:pPr>
        <w:shd w:val="clear" w:color="auto" w:fill="FFFFFF"/>
        <w:autoSpaceDE w:val="0"/>
        <w:autoSpaceDN w:val="0"/>
        <w:adjustRightInd w:val="0"/>
        <w:jc w:val="center"/>
        <w:rPr>
          <w:rFonts w:ascii="PT Astra Serif" w:hAnsi="PT Astra Serif"/>
          <w:b/>
          <w:sz w:val="28"/>
          <w:szCs w:val="28"/>
        </w:rPr>
      </w:pPr>
      <w:proofErr w:type="spellStart"/>
      <w:r w:rsidRPr="00CB35D7">
        <w:rPr>
          <w:rFonts w:ascii="PT Astra Serif" w:hAnsi="PT Astra Serif"/>
          <w:b/>
          <w:sz w:val="28"/>
          <w:szCs w:val="28"/>
        </w:rPr>
        <w:t>Щекинского</w:t>
      </w:r>
      <w:proofErr w:type="spellEnd"/>
      <w:r w:rsidRPr="00CB35D7">
        <w:rPr>
          <w:rFonts w:ascii="PT Astra Serif" w:hAnsi="PT Astra Serif"/>
          <w:b/>
          <w:sz w:val="28"/>
          <w:szCs w:val="28"/>
        </w:rPr>
        <w:t xml:space="preserve"> района от 01.10.2021 № 10-1222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w:t>
      </w:r>
    </w:p>
    <w:p w:rsidR="002A16C1" w:rsidRPr="002A16C1" w:rsidRDefault="00CB35D7" w:rsidP="00CB35D7">
      <w:pPr>
        <w:shd w:val="clear" w:color="auto" w:fill="FFFFFF"/>
        <w:autoSpaceDE w:val="0"/>
        <w:autoSpaceDN w:val="0"/>
        <w:adjustRightInd w:val="0"/>
        <w:jc w:val="center"/>
        <w:rPr>
          <w:rFonts w:ascii="PT Astra Serif" w:hAnsi="PT Astra Serif"/>
          <w:b/>
          <w:sz w:val="28"/>
          <w:szCs w:val="28"/>
        </w:rPr>
      </w:pPr>
      <w:r w:rsidRPr="00CB35D7">
        <w:rPr>
          <w:rFonts w:ascii="PT Astra Serif" w:hAnsi="PT Astra Serif"/>
          <w:b/>
          <w:sz w:val="28"/>
          <w:szCs w:val="28"/>
        </w:rPr>
        <w:t>собственности, без проведения торгов»</w:t>
      </w:r>
    </w:p>
    <w:p w:rsidR="005B2800" w:rsidRPr="008C0CF2" w:rsidRDefault="005B2800">
      <w:pPr>
        <w:rPr>
          <w:rFonts w:ascii="PT Astra Serif" w:hAnsi="PT Astra Serif" w:cs="PT Astra Serif"/>
          <w:sz w:val="20"/>
          <w:szCs w:val="20"/>
        </w:rPr>
      </w:pPr>
    </w:p>
    <w:p w:rsidR="000752AD" w:rsidRPr="008C0CF2" w:rsidRDefault="000752AD">
      <w:pPr>
        <w:rPr>
          <w:rFonts w:ascii="PT Astra Serif" w:hAnsi="PT Astra Serif" w:cs="PT Astra Serif"/>
          <w:sz w:val="20"/>
          <w:szCs w:val="20"/>
        </w:rPr>
      </w:pPr>
    </w:p>
    <w:p w:rsidR="004B2072" w:rsidRDefault="00CB35D7" w:rsidP="008A3B19">
      <w:pPr>
        <w:pStyle w:val="ab"/>
        <w:tabs>
          <w:tab w:val="left" w:pos="0"/>
          <w:tab w:val="left" w:pos="9354"/>
        </w:tabs>
        <w:spacing w:line="380" w:lineRule="exact"/>
        <w:ind w:firstLine="709"/>
        <w:rPr>
          <w:rFonts w:ascii="PT Astra Serif" w:hAnsi="PT Astra Serif"/>
          <w:szCs w:val="28"/>
        </w:rPr>
      </w:pPr>
      <w:r w:rsidRPr="00CB35D7">
        <w:rPr>
          <w:rFonts w:ascii="PT Astra Serif" w:hAnsi="PT Astra Serif"/>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w:t>
      </w:r>
      <w:r>
        <w:rPr>
          <w:rFonts w:ascii="PT Astra Serif" w:hAnsi="PT Astra Serif"/>
          <w:szCs w:val="28"/>
        </w:rPr>
        <w:t>услуг», Федеральным законом от 22.07.2024</w:t>
      </w:r>
      <w:r w:rsidRPr="00CB35D7">
        <w:rPr>
          <w:rFonts w:ascii="PT Astra Serif" w:hAnsi="PT Astra Serif"/>
          <w:szCs w:val="28"/>
        </w:rPr>
        <w:t xml:space="preserve"> № </w:t>
      </w:r>
      <w:r>
        <w:rPr>
          <w:rFonts w:ascii="PT Astra Serif" w:hAnsi="PT Astra Serif"/>
          <w:szCs w:val="28"/>
        </w:rPr>
        <w:t>194</w:t>
      </w:r>
      <w:r w:rsidRPr="00CB35D7">
        <w:rPr>
          <w:rFonts w:ascii="PT Astra Serif" w:hAnsi="PT Astra Serif"/>
          <w:szCs w:val="28"/>
        </w:rPr>
        <w:t xml:space="preserve">-ФЗ «О внесении изменений в Земельный кодекс Российской Федерации», на основании Устава муниципального образования </w:t>
      </w:r>
      <w:proofErr w:type="spellStart"/>
      <w:r w:rsidRPr="00CB35D7">
        <w:rPr>
          <w:rFonts w:ascii="PT Astra Serif" w:hAnsi="PT Astra Serif"/>
          <w:szCs w:val="28"/>
        </w:rPr>
        <w:t>Щекинский</w:t>
      </w:r>
      <w:proofErr w:type="spellEnd"/>
      <w:r w:rsidRPr="00CB35D7">
        <w:rPr>
          <w:rFonts w:ascii="PT Astra Serif" w:hAnsi="PT Astra Serif"/>
          <w:szCs w:val="28"/>
        </w:rPr>
        <w:t xml:space="preserve"> район, Устава муниципального образования город Щекино </w:t>
      </w:r>
      <w:proofErr w:type="spellStart"/>
      <w:r w:rsidRPr="00CB35D7">
        <w:rPr>
          <w:rFonts w:ascii="PT Astra Serif" w:hAnsi="PT Astra Serif"/>
          <w:szCs w:val="28"/>
        </w:rPr>
        <w:t>Щеки</w:t>
      </w:r>
      <w:r>
        <w:rPr>
          <w:rFonts w:ascii="PT Astra Serif" w:hAnsi="PT Astra Serif"/>
          <w:szCs w:val="28"/>
        </w:rPr>
        <w:t>нского</w:t>
      </w:r>
      <w:proofErr w:type="spellEnd"/>
      <w:r>
        <w:rPr>
          <w:rFonts w:ascii="PT Astra Serif" w:hAnsi="PT Astra Serif"/>
          <w:szCs w:val="28"/>
        </w:rPr>
        <w:t xml:space="preserve"> района администрация </w:t>
      </w:r>
      <w:proofErr w:type="spellStart"/>
      <w:r w:rsidRPr="00CB35D7">
        <w:rPr>
          <w:rFonts w:ascii="PT Astra Serif" w:hAnsi="PT Astra Serif"/>
          <w:szCs w:val="28"/>
        </w:rPr>
        <w:t>Щекинского</w:t>
      </w:r>
      <w:proofErr w:type="spellEnd"/>
      <w:r w:rsidRPr="00CB35D7">
        <w:rPr>
          <w:rFonts w:ascii="PT Astra Serif" w:hAnsi="PT Astra Serif"/>
          <w:szCs w:val="28"/>
        </w:rPr>
        <w:t xml:space="preserve"> района</w:t>
      </w:r>
      <w:r>
        <w:rPr>
          <w:rFonts w:ascii="PT Astra Serif" w:hAnsi="PT Astra Serif"/>
          <w:szCs w:val="28"/>
        </w:rPr>
        <w:t xml:space="preserve"> </w:t>
      </w:r>
      <w:r w:rsidR="004B2072">
        <w:rPr>
          <w:rFonts w:ascii="PT Astra Serif" w:hAnsi="PT Astra Serif"/>
          <w:szCs w:val="28"/>
        </w:rPr>
        <w:t>ПОСТАНОВЛЯЕТ:</w:t>
      </w:r>
    </w:p>
    <w:p w:rsidR="004B2072" w:rsidRDefault="004B2072" w:rsidP="00932E3C">
      <w:pPr>
        <w:spacing w:line="380" w:lineRule="exact"/>
        <w:ind w:firstLine="709"/>
        <w:jc w:val="both"/>
        <w:rPr>
          <w:rFonts w:ascii="PT Astra Serif" w:hAnsi="PT Astra Serif"/>
          <w:sz w:val="28"/>
          <w:szCs w:val="28"/>
        </w:rPr>
      </w:pPr>
      <w:r>
        <w:rPr>
          <w:rFonts w:ascii="PT Astra Serif" w:hAnsi="PT Astra Serif"/>
          <w:sz w:val="28"/>
          <w:szCs w:val="28"/>
        </w:rPr>
        <w:t>1. </w:t>
      </w:r>
      <w:r w:rsidR="00932E3C" w:rsidRPr="00932E3C">
        <w:rPr>
          <w:rFonts w:ascii="PT Astra Serif" w:hAnsi="PT Astra Serif"/>
          <w:sz w:val="28"/>
          <w:szCs w:val="28"/>
        </w:rPr>
        <w:t xml:space="preserve">Внести в постановление администрации </w:t>
      </w:r>
      <w:proofErr w:type="spellStart"/>
      <w:r w:rsidR="00932E3C" w:rsidRPr="00932E3C">
        <w:rPr>
          <w:rFonts w:ascii="PT Astra Serif" w:hAnsi="PT Astra Serif"/>
          <w:sz w:val="28"/>
          <w:szCs w:val="28"/>
        </w:rPr>
        <w:t>Щекинского</w:t>
      </w:r>
      <w:proofErr w:type="spellEnd"/>
      <w:r w:rsidR="00932E3C" w:rsidRPr="00932E3C">
        <w:rPr>
          <w:rFonts w:ascii="PT Astra Serif" w:hAnsi="PT Astra Serif"/>
          <w:sz w:val="28"/>
          <w:szCs w:val="28"/>
        </w:rPr>
        <w:t xml:space="preserve"> района от 01.10.2021 № 10-1222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изменен</w:t>
      </w:r>
      <w:r w:rsidR="00932E3C">
        <w:rPr>
          <w:rFonts w:ascii="PT Astra Serif" w:hAnsi="PT Astra Serif"/>
          <w:sz w:val="28"/>
          <w:szCs w:val="28"/>
        </w:rPr>
        <w:t xml:space="preserve">ие, изложив </w:t>
      </w:r>
      <w:r w:rsidR="00932E3C" w:rsidRPr="00932E3C">
        <w:rPr>
          <w:rFonts w:ascii="PT Astra Serif" w:hAnsi="PT Astra Serif"/>
          <w:sz w:val="28"/>
          <w:szCs w:val="28"/>
        </w:rPr>
        <w:t xml:space="preserve">пункт </w:t>
      </w:r>
      <w:r w:rsidR="00932E3C">
        <w:rPr>
          <w:rFonts w:ascii="PT Astra Serif" w:hAnsi="PT Astra Serif"/>
          <w:sz w:val="28"/>
          <w:szCs w:val="28"/>
        </w:rPr>
        <w:t>2.9</w:t>
      </w:r>
      <w:r w:rsidR="00932E3C" w:rsidRPr="00932E3C">
        <w:rPr>
          <w:rFonts w:ascii="PT Astra Serif" w:hAnsi="PT Astra Serif"/>
          <w:sz w:val="28"/>
          <w:szCs w:val="28"/>
        </w:rPr>
        <w:t>. «Исчерпывающий перечень оснований для приостановления и (или) отказа в предоставлении муниципальной услуги» приложения в следующей редакции:</w:t>
      </w:r>
    </w:p>
    <w:p w:rsidR="00932E3C" w:rsidRDefault="00932E3C" w:rsidP="00932E3C">
      <w:pPr>
        <w:spacing w:line="380" w:lineRule="exact"/>
        <w:ind w:firstLine="709"/>
        <w:jc w:val="both"/>
        <w:rPr>
          <w:rFonts w:ascii="PT Astra Serif" w:hAnsi="PT Astra Serif"/>
          <w:sz w:val="28"/>
          <w:szCs w:val="28"/>
        </w:rPr>
      </w:pPr>
      <w:r>
        <w:rPr>
          <w:rFonts w:ascii="PT Astra Serif" w:hAnsi="PT Astra Serif"/>
          <w:sz w:val="28"/>
          <w:szCs w:val="28"/>
        </w:rPr>
        <w:lastRenderedPageBreak/>
        <w:t>«2.9</w:t>
      </w:r>
      <w:r w:rsidRPr="00932E3C">
        <w:rPr>
          <w:rFonts w:ascii="PT Astra Serif" w:hAnsi="PT Astra Serif"/>
          <w:sz w:val="28"/>
          <w:szCs w:val="28"/>
        </w:rPr>
        <w:t>.</w:t>
      </w:r>
      <w:r>
        <w:rPr>
          <w:rFonts w:ascii="PT Astra Serif" w:hAnsi="PT Astra Serif"/>
          <w:sz w:val="28"/>
          <w:szCs w:val="28"/>
        </w:rPr>
        <w:t xml:space="preserve"> </w:t>
      </w:r>
      <w:bookmarkStart w:id="0" w:name="_GoBack"/>
      <w:bookmarkEnd w:id="0"/>
      <w:r w:rsidRPr="00932E3C">
        <w:rPr>
          <w:rFonts w:ascii="PT Astra Serif" w:hAnsi="PT Astra Serif"/>
          <w:sz w:val="28"/>
          <w:szCs w:val="28"/>
        </w:rPr>
        <w:t>Исчерпывающий перечень оснований для приостановления и (или) отказа в предоставлении муниципальной услуги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2.9.1. Основания для приостановления предоставления муниципальной услуги отсутствуют.</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2.9.2. Основаниями для отказа в предоставлении муниципальной услуги являются:</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2) предоставление заявителем документов, не соответствующих требованиям федеральных законов, иных нормативно правовых актов Российской Федерации, Тульской области, а также документов, срок действия которых </w:t>
      </w:r>
      <w:proofErr w:type="spellStart"/>
      <w:r w:rsidRPr="00932E3C">
        <w:rPr>
          <w:rFonts w:ascii="PT Astra Serif" w:hAnsi="PT Astra Serif"/>
          <w:sz w:val="28"/>
          <w:szCs w:val="28"/>
        </w:rPr>
        <w:t>истек</w:t>
      </w:r>
      <w:proofErr w:type="spellEnd"/>
      <w:r w:rsidRPr="00932E3C">
        <w:rPr>
          <w:rFonts w:ascii="PT Astra Serif" w:hAnsi="PT Astra Serif"/>
          <w:sz w:val="28"/>
          <w:szCs w:val="28"/>
        </w:rPr>
        <w:t xml:space="preserve"> на момент подачи заявления на предоставление муниципальной услуги;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3) заявление подано в случаях, не предусмотренных статьями 39.3, 39.6 Земельного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4)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5)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lastRenderedPageBreak/>
        <w:t xml:space="preserve">7) на указанном в заявлении о предоставлении земельного участка земельном участке расположены здание, сооружение, объект </w:t>
      </w:r>
      <w:proofErr w:type="spellStart"/>
      <w:r w:rsidRPr="00932E3C">
        <w:rPr>
          <w:rFonts w:ascii="PT Astra Serif" w:hAnsi="PT Astra Serif"/>
          <w:sz w:val="28"/>
          <w:szCs w:val="28"/>
        </w:rPr>
        <w:t>незавершенного</w:t>
      </w:r>
      <w:proofErr w:type="spellEnd"/>
      <w:r w:rsidRPr="00932E3C">
        <w:rPr>
          <w:rFonts w:ascii="PT Astra Serif" w:hAnsi="PT Astra Serif"/>
          <w:sz w:val="28"/>
          <w:szCs w:val="28"/>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932E3C">
        <w:rPr>
          <w:rFonts w:ascii="PT Astra Serif" w:hAnsi="PT Astra Serif"/>
          <w:sz w:val="28"/>
          <w:szCs w:val="28"/>
        </w:rPr>
        <w:t>размещенные</w:t>
      </w:r>
      <w:proofErr w:type="spellEnd"/>
      <w:r w:rsidRPr="00932E3C">
        <w:rPr>
          <w:rFonts w:ascii="PT Astra Serif" w:hAnsi="PT Astra Serif"/>
          <w:sz w:val="28"/>
          <w:szCs w:val="28"/>
        </w:rPr>
        <w:t xml:space="preserve"> в соответствии со </w:t>
      </w:r>
      <w:proofErr w:type="spellStart"/>
      <w:r w:rsidRPr="00932E3C">
        <w:rPr>
          <w:rFonts w:ascii="PT Astra Serif" w:hAnsi="PT Astra Serif"/>
          <w:sz w:val="28"/>
          <w:szCs w:val="28"/>
        </w:rPr>
        <w:t>статьей</w:t>
      </w:r>
      <w:proofErr w:type="spellEnd"/>
      <w:r w:rsidRPr="00932E3C">
        <w:rPr>
          <w:rFonts w:ascii="PT Astra Serif" w:hAnsi="PT Astra Serif"/>
          <w:sz w:val="28"/>
          <w:szCs w:val="28"/>
        </w:rPr>
        <w:t xml:space="preserve">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proofErr w:type="spellStart"/>
      <w:r w:rsidRPr="00932E3C">
        <w:rPr>
          <w:rFonts w:ascii="PT Astra Serif" w:hAnsi="PT Astra Serif"/>
          <w:sz w:val="28"/>
          <w:szCs w:val="28"/>
        </w:rPr>
        <w:t>незавершенного</w:t>
      </w:r>
      <w:proofErr w:type="spellEnd"/>
      <w:r w:rsidRPr="00932E3C">
        <w:rPr>
          <w:rFonts w:ascii="PT Astra Serif" w:hAnsi="PT Astra Serif"/>
          <w:sz w:val="28"/>
          <w:szCs w:val="28"/>
        </w:rPr>
        <w:t xml:space="preserve">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proofErr w:type="spellStart"/>
      <w:r w:rsidRPr="00932E3C">
        <w:rPr>
          <w:rFonts w:ascii="PT Astra Serif" w:hAnsi="PT Astra Serif"/>
          <w:sz w:val="28"/>
          <w:szCs w:val="28"/>
        </w:rPr>
        <w:t>незавершенного</w:t>
      </w:r>
      <w:proofErr w:type="spellEnd"/>
      <w:r w:rsidRPr="00932E3C">
        <w:rPr>
          <w:rFonts w:ascii="PT Astra Serif" w:hAnsi="PT Astra Serif"/>
          <w:sz w:val="28"/>
          <w:szCs w:val="28"/>
        </w:rPr>
        <w:t xml:space="preserve"> строительства принято решение о сносе самовольной постройки либо решение о сносе самовольной постройки или </w:t>
      </w:r>
      <w:proofErr w:type="spellStart"/>
      <w:r w:rsidRPr="00932E3C">
        <w:rPr>
          <w:rFonts w:ascii="PT Astra Serif" w:hAnsi="PT Astra Serif"/>
          <w:sz w:val="28"/>
          <w:szCs w:val="28"/>
        </w:rPr>
        <w:t>ее</w:t>
      </w:r>
      <w:proofErr w:type="spellEnd"/>
      <w:r w:rsidRPr="00932E3C">
        <w:rPr>
          <w:rFonts w:ascii="PT Astra Serif" w:hAnsi="PT Astra Serif"/>
          <w:sz w:val="28"/>
          <w:szCs w:val="28"/>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8) на указанном в заявлении о предоставлении земельного участка земельном участке расположены здание, сооружение, объект </w:t>
      </w:r>
      <w:proofErr w:type="spellStart"/>
      <w:r w:rsidRPr="00932E3C">
        <w:rPr>
          <w:rFonts w:ascii="PT Astra Serif" w:hAnsi="PT Astra Serif"/>
          <w:sz w:val="28"/>
          <w:szCs w:val="28"/>
        </w:rPr>
        <w:t>незавершенного</w:t>
      </w:r>
      <w:proofErr w:type="spellEnd"/>
      <w:r w:rsidRPr="00932E3C">
        <w:rPr>
          <w:rFonts w:ascii="PT Astra Serif" w:hAnsi="PT Astra Serif"/>
          <w:sz w:val="28"/>
          <w:szCs w:val="28"/>
        </w:rPr>
        <w:t xml:space="preserve">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932E3C">
        <w:rPr>
          <w:rFonts w:ascii="PT Astra Serif" w:hAnsi="PT Astra Serif"/>
          <w:sz w:val="28"/>
          <w:szCs w:val="28"/>
        </w:rPr>
        <w:t>размещенные</w:t>
      </w:r>
      <w:proofErr w:type="spellEnd"/>
      <w:r w:rsidRPr="00932E3C">
        <w:rPr>
          <w:rFonts w:ascii="PT Astra Serif" w:hAnsi="PT Astra Serif"/>
          <w:sz w:val="28"/>
          <w:szCs w:val="28"/>
        </w:rPr>
        <w:t xml:space="preserve"> в соответствии со </w:t>
      </w:r>
      <w:proofErr w:type="spellStart"/>
      <w:r w:rsidRPr="00932E3C">
        <w:rPr>
          <w:rFonts w:ascii="PT Astra Serif" w:hAnsi="PT Astra Serif"/>
          <w:sz w:val="28"/>
          <w:szCs w:val="28"/>
        </w:rPr>
        <w:t>статьей</w:t>
      </w:r>
      <w:proofErr w:type="spellEnd"/>
      <w:r w:rsidRPr="00932E3C">
        <w:rPr>
          <w:rFonts w:ascii="PT Astra Serif" w:hAnsi="PT Astra Serif"/>
          <w:sz w:val="28"/>
          <w:szCs w:val="28"/>
        </w:rPr>
        <w:t xml:space="preserve">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w:t>
      </w:r>
      <w:proofErr w:type="spellStart"/>
      <w:r w:rsidRPr="00932E3C">
        <w:rPr>
          <w:rFonts w:ascii="PT Astra Serif" w:hAnsi="PT Astra Serif"/>
          <w:sz w:val="28"/>
          <w:szCs w:val="28"/>
        </w:rPr>
        <w:t>незавершенного</w:t>
      </w:r>
      <w:proofErr w:type="spellEnd"/>
      <w:r w:rsidRPr="00932E3C">
        <w:rPr>
          <w:rFonts w:ascii="PT Astra Serif" w:hAnsi="PT Astra Serif"/>
          <w:sz w:val="28"/>
          <w:szCs w:val="28"/>
        </w:rPr>
        <w:t xml:space="preserve"> строительства;</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32E3C" w:rsidRPr="002C5748" w:rsidRDefault="00932E3C" w:rsidP="00932E3C">
      <w:pPr>
        <w:spacing w:line="380" w:lineRule="exact"/>
        <w:ind w:firstLine="709"/>
        <w:jc w:val="both"/>
        <w:rPr>
          <w:rFonts w:ascii="PT Astra Serif" w:hAnsi="PT Astra Serif"/>
          <w:sz w:val="28"/>
          <w:szCs w:val="28"/>
        </w:rPr>
      </w:pPr>
      <w:r w:rsidRPr="002C5748">
        <w:rPr>
          <w:rFonts w:ascii="PT Astra Serif" w:hAnsi="PT Astra Serif"/>
          <w:sz w:val="28"/>
          <w:szCs w:val="28"/>
        </w:rPr>
        <w:t xml:space="preserve">11) </w:t>
      </w:r>
      <w:r w:rsidR="002C5748" w:rsidRPr="002C5748">
        <w:rPr>
          <w:rFonts w:ascii="PT Astra Serif" w:hAnsi="PT Astra Serif"/>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proofErr w:type="spellStart"/>
      <w:r w:rsidR="002C5748" w:rsidRPr="002C5748">
        <w:rPr>
          <w:rFonts w:ascii="PT Astra Serif" w:hAnsi="PT Astra Serif"/>
          <w:sz w:val="28"/>
          <w:szCs w:val="28"/>
        </w:rPr>
        <w:t>заключен</w:t>
      </w:r>
      <w:proofErr w:type="spellEnd"/>
      <w:r w:rsidR="002C5748" w:rsidRPr="002C5748">
        <w:rPr>
          <w:rFonts w:ascii="PT Astra Serif" w:hAnsi="PT Astra Serif"/>
          <w:sz w:val="28"/>
          <w:szCs w:val="28"/>
        </w:rPr>
        <w:t xml:space="preserve"> договор о комплексном развитии территории либо принято решение о </w:t>
      </w:r>
      <w:proofErr w:type="spellStart"/>
      <w:r w:rsidR="002C5748" w:rsidRPr="002C5748">
        <w:rPr>
          <w:rFonts w:ascii="PT Astra Serif" w:hAnsi="PT Astra Serif"/>
          <w:sz w:val="28"/>
          <w:szCs w:val="28"/>
        </w:rPr>
        <w:t>ее</w:t>
      </w:r>
      <w:proofErr w:type="spellEnd"/>
      <w:r w:rsidR="002C5748" w:rsidRPr="002C5748">
        <w:rPr>
          <w:rFonts w:ascii="PT Astra Serif" w:hAnsi="PT Astra Serif"/>
          <w:sz w:val="28"/>
          <w:szCs w:val="28"/>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proofErr w:type="spellStart"/>
      <w:r w:rsidR="002C5748" w:rsidRPr="002C5748">
        <w:rPr>
          <w:rFonts w:ascii="PT Astra Serif" w:hAnsi="PT Astra Serif"/>
          <w:sz w:val="28"/>
          <w:szCs w:val="28"/>
        </w:rPr>
        <w:t>незавершенного</w:t>
      </w:r>
      <w:proofErr w:type="spellEnd"/>
      <w:r w:rsidR="002C5748" w:rsidRPr="002C5748">
        <w:rPr>
          <w:rFonts w:ascii="PT Astra Serif" w:hAnsi="PT Astra Serif"/>
          <w:sz w:val="28"/>
          <w:szCs w:val="28"/>
        </w:rPr>
        <w:t xml:space="preserve"> строительства, расположенных на таком земельном участке, или правообладатель такого земельного участка;</w:t>
      </w:r>
    </w:p>
    <w:p w:rsidR="00932E3C" w:rsidRPr="002C5748" w:rsidRDefault="00932E3C" w:rsidP="00932E3C">
      <w:pPr>
        <w:spacing w:line="380" w:lineRule="exact"/>
        <w:ind w:firstLine="709"/>
        <w:jc w:val="both"/>
        <w:rPr>
          <w:rFonts w:ascii="PT Astra Serif" w:hAnsi="PT Astra Serif"/>
          <w:sz w:val="28"/>
          <w:szCs w:val="28"/>
        </w:rPr>
      </w:pPr>
      <w:r w:rsidRPr="002C5748">
        <w:rPr>
          <w:rFonts w:ascii="PT Astra Serif" w:hAnsi="PT Astra Serif"/>
          <w:sz w:val="28"/>
          <w:szCs w:val="28"/>
        </w:rPr>
        <w:t xml:space="preserve">12) </w:t>
      </w:r>
      <w:r w:rsidR="002C5748" w:rsidRPr="002C5748">
        <w:rPr>
          <w:rFonts w:ascii="PT Astra Serif" w:hAnsi="PT Astra Serif"/>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w:t>
      </w:r>
      <w:proofErr w:type="spellStart"/>
      <w:r w:rsidR="002C5748" w:rsidRPr="002C5748">
        <w:rPr>
          <w:rFonts w:ascii="PT Astra Serif" w:hAnsi="PT Astra Serif"/>
          <w:sz w:val="28"/>
          <w:szCs w:val="28"/>
        </w:rPr>
        <w:t>заключен</w:t>
      </w:r>
      <w:proofErr w:type="spellEnd"/>
      <w:r w:rsidR="002C5748" w:rsidRPr="002C5748">
        <w:rPr>
          <w:rFonts w:ascii="PT Astra Serif" w:hAnsi="PT Astra Serif"/>
          <w:sz w:val="28"/>
          <w:szCs w:val="28"/>
        </w:rPr>
        <w:t xml:space="preserve"> договор о комплексном развитии территории либо принято решение о </w:t>
      </w:r>
      <w:proofErr w:type="spellStart"/>
      <w:r w:rsidR="002C5748" w:rsidRPr="002C5748">
        <w:rPr>
          <w:rFonts w:ascii="PT Astra Serif" w:hAnsi="PT Astra Serif"/>
          <w:sz w:val="28"/>
          <w:szCs w:val="28"/>
        </w:rPr>
        <w:t>ее</w:t>
      </w:r>
      <w:proofErr w:type="spellEnd"/>
      <w:r w:rsidR="002C5748" w:rsidRPr="002C5748">
        <w:rPr>
          <w:rFonts w:ascii="PT Astra Serif" w:hAnsi="PT Astra Serif"/>
          <w:sz w:val="28"/>
          <w:szCs w:val="28"/>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w:t>
      </w:r>
      <w:proofErr w:type="spellStart"/>
      <w:r w:rsidR="002C5748" w:rsidRPr="002C5748">
        <w:rPr>
          <w:rFonts w:ascii="PT Astra Serif" w:hAnsi="PT Astra Serif"/>
          <w:sz w:val="28"/>
          <w:szCs w:val="28"/>
        </w:rPr>
        <w:t>заключен</w:t>
      </w:r>
      <w:proofErr w:type="spellEnd"/>
      <w:r w:rsidR="002C5748" w:rsidRPr="002C5748">
        <w:rPr>
          <w:rFonts w:ascii="PT Astra Serif" w:hAnsi="PT Astra Serif"/>
          <w:sz w:val="28"/>
          <w:szCs w:val="28"/>
        </w:rPr>
        <w:t xml:space="preserve">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32E3C" w:rsidRPr="002C5748" w:rsidRDefault="00932E3C" w:rsidP="00932E3C">
      <w:pPr>
        <w:spacing w:line="380" w:lineRule="exact"/>
        <w:ind w:firstLine="709"/>
        <w:jc w:val="both"/>
        <w:rPr>
          <w:rFonts w:ascii="PT Astra Serif" w:hAnsi="PT Astra Serif"/>
          <w:sz w:val="28"/>
          <w:szCs w:val="28"/>
        </w:rPr>
      </w:pPr>
      <w:r w:rsidRPr="002C5748">
        <w:rPr>
          <w:rFonts w:ascii="PT Astra Serif" w:hAnsi="PT Astra Serif"/>
          <w:sz w:val="28"/>
          <w:szCs w:val="28"/>
        </w:rPr>
        <w:t xml:space="preserve">13) </w:t>
      </w:r>
      <w:r w:rsidR="002C5748" w:rsidRPr="002C5748">
        <w:rPr>
          <w:rFonts w:ascii="PT Astra Serif" w:hAnsi="PT Astra Serif"/>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w:t>
      </w:r>
      <w:proofErr w:type="spellStart"/>
      <w:r w:rsidR="002C5748" w:rsidRPr="002C5748">
        <w:rPr>
          <w:rFonts w:ascii="PT Astra Serif" w:hAnsi="PT Astra Serif"/>
          <w:sz w:val="28"/>
          <w:szCs w:val="28"/>
        </w:rPr>
        <w:t>заключен</w:t>
      </w:r>
      <w:proofErr w:type="spellEnd"/>
      <w:r w:rsidR="002C5748" w:rsidRPr="002C5748">
        <w:rPr>
          <w:rFonts w:ascii="PT Astra Serif" w:hAnsi="PT Astra Serif"/>
          <w:sz w:val="28"/>
          <w:szCs w:val="28"/>
        </w:rPr>
        <w:t xml:space="preserve"> договор о комплексном развитии территории, либо расположен в границах территории, в отношении которой принято решение о </w:t>
      </w:r>
      <w:proofErr w:type="spellStart"/>
      <w:r w:rsidR="002C5748" w:rsidRPr="002C5748">
        <w:rPr>
          <w:rFonts w:ascii="PT Astra Serif" w:hAnsi="PT Astra Serif"/>
          <w:sz w:val="28"/>
          <w:szCs w:val="28"/>
        </w:rPr>
        <w:t>ее</w:t>
      </w:r>
      <w:proofErr w:type="spellEnd"/>
      <w:r w:rsidR="002C5748" w:rsidRPr="002C5748">
        <w:rPr>
          <w:rFonts w:ascii="PT Astra Serif" w:hAnsi="PT Astra Serif"/>
          <w:sz w:val="28"/>
          <w:szCs w:val="28"/>
        </w:rPr>
        <w:t xml:space="preserve">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w:t>
      </w:r>
      <w:proofErr w:type="spellStart"/>
      <w:r w:rsidR="002C5748" w:rsidRPr="002C5748">
        <w:rPr>
          <w:rFonts w:ascii="PT Astra Serif" w:hAnsi="PT Astra Serif"/>
          <w:sz w:val="28"/>
          <w:szCs w:val="28"/>
        </w:rPr>
        <w:t>утвержденной</w:t>
      </w:r>
      <w:proofErr w:type="spellEnd"/>
      <w:r w:rsidR="002C5748" w:rsidRPr="002C5748">
        <w:rPr>
          <w:rFonts w:ascii="PT Astra Serif" w:hAnsi="PT Astra Serif"/>
          <w:sz w:val="28"/>
          <w:szCs w:val="28"/>
        </w:rPr>
        <w:t xml:space="preserve">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proofErr w:type="spellStart"/>
      <w:r w:rsidR="002C5748" w:rsidRPr="002C5748">
        <w:rPr>
          <w:rFonts w:ascii="PT Astra Serif" w:hAnsi="PT Astra Serif"/>
          <w:sz w:val="28"/>
          <w:szCs w:val="28"/>
        </w:rPr>
        <w:t>заключен</w:t>
      </w:r>
      <w:proofErr w:type="spellEnd"/>
      <w:r w:rsidR="002C5748" w:rsidRPr="002C5748">
        <w:rPr>
          <w:rFonts w:ascii="PT Astra Serif" w:hAnsi="PT Astra Serif"/>
          <w:sz w:val="28"/>
          <w:szCs w:val="28"/>
        </w:rPr>
        <w:t xml:space="preserve"> договор о комплексном развитии территории, предусматривающий обязательство данного лица по строительству указанных объектов;</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14) указанный в заявлении о предоставлении земельного участка земельный участок является предметом аукциона, извещение </w:t>
      </w:r>
      <w:proofErr w:type="gramStart"/>
      <w:r w:rsidRPr="00932E3C">
        <w:rPr>
          <w:rFonts w:ascii="PT Astra Serif" w:hAnsi="PT Astra Serif"/>
          <w:sz w:val="28"/>
          <w:szCs w:val="28"/>
        </w:rPr>
        <w:t>о проведении</w:t>
      </w:r>
      <w:proofErr w:type="gramEnd"/>
      <w:r w:rsidRPr="00932E3C">
        <w:rPr>
          <w:rFonts w:ascii="PT Astra Serif" w:hAnsi="PT Astra Serif"/>
          <w:sz w:val="28"/>
          <w:szCs w:val="28"/>
        </w:rPr>
        <w:t xml:space="preserve"> которого размещено в соответствии с пунктом 19 статьи 39.11 Земельного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15)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16)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17) </w:t>
      </w:r>
      <w:proofErr w:type="spellStart"/>
      <w:r w:rsidRPr="00932E3C">
        <w:rPr>
          <w:rFonts w:ascii="PT Astra Serif" w:hAnsi="PT Astra Serif"/>
          <w:sz w:val="28"/>
          <w:szCs w:val="28"/>
        </w:rPr>
        <w:t>разрешенное</w:t>
      </w:r>
      <w:proofErr w:type="spellEnd"/>
      <w:r w:rsidRPr="00932E3C">
        <w:rPr>
          <w:rFonts w:ascii="PT Astra Serif" w:hAnsi="PT Astra Serif"/>
          <w:sz w:val="28"/>
          <w:szCs w:val="28"/>
        </w:rPr>
        <w:t xml:space="preserve">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w:t>
      </w:r>
      <w:proofErr w:type="spellStart"/>
      <w:r w:rsidRPr="00932E3C">
        <w:rPr>
          <w:rFonts w:ascii="PT Astra Serif" w:hAnsi="PT Astra Serif"/>
          <w:sz w:val="28"/>
          <w:szCs w:val="28"/>
        </w:rPr>
        <w:t>утвержденным</w:t>
      </w:r>
      <w:proofErr w:type="spellEnd"/>
      <w:r w:rsidRPr="00932E3C">
        <w:rPr>
          <w:rFonts w:ascii="PT Astra Serif" w:hAnsi="PT Astra Serif"/>
          <w:sz w:val="28"/>
          <w:szCs w:val="28"/>
        </w:rPr>
        <w:t xml:space="preserve"> проектом планировки территории;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18)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19) испрашиваемый земельный участок не </w:t>
      </w:r>
      <w:proofErr w:type="spellStart"/>
      <w:r w:rsidRPr="00932E3C">
        <w:rPr>
          <w:rFonts w:ascii="PT Astra Serif" w:hAnsi="PT Astra Serif"/>
          <w:sz w:val="28"/>
          <w:szCs w:val="28"/>
        </w:rPr>
        <w:t>включен</w:t>
      </w:r>
      <w:proofErr w:type="spellEnd"/>
      <w:r w:rsidRPr="00932E3C">
        <w:rPr>
          <w:rFonts w:ascii="PT Astra Serif" w:hAnsi="PT Astra Serif"/>
          <w:sz w:val="28"/>
          <w:szCs w:val="28"/>
        </w:rPr>
        <w:t xml:space="preserve"> в </w:t>
      </w:r>
      <w:proofErr w:type="spellStart"/>
      <w:r w:rsidRPr="00932E3C">
        <w:rPr>
          <w:rFonts w:ascii="PT Astra Serif" w:hAnsi="PT Astra Serif"/>
          <w:sz w:val="28"/>
          <w:szCs w:val="28"/>
        </w:rPr>
        <w:t>утвержденный</w:t>
      </w:r>
      <w:proofErr w:type="spellEnd"/>
      <w:r w:rsidRPr="00932E3C">
        <w:rPr>
          <w:rFonts w:ascii="PT Astra Serif" w:hAnsi="PT Astra Serif"/>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20) указанный в заявлении о предоставлении земельного участка земельный участок в соответствии с </w:t>
      </w:r>
      <w:proofErr w:type="spellStart"/>
      <w:r w:rsidRPr="00932E3C">
        <w:rPr>
          <w:rFonts w:ascii="PT Astra Serif" w:hAnsi="PT Astra Serif"/>
          <w:sz w:val="28"/>
          <w:szCs w:val="28"/>
        </w:rPr>
        <w:t>утвержденными</w:t>
      </w:r>
      <w:proofErr w:type="spellEnd"/>
      <w:r w:rsidRPr="00932E3C">
        <w:rPr>
          <w:rFonts w:ascii="PT Astra Serif" w:hAnsi="PT Astra Serif"/>
          <w:sz w:val="28"/>
          <w:szCs w:val="28"/>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22) предоставление земельного участка на заявленном виде прав не допускается;</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23) в отношении земельного участка, указанного в заявлении о его предоставлении, не установлен вид </w:t>
      </w:r>
      <w:proofErr w:type="spellStart"/>
      <w:r w:rsidRPr="00932E3C">
        <w:rPr>
          <w:rFonts w:ascii="PT Astra Serif" w:hAnsi="PT Astra Serif"/>
          <w:sz w:val="28"/>
          <w:szCs w:val="28"/>
        </w:rPr>
        <w:t>разрешенного</w:t>
      </w:r>
      <w:proofErr w:type="spellEnd"/>
      <w:r w:rsidRPr="00932E3C">
        <w:rPr>
          <w:rFonts w:ascii="PT Astra Serif" w:hAnsi="PT Astra Serif"/>
          <w:sz w:val="28"/>
          <w:szCs w:val="28"/>
        </w:rPr>
        <w:t xml:space="preserve"> использования;</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24) указанный в заявлении о предоставлении земельного участка земельный участок не </w:t>
      </w:r>
      <w:proofErr w:type="spellStart"/>
      <w:r w:rsidRPr="00932E3C">
        <w:rPr>
          <w:rFonts w:ascii="PT Astra Serif" w:hAnsi="PT Astra Serif"/>
          <w:sz w:val="28"/>
          <w:szCs w:val="28"/>
        </w:rPr>
        <w:t>отнесен</w:t>
      </w:r>
      <w:proofErr w:type="spellEnd"/>
      <w:r w:rsidRPr="00932E3C">
        <w:rPr>
          <w:rFonts w:ascii="PT Astra Serif" w:hAnsi="PT Astra Serif"/>
          <w:sz w:val="28"/>
          <w:szCs w:val="28"/>
        </w:rPr>
        <w:t xml:space="preserve"> к </w:t>
      </w:r>
      <w:proofErr w:type="spellStart"/>
      <w:r w:rsidRPr="00932E3C">
        <w:rPr>
          <w:rFonts w:ascii="PT Astra Serif" w:hAnsi="PT Astra Serif"/>
          <w:sz w:val="28"/>
          <w:szCs w:val="28"/>
        </w:rPr>
        <w:t>определенной</w:t>
      </w:r>
      <w:proofErr w:type="spellEnd"/>
      <w:r w:rsidRPr="00932E3C">
        <w:rPr>
          <w:rFonts w:ascii="PT Astra Serif" w:hAnsi="PT Astra Serif"/>
          <w:sz w:val="28"/>
          <w:szCs w:val="28"/>
        </w:rPr>
        <w:t xml:space="preserve"> категории земель;</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proofErr w:type="spellStart"/>
      <w:r w:rsidRPr="00932E3C">
        <w:rPr>
          <w:rFonts w:ascii="PT Astra Serif" w:hAnsi="PT Astra Serif"/>
          <w:sz w:val="28"/>
          <w:szCs w:val="28"/>
        </w:rPr>
        <w:t>истек</w:t>
      </w:r>
      <w:proofErr w:type="spellEnd"/>
      <w:r w:rsidRPr="00932E3C">
        <w:rPr>
          <w:rFonts w:ascii="PT Astra Serif" w:hAnsi="PT Astra Serif"/>
          <w:sz w:val="28"/>
          <w:szCs w:val="28"/>
        </w:rPr>
        <w:t>, и с заявлением о предоставлении земельного участка обратилось иное не указанное в этом решении лицо;</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27) границы земельного участка, указанного в заявлении о его предоставлении, подлежат уточнению в соответствии с Федеральны</w:t>
      </w:r>
      <w:r>
        <w:rPr>
          <w:rFonts w:ascii="PT Astra Serif" w:hAnsi="PT Astra Serif"/>
          <w:sz w:val="28"/>
          <w:szCs w:val="28"/>
        </w:rPr>
        <w:t>м законом от 13 июля 2015 года № 218-ФЗ «</w:t>
      </w:r>
      <w:r w:rsidRPr="00932E3C">
        <w:rPr>
          <w:rFonts w:ascii="PT Astra Serif" w:hAnsi="PT Astra Serif"/>
          <w:sz w:val="28"/>
          <w:szCs w:val="28"/>
        </w:rPr>
        <w:t>О государст</w:t>
      </w:r>
      <w:r>
        <w:rPr>
          <w:rFonts w:ascii="PT Astra Serif" w:hAnsi="PT Astra Serif"/>
          <w:sz w:val="28"/>
          <w:szCs w:val="28"/>
        </w:rPr>
        <w:t>венной регистрации недвижимости»</w:t>
      </w:r>
      <w:r w:rsidRPr="00932E3C">
        <w:rPr>
          <w:rFonts w:ascii="PT Astra Serif" w:hAnsi="PT Astra Serif"/>
          <w:sz w:val="28"/>
          <w:szCs w:val="28"/>
        </w:rPr>
        <w:t>;</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32E3C" w:rsidRP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 xml:space="preserve">29) с заявлением о предоставлении земельного участка, </w:t>
      </w:r>
      <w:proofErr w:type="spellStart"/>
      <w:r w:rsidRPr="00932E3C">
        <w:rPr>
          <w:rFonts w:ascii="PT Astra Serif" w:hAnsi="PT Astra Serif"/>
          <w:sz w:val="28"/>
          <w:szCs w:val="28"/>
        </w:rPr>
        <w:t>включенного</w:t>
      </w:r>
      <w:proofErr w:type="spellEnd"/>
      <w:r w:rsidRPr="00932E3C">
        <w:rPr>
          <w:rFonts w:ascii="PT Astra Serif" w:hAnsi="PT Astra Serif"/>
          <w:sz w:val="28"/>
          <w:szCs w:val="28"/>
        </w:rPr>
        <w:t xml:space="preserve"> в перечень государственного имущества или перечень муниципального имущества, предусмотренные частью 4 статьи 18 Федерального закона от </w:t>
      </w:r>
      <w:r>
        <w:rPr>
          <w:rFonts w:ascii="PT Astra Serif" w:hAnsi="PT Astra Serif"/>
          <w:sz w:val="28"/>
          <w:szCs w:val="28"/>
        </w:rPr>
        <w:br/>
        <w:t>24 июля 2007 года № 209-ФЗ «</w:t>
      </w:r>
      <w:r w:rsidRPr="00932E3C">
        <w:rPr>
          <w:rFonts w:ascii="PT Astra Serif" w:hAnsi="PT Astra Serif"/>
          <w:sz w:val="28"/>
          <w:szCs w:val="28"/>
        </w:rPr>
        <w:t>О развитии малого и среднего предпринима</w:t>
      </w:r>
      <w:r>
        <w:rPr>
          <w:rFonts w:ascii="PT Astra Serif" w:hAnsi="PT Astra Serif"/>
          <w:sz w:val="28"/>
          <w:szCs w:val="28"/>
        </w:rPr>
        <w:t>тельства в Российской Федерации»</w:t>
      </w:r>
      <w:r w:rsidRPr="00932E3C">
        <w:rPr>
          <w:rFonts w:ascii="PT Astra Serif" w:hAnsi="PT Astra Serif"/>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32E3C" w:rsidRDefault="00932E3C" w:rsidP="00932E3C">
      <w:pPr>
        <w:spacing w:line="380" w:lineRule="exact"/>
        <w:ind w:firstLine="709"/>
        <w:jc w:val="both"/>
        <w:rPr>
          <w:rFonts w:ascii="PT Astra Serif" w:hAnsi="PT Astra Serif"/>
          <w:sz w:val="28"/>
          <w:szCs w:val="28"/>
        </w:rPr>
      </w:pPr>
      <w:r w:rsidRPr="00932E3C">
        <w:rPr>
          <w:rFonts w:ascii="PT Astra Serif" w:hAnsi="PT Astra Serif"/>
          <w:sz w:val="28"/>
          <w:szCs w:val="28"/>
        </w:rPr>
        <w:t>2.9.3. Отзыв заявления по инициативе заявителя.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должностным лицом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r w:rsidR="0034643F">
        <w:rPr>
          <w:rFonts w:ascii="PT Astra Serif" w:hAnsi="PT Astra Serif"/>
          <w:sz w:val="28"/>
          <w:szCs w:val="28"/>
        </w:rPr>
        <w:t>».</w:t>
      </w:r>
    </w:p>
    <w:p w:rsidR="008C0CF2" w:rsidRPr="001C63BB" w:rsidRDefault="008C0CF2" w:rsidP="008C0CF2">
      <w:pPr>
        <w:spacing w:line="380" w:lineRule="exact"/>
        <w:ind w:firstLine="709"/>
        <w:jc w:val="both"/>
        <w:rPr>
          <w:rFonts w:ascii="PT Astra Serif" w:hAnsi="PT Astra Serif"/>
          <w:sz w:val="28"/>
          <w:szCs w:val="28"/>
        </w:rPr>
      </w:pPr>
      <w:r>
        <w:rPr>
          <w:rFonts w:ascii="PT Astra Serif" w:hAnsi="PT Astra Serif"/>
          <w:sz w:val="28"/>
          <w:szCs w:val="28"/>
        </w:rPr>
        <w:t>2</w:t>
      </w:r>
      <w:r w:rsidRPr="001C63BB">
        <w:rPr>
          <w:rFonts w:ascii="PT Astra Serif" w:hAnsi="PT Astra Serif"/>
          <w:sz w:val="28"/>
          <w:szCs w:val="28"/>
        </w:rPr>
        <w:t>. </w:t>
      </w:r>
      <w:r>
        <w:rPr>
          <w:rFonts w:ascii="PT Astra Serif" w:hAnsi="PT Astra Serif"/>
          <w:sz w:val="28"/>
          <w:szCs w:val="28"/>
        </w:rPr>
        <w:t>Настоящее п</w:t>
      </w:r>
      <w:r w:rsidRPr="001C63BB">
        <w:rPr>
          <w:rFonts w:ascii="PT Astra Serif" w:hAnsi="PT Astra Serif"/>
          <w:sz w:val="28"/>
          <w:szCs w:val="28"/>
        </w:rPr>
        <w:t>остановление обнародовать путем опубликования, разместив его полный текст в сетевом издании «</w:t>
      </w:r>
      <w:proofErr w:type="spellStart"/>
      <w:r w:rsidRPr="001C63BB">
        <w:rPr>
          <w:rFonts w:ascii="PT Astra Serif" w:hAnsi="PT Astra Serif"/>
          <w:sz w:val="28"/>
          <w:szCs w:val="28"/>
        </w:rPr>
        <w:t>Щекинский</w:t>
      </w:r>
      <w:proofErr w:type="spellEnd"/>
      <w:r w:rsidRPr="001C63BB">
        <w:rPr>
          <w:rFonts w:ascii="PT Astra Serif" w:hAnsi="PT Astra Serif"/>
          <w:sz w:val="28"/>
          <w:szCs w:val="28"/>
        </w:rPr>
        <w:t xml:space="preserve"> муниципальный вестник» (http://npa-schekino.ru, регистрация в качестве сетевого издания: Эл</w:t>
      </w:r>
      <w:r>
        <w:rPr>
          <w:rFonts w:ascii="PT Astra Serif" w:hAnsi="PT Astra Serif"/>
          <w:sz w:val="28"/>
          <w:szCs w:val="28"/>
        </w:rPr>
        <w:t> </w:t>
      </w:r>
      <w:r w:rsidRPr="001C63BB">
        <w:rPr>
          <w:rFonts w:ascii="PT Astra Serif" w:hAnsi="PT Astra Serif"/>
          <w:sz w:val="28"/>
          <w:szCs w:val="28"/>
        </w:rPr>
        <w:t>№ ФС 77-74320 от 19.11.2018)</w:t>
      </w:r>
      <w:r>
        <w:rPr>
          <w:rFonts w:ascii="PT Astra Serif" w:hAnsi="PT Astra Serif"/>
          <w:sz w:val="28"/>
          <w:szCs w:val="28"/>
        </w:rPr>
        <w:t>,</w:t>
      </w:r>
      <w:r w:rsidRPr="001C63BB">
        <w:rPr>
          <w:rFonts w:ascii="PT Astra Serif" w:hAnsi="PT Astra Serif"/>
          <w:sz w:val="28"/>
          <w:szCs w:val="28"/>
        </w:rPr>
        <w:t xml:space="preserve"> и разместить на официальном </w:t>
      </w:r>
      <w:r w:rsidR="006611A5">
        <w:rPr>
          <w:rFonts w:ascii="PT Astra Serif" w:hAnsi="PT Astra Serif"/>
          <w:sz w:val="28"/>
          <w:szCs w:val="28"/>
        </w:rPr>
        <w:t>сайте</w:t>
      </w:r>
      <w:r w:rsidRPr="001C63BB">
        <w:rPr>
          <w:rFonts w:ascii="PT Astra Serif" w:hAnsi="PT Astra Serif"/>
          <w:sz w:val="28"/>
          <w:szCs w:val="28"/>
        </w:rPr>
        <w:t xml:space="preserve"> муниципального образования </w:t>
      </w:r>
      <w:proofErr w:type="spellStart"/>
      <w:r w:rsidRPr="001C63BB">
        <w:rPr>
          <w:rFonts w:ascii="PT Astra Serif" w:hAnsi="PT Astra Serif"/>
          <w:sz w:val="28"/>
          <w:szCs w:val="28"/>
        </w:rPr>
        <w:t>Щекинский</w:t>
      </w:r>
      <w:proofErr w:type="spellEnd"/>
      <w:r w:rsidRPr="001C63BB">
        <w:rPr>
          <w:rFonts w:ascii="PT Astra Serif" w:hAnsi="PT Astra Serif"/>
          <w:sz w:val="28"/>
          <w:szCs w:val="28"/>
        </w:rPr>
        <w:t xml:space="preserve"> район.</w:t>
      </w:r>
    </w:p>
    <w:p w:rsidR="004B2072" w:rsidRDefault="008C0CF2" w:rsidP="008C0CF2">
      <w:pPr>
        <w:pStyle w:val="ab"/>
        <w:spacing w:line="380" w:lineRule="exact"/>
        <w:ind w:firstLine="709"/>
        <w:rPr>
          <w:rFonts w:ascii="PT Astra Serif" w:hAnsi="PT Astra Serif"/>
          <w:szCs w:val="28"/>
        </w:rPr>
      </w:pPr>
      <w:r>
        <w:rPr>
          <w:rFonts w:ascii="PT Astra Serif" w:hAnsi="PT Astra Serif"/>
          <w:szCs w:val="28"/>
        </w:rPr>
        <w:t>3</w:t>
      </w:r>
      <w:r w:rsidRPr="001C63BB">
        <w:rPr>
          <w:rFonts w:ascii="PT Astra Serif" w:hAnsi="PT Astra Serif"/>
          <w:szCs w:val="28"/>
        </w:rPr>
        <w:t>. </w:t>
      </w:r>
      <w:r>
        <w:rPr>
          <w:rFonts w:ascii="PT Astra Serif" w:hAnsi="PT Astra Serif"/>
          <w:szCs w:val="28"/>
        </w:rPr>
        <w:t>Настоящее п</w:t>
      </w:r>
      <w:r w:rsidRPr="001C63BB">
        <w:rPr>
          <w:rFonts w:ascii="PT Astra Serif" w:hAnsi="PT Astra Serif"/>
          <w:szCs w:val="28"/>
        </w:rPr>
        <w:t>остановление вступает в силу со дня официального обнародования.</w:t>
      </w:r>
    </w:p>
    <w:p w:rsidR="002A16C1" w:rsidRPr="008C0CF2" w:rsidRDefault="002A16C1" w:rsidP="008C0CF2">
      <w:pPr>
        <w:pStyle w:val="ab"/>
        <w:tabs>
          <w:tab w:val="left" w:pos="0"/>
          <w:tab w:val="left" w:pos="9354"/>
        </w:tabs>
        <w:ind w:right="-6" w:firstLine="709"/>
        <w:rPr>
          <w:rFonts w:ascii="PT Astra Serif" w:hAnsi="PT Astra Serif"/>
          <w:sz w:val="22"/>
          <w:szCs w:val="22"/>
        </w:rPr>
      </w:pPr>
    </w:p>
    <w:p w:rsidR="008C0CF2" w:rsidRPr="008C0CF2" w:rsidRDefault="008C0CF2" w:rsidP="008C0CF2">
      <w:pPr>
        <w:pStyle w:val="ab"/>
        <w:tabs>
          <w:tab w:val="left" w:pos="0"/>
          <w:tab w:val="left" w:pos="9354"/>
        </w:tabs>
        <w:ind w:right="-6" w:firstLine="709"/>
        <w:rPr>
          <w:rFonts w:ascii="PT Astra Serif" w:hAnsi="PT Astra Serif"/>
          <w:sz w:val="22"/>
          <w:szCs w:val="22"/>
        </w:rPr>
      </w:pPr>
    </w:p>
    <w:p w:rsidR="000752AD" w:rsidRPr="008C0CF2" w:rsidRDefault="000752AD" w:rsidP="008C0CF2">
      <w:pPr>
        <w:pStyle w:val="ab"/>
        <w:tabs>
          <w:tab w:val="left" w:pos="0"/>
          <w:tab w:val="left" w:pos="9354"/>
        </w:tabs>
        <w:ind w:right="-6" w:firstLine="709"/>
        <w:rPr>
          <w:rFonts w:ascii="PT Astra Serif" w:hAnsi="PT Astra Serif"/>
          <w:sz w:val="22"/>
          <w:szCs w:val="22"/>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A4770C" w:rsidP="000F1693">
            <w:pPr>
              <w:pStyle w:val="afb"/>
              <w:ind w:right="-119"/>
              <w:jc w:val="center"/>
              <w:rPr>
                <w:rFonts w:ascii="PT Astra Serif" w:hAnsi="PT Astra Serif"/>
                <w:b/>
              </w:rPr>
            </w:pPr>
            <w:r w:rsidRPr="00A4770C">
              <w:rPr>
                <w:rFonts w:ascii="PT Astra Serif" w:hAnsi="PT Astra Serif"/>
                <w:b/>
                <w:sz w:val="28"/>
                <w:szCs w:val="28"/>
              </w:rPr>
              <w:t xml:space="preserve">Глава администрации муниципального образования </w:t>
            </w:r>
            <w:proofErr w:type="spellStart"/>
            <w:r w:rsidRPr="00A4770C">
              <w:rPr>
                <w:rFonts w:ascii="PT Astra Serif" w:hAnsi="PT Astra Serif"/>
                <w:b/>
                <w:sz w:val="28"/>
                <w:szCs w:val="28"/>
              </w:rPr>
              <w:t>Щекинский</w:t>
            </w:r>
            <w:proofErr w:type="spellEnd"/>
            <w:r w:rsidRPr="00A4770C">
              <w:rPr>
                <w:rFonts w:ascii="PT Astra Serif" w:hAnsi="PT Astra Serif"/>
                <w:b/>
                <w:sz w:val="28"/>
                <w:szCs w:val="28"/>
              </w:rPr>
              <w:t xml:space="preserve"> 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A4770C"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sectPr w:rsidR="001C32A8" w:rsidSect="00741573">
      <w:headerReference w:type="even" r:id="rId9"/>
      <w:headerReference w:type="default" r:id="rId10"/>
      <w:headerReference w:type="first" r:id="rId11"/>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1AE" w:rsidRDefault="000771AE">
      <w:r>
        <w:separator/>
      </w:r>
    </w:p>
  </w:endnote>
  <w:endnote w:type="continuationSeparator" w:id="0">
    <w:p w:rsidR="000771AE" w:rsidRDefault="0007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1AE" w:rsidRDefault="000771AE">
      <w:r>
        <w:separator/>
      </w:r>
    </w:p>
  </w:footnote>
  <w:footnote w:type="continuationSeparator" w:id="0">
    <w:p w:rsidR="000771AE" w:rsidRDefault="00077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58" w:rsidRPr="000752AD" w:rsidRDefault="00BE1158" w:rsidP="00BE1158">
    <w:pPr>
      <w:pStyle w:val="af0"/>
      <w:jc w:val="center"/>
      <w:rPr>
        <w:rFonts w:ascii="PT Astra Serif" w:hAnsi="PT Astra Serif"/>
        <w:sz w:val="28"/>
        <w:szCs w:val="28"/>
      </w:rPr>
    </w:pPr>
    <w:r w:rsidRPr="000752AD">
      <w:rPr>
        <w:rFonts w:ascii="PT Astra Serif" w:hAnsi="PT Astra Serif"/>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924972"/>
      <w:docPartObj>
        <w:docPartGallery w:val="Page Numbers (Top of Page)"/>
        <w:docPartUnique/>
      </w:docPartObj>
    </w:sdtPr>
    <w:sdtContent>
      <w:p w:rsidR="00741573" w:rsidRDefault="00741573">
        <w:pPr>
          <w:pStyle w:val="af0"/>
          <w:jc w:val="center"/>
        </w:pPr>
        <w:r>
          <w:fldChar w:fldCharType="begin"/>
        </w:r>
        <w:r>
          <w:instrText>PAGE   \* MERGEFORMAT</w:instrText>
        </w:r>
        <w:r>
          <w:fldChar w:fldCharType="separate"/>
        </w:r>
        <w:r>
          <w:rPr>
            <w:noProof/>
          </w:rPr>
          <w:t>7</w:t>
        </w:r>
        <w:r>
          <w:fldChar w:fldCharType="end"/>
        </w:r>
      </w:p>
    </w:sdtContent>
  </w:sdt>
  <w:p w:rsidR="00741573" w:rsidRDefault="0074157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573" w:rsidRDefault="00741573">
    <w:pPr>
      <w:pStyle w:val="af0"/>
      <w:jc w:val="center"/>
    </w:pPr>
  </w:p>
  <w:p w:rsidR="00E97508" w:rsidRDefault="00E9750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65E1A"/>
    <w:rsid w:val="000752AD"/>
    <w:rsid w:val="000771AE"/>
    <w:rsid w:val="00097D31"/>
    <w:rsid w:val="000A245C"/>
    <w:rsid w:val="000A34C3"/>
    <w:rsid w:val="000C3F2C"/>
    <w:rsid w:val="000D05A0"/>
    <w:rsid w:val="000D5474"/>
    <w:rsid w:val="000E3F75"/>
    <w:rsid w:val="000E6231"/>
    <w:rsid w:val="000E708F"/>
    <w:rsid w:val="000F03B2"/>
    <w:rsid w:val="000F1693"/>
    <w:rsid w:val="000F6EA1"/>
    <w:rsid w:val="000F7AC0"/>
    <w:rsid w:val="00115CE3"/>
    <w:rsid w:val="0011670F"/>
    <w:rsid w:val="00140632"/>
    <w:rsid w:val="0016136D"/>
    <w:rsid w:val="00174B1C"/>
    <w:rsid w:val="00174BF8"/>
    <w:rsid w:val="001A5FBD"/>
    <w:rsid w:val="001C32A8"/>
    <w:rsid w:val="001C7CE2"/>
    <w:rsid w:val="001E53E5"/>
    <w:rsid w:val="00201260"/>
    <w:rsid w:val="002013D6"/>
    <w:rsid w:val="0021412F"/>
    <w:rsid w:val="002147F8"/>
    <w:rsid w:val="00236560"/>
    <w:rsid w:val="00260B37"/>
    <w:rsid w:val="002674A1"/>
    <w:rsid w:val="00270C3B"/>
    <w:rsid w:val="00276B7C"/>
    <w:rsid w:val="0029794D"/>
    <w:rsid w:val="002A16C1"/>
    <w:rsid w:val="002A7805"/>
    <w:rsid w:val="002B4FD2"/>
    <w:rsid w:val="002C5748"/>
    <w:rsid w:val="002E54BE"/>
    <w:rsid w:val="00322635"/>
    <w:rsid w:val="003329E0"/>
    <w:rsid w:val="00342939"/>
    <w:rsid w:val="0034643F"/>
    <w:rsid w:val="0037091D"/>
    <w:rsid w:val="003756EE"/>
    <w:rsid w:val="003A2384"/>
    <w:rsid w:val="003A5693"/>
    <w:rsid w:val="003B72E1"/>
    <w:rsid w:val="003C3A0B"/>
    <w:rsid w:val="003D216B"/>
    <w:rsid w:val="004008E5"/>
    <w:rsid w:val="0048387B"/>
    <w:rsid w:val="004964FF"/>
    <w:rsid w:val="004A3E4D"/>
    <w:rsid w:val="004B2072"/>
    <w:rsid w:val="004C74A2"/>
    <w:rsid w:val="0050202A"/>
    <w:rsid w:val="00527B97"/>
    <w:rsid w:val="00554B56"/>
    <w:rsid w:val="0058442E"/>
    <w:rsid w:val="005B2800"/>
    <w:rsid w:val="005B3753"/>
    <w:rsid w:val="005C6B9A"/>
    <w:rsid w:val="005F6D36"/>
    <w:rsid w:val="005F7562"/>
    <w:rsid w:val="005F7DEF"/>
    <w:rsid w:val="00631C5C"/>
    <w:rsid w:val="0063407E"/>
    <w:rsid w:val="00635F02"/>
    <w:rsid w:val="006611A5"/>
    <w:rsid w:val="00662AD1"/>
    <w:rsid w:val="006654C9"/>
    <w:rsid w:val="006B66B4"/>
    <w:rsid w:val="006F2075"/>
    <w:rsid w:val="006F42CA"/>
    <w:rsid w:val="0070044C"/>
    <w:rsid w:val="007112E3"/>
    <w:rsid w:val="007143EE"/>
    <w:rsid w:val="00724E8F"/>
    <w:rsid w:val="00735804"/>
    <w:rsid w:val="00741573"/>
    <w:rsid w:val="00745467"/>
    <w:rsid w:val="00750ABC"/>
    <w:rsid w:val="00751008"/>
    <w:rsid w:val="00766289"/>
    <w:rsid w:val="00796661"/>
    <w:rsid w:val="007A2DAD"/>
    <w:rsid w:val="007B4253"/>
    <w:rsid w:val="007D379C"/>
    <w:rsid w:val="007D7B53"/>
    <w:rsid w:val="007E015E"/>
    <w:rsid w:val="007F12CE"/>
    <w:rsid w:val="007F4F01"/>
    <w:rsid w:val="008117A3"/>
    <w:rsid w:val="00826211"/>
    <w:rsid w:val="0083223B"/>
    <w:rsid w:val="00886A38"/>
    <w:rsid w:val="008A3B19"/>
    <w:rsid w:val="008A457D"/>
    <w:rsid w:val="008A6F5A"/>
    <w:rsid w:val="008C0CF2"/>
    <w:rsid w:val="008C24A7"/>
    <w:rsid w:val="008D0B17"/>
    <w:rsid w:val="008D7837"/>
    <w:rsid w:val="008F2E0C"/>
    <w:rsid w:val="009110D2"/>
    <w:rsid w:val="009175E9"/>
    <w:rsid w:val="00932E3C"/>
    <w:rsid w:val="0093377B"/>
    <w:rsid w:val="0094481C"/>
    <w:rsid w:val="0095534F"/>
    <w:rsid w:val="00992634"/>
    <w:rsid w:val="009A7968"/>
    <w:rsid w:val="009D551B"/>
    <w:rsid w:val="009F5939"/>
    <w:rsid w:val="00A16E2E"/>
    <w:rsid w:val="00A24EB9"/>
    <w:rsid w:val="00A333F8"/>
    <w:rsid w:val="00A4770C"/>
    <w:rsid w:val="00AA5CB2"/>
    <w:rsid w:val="00AF0DF4"/>
    <w:rsid w:val="00AF7482"/>
    <w:rsid w:val="00B0593F"/>
    <w:rsid w:val="00B3538A"/>
    <w:rsid w:val="00B37A47"/>
    <w:rsid w:val="00B43955"/>
    <w:rsid w:val="00B562C1"/>
    <w:rsid w:val="00B63641"/>
    <w:rsid w:val="00BA4658"/>
    <w:rsid w:val="00BB110E"/>
    <w:rsid w:val="00BD2261"/>
    <w:rsid w:val="00BE1158"/>
    <w:rsid w:val="00C30E17"/>
    <w:rsid w:val="00CA663B"/>
    <w:rsid w:val="00CB159F"/>
    <w:rsid w:val="00CB1DE7"/>
    <w:rsid w:val="00CB35D7"/>
    <w:rsid w:val="00CC4111"/>
    <w:rsid w:val="00CF25B5"/>
    <w:rsid w:val="00CF3559"/>
    <w:rsid w:val="00D16157"/>
    <w:rsid w:val="00D3759D"/>
    <w:rsid w:val="00DE3B9A"/>
    <w:rsid w:val="00E03E77"/>
    <w:rsid w:val="00E06FAE"/>
    <w:rsid w:val="00E11B07"/>
    <w:rsid w:val="00E41E47"/>
    <w:rsid w:val="00E727C9"/>
    <w:rsid w:val="00E9317A"/>
    <w:rsid w:val="00E97508"/>
    <w:rsid w:val="00EC0B88"/>
    <w:rsid w:val="00EC23BA"/>
    <w:rsid w:val="00EE274A"/>
    <w:rsid w:val="00F25993"/>
    <w:rsid w:val="00F411E6"/>
    <w:rsid w:val="00F55098"/>
    <w:rsid w:val="00F63BDF"/>
    <w:rsid w:val="00F71810"/>
    <w:rsid w:val="00F737E5"/>
    <w:rsid w:val="00F805BB"/>
    <w:rsid w:val="00F825D0"/>
    <w:rsid w:val="00F96022"/>
    <w:rsid w:val="00FB06D2"/>
    <w:rsid w:val="00FD642B"/>
    <w:rsid w:val="00FE04D2"/>
    <w:rsid w:val="00FE125F"/>
    <w:rsid w:val="00FE4FD5"/>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5:docId w15:val="{262F3548-AF9B-4D26-AE13-F238E5CE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11100">
      <w:bodyDiv w:val="1"/>
      <w:marLeft w:val="0"/>
      <w:marRight w:val="0"/>
      <w:marTop w:val="0"/>
      <w:marBottom w:val="0"/>
      <w:divBdr>
        <w:top w:val="none" w:sz="0" w:space="0" w:color="auto"/>
        <w:left w:val="none" w:sz="0" w:space="0" w:color="auto"/>
        <w:bottom w:val="none" w:sz="0" w:space="0" w:color="auto"/>
        <w:right w:val="none" w:sz="0" w:space="0" w:color="auto"/>
      </w:divBdr>
    </w:div>
    <w:div w:id="12698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1D9D2-D021-40BC-99BA-72E1A49C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30</TotalTime>
  <Pages>7</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12</cp:revision>
  <cp:lastPrinted>2022-06-08T10:52:00Z</cp:lastPrinted>
  <dcterms:created xsi:type="dcterms:W3CDTF">2024-08-27T15:31:00Z</dcterms:created>
  <dcterms:modified xsi:type="dcterms:W3CDTF">2024-08-28T09:54:00Z</dcterms:modified>
</cp:coreProperties>
</file>