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43B7" w:rsidRDefault="00F96022" w:rsidP="005F6D36">
      <w:pPr>
        <w:jc w:val="center"/>
        <w:rPr>
          <w:rFonts w:ascii="PT Astra Serif" w:hAnsi="PT Astra Serif"/>
        </w:rPr>
      </w:pPr>
      <w:r w:rsidRPr="006843B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D675EED" wp14:editId="41B18E5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43B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43B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43B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43B7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6843B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43B7">
        <w:rPr>
          <w:rFonts w:ascii="PT Astra Serif" w:hAnsi="PT Astra Serif"/>
          <w:b/>
          <w:sz w:val="34"/>
        </w:rPr>
        <w:t xml:space="preserve">ЩЁКИНСКИЙ </w:t>
      </w:r>
      <w:r w:rsidR="00E727C9" w:rsidRPr="006843B7">
        <w:rPr>
          <w:rFonts w:ascii="PT Astra Serif" w:hAnsi="PT Astra Serif"/>
          <w:b/>
          <w:sz w:val="34"/>
        </w:rPr>
        <w:t>РАЙОН</w:t>
      </w:r>
    </w:p>
    <w:p w:rsidR="00E727C9" w:rsidRPr="006843B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43B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43B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43B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43B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43B7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4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64FDF" w:rsidRP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2409" w:type="dxa"/>
            <w:shd w:val="clear" w:color="auto" w:fill="auto"/>
          </w:tcPr>
          <w:p w:rsidR="005B2800" w:rsidRPr="006843B7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4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1140</w:t>
            </w:r>
          </w:p>
        </w:tc>
      </w:tr>
    </w:tbl>
    <w:p w:rsidR="005F6D36" w:rsidRPr="006843B7" w:rsidRDefault="005F6D36">
      <w:pPr>
        <w:rPr>
          <w:rFonts w:ascii="PT Astra Serif" w:hAnsi="PT Astra Serif" w:cs="PT Astra Serif"/>
          <w:sz w:val="20"/>
          <w:szCs w:val="20"/>
        </w:rPr>
      </w:pPr>
    </w:p>
    <w:p w:rsidR="009B3E1E" w:rsidRPr="006843B7" w:rsidRDefault="009B3E1E" w:rsidP="009B3E1E">
      <w:pPr>
        <w:jc w:val="center"/>
        <w:rPr>
          <w:rFonts w:ascii="PT Astra Serif" w:hAnsi="PT Astra Serif"/>
          <w:b/>
          <w:sz w:val="20"/>
          <w:szCs w:val="20"/>
        </w:rPr>
      </w:pPr>
    </w:p>
    <w:p w:rsidR="0074456F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1228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  <w:r w:rsidRPr="00A37C4A">
        <w:rPr>
          <w:rFonts w:ascii="PT Astra Serif" w:hAnsi="PT Astra Serif"/>
          <w:b/>
          <w:sz w:val="28"/>
          <w:szCs w:val="28"/>
        </w:rPr>
        <w:t xml:space="preserve">в целях строительства </w:t>
      </w:r>
    </w:p>
    <w:p w:rsidR="0074456F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37C4A">
        <w:rPr>
          <w:rFonts w:ascii="PT Astra Serif" w:hAnsi="PT Astra Serif"/>
          <w:b/>
          <w:sz w:val="28"/>
          <w:szCs w:val="28"/>
        </w:rPr>
        <w:t xml:space="preserve">и эксплуатации линейного объекта системы газоснабжения: «Распределительный газопровод д. Заречье </w:t>
      </w:r>
    </w:p>
    <w:p w:rsidR="00641FB3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A37C4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37C4A">
        <w:rPr>
          <w:rFonts w:ascii="PT Astra Serif" w:hAnsi="PT Astra Serif"/>
          <w:b/>
          <w:sz w:val="28"/>
          <w:szCs w:val="28"/>
        </w:rPr>
        <w:t xml:space="preserve"> района Тульской области»</w:t>
      </w:r>
      <w:bookmarkEnd w:id="0"/>
    </w:p>
    <w:p w:rsidR="00641FB3" w:rsidRPr="00F03431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</w:p>
    <w:p w:rsidR="00641FB3" w:rsidRPr="00F03431" w:rsidRDefault="00641FB3" w:rsidP="00641FB3">
      <w:pPr>
        <w:rPr>
          <w:rFonts w:ascii="PT Astra Serif" w:hAnsi="PT Astra Serif" w:cs="PT Astra Serif"/>
          <w:sz w:val="20"/>
          <w:szCs w:val="20"/>
        </w:rPr>
      </w:pPr>
    </w:p>
    <w:p w:rsidR="00641FB3" w:rsidRPr="009B47B9" w:rsidRDefault="00641FB3" w:rsidP="00641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Рассмотрев ходатайство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от 04.09.2024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>открытого акционерного общества «Газпром газораспределение Тул</w:t>
      </w:r>
      <w:r w:rsidR="006345CC">
        <w:rPr>
          <w:rFonts w:ascii="PT Astra Serif" w:eastAsia="Calibri" w:hAnsi="PT Astra Serif"/>
          <w:sz w:val="28"/>
          <w:szCs w:val="28"/>
          <w:lang w:eastAsia="en-US"/>
        </w:rPr>
        <w:t>а»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 xml:space="preserve"> (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ОГРН 1027100507180, </w:t>
      </w:r>
      <w:r w:rsidR="005A1675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>ИНН 7107029245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АО «Газпром газораспределение Тула»), об установлении публичного сервитута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в целях строительства и эксплуатации линейного объекта системы газоснабжения: 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«Распределительный газопровод д. Заречье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района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схему описания местоположения границ публичного сервитута, выполнив извещение о возможном установлении публичного сервитута на территории муниципального образования </w:t>
      </w:r>
      <w:proofErr w:type="spellStart"/>
      <w:r w:rsidRPr="009B47B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район, которое было размещено 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 xml:space="preserve">13.09.2024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в местах для обнародования и на официальных 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>сайтах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9B47B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Огаревское </w:t>
      </w:r>
      <w:proofErr w:type="spellStart"/>
      <w:r w:rsidRPr="009B47B9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района, опубликовано в печатном издании «</w:t>
      </w:r>
      <w:proofErr w:type="spellStart"/>
      <w:r w:rsidRPr="009B47B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муниципальный вестник» </w:t>
      </w:r>
      <w:r w:rsidRPr="00410295">
        <w:rPr>
          <w:rFonts w:ascii="PT Astra Serif" w:eastAsia="Calibri" w:hAnsi="PT Astra Serif"/>
          <w:sz w:val="28"/>
          <w:szCs w:val="28"/>
          <w:lang w:eastAsia="en-US"/>
        </w:rPr>
        <w:t>от 14.09.2024 № 38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10295">
        <w:rPr>
          <w:rFonts w:ascii="PT Astra Serif" w:eastAsia="Calibri" w:hAnsi="PT Astra Serif"/>
          <w:sz w:val="28"/>
          <w:szCs w:val="28"/>
          <w:lang w:eastAsia="en-US"/>
        </w:rPr>
        <w:t>(8</w:t>
      </w:r>
      <w:r>
        <w:rPr>
          <w:rFonts w:ascii="PT Astra Serif" w:eastAsia="Calibri" w:hAnsi="PT Astra Serif"/>
          <w:sz w:val="28"/>
          <w:szCs w:val="28"/>
          <w:lang w:eastAsia="en-US"/>
        </w:rPr>
        <w:t>86</w:t>
      </w:r>
      <w:r w:rsidRPr="00410295">
        <w:rPr>
          <w:rFonts w:ascii="PT Astra Serif" w:eastAsia="Calibri" w:hAnsi="PT Astra Serif"/>
          <w:sz w:val="28"/>
          <w:szCs w:val="28"/>
          <w:lang w:eastAsia="en-US"/>
        </w:rPr>
        <w:t>),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в</w:t>
      </w:r>
      <w:proofErr w:type="gram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9B47B9">
        <w:rPr>
          <w:rFonts w:ascii="PT Astra Serif" w:eastAsia="Calibri" w:hAnsi="PT Astra Serif"/>
          <w:sz w:val="28"/>
          <w:szCs w:val="28"/>
          <w:lang w:eastAsia="en-US"/>
        </w:rPr>
        <w:t>соответствии со статьей 23, пунктом 1 статьи 39.37, статьями 39.38, 39.43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Федеральным законом от 13.07.2015 № 218-ФЗ «О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>  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9B47B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proofErr w:type="gram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администрация </w:t>
      </w:r>
      <w:proofErr w:type="spellStart"/>
      <w:r w:rsidRPr="009B47B9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ПОСТАНОВЛЯЕТ: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>1.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Установить публичный сервитут в интересах </w:t>
      </w:r>
      <w:r w:rsidRPr="009B47B9">
        <w:rPr>
          <w:rFonts w:ascii="PT Astra Serif" w:eastAsia="Calibri" w:hAnsi="PT Astra Serif"/>
          <w:szCs w:val="28"/>
          <w:lang w:eastAsia="en-US"/>
        </w:rPr>
        <w:t>АО «</w:t>
      </w:r>
      <w:r>
        <w:rPr>
          <w:rFonts w:ascii="PT Astra Serif" w:eastAsia="Calibri" w:hAnsi="PT Astra Serif"/>
          <w:szCs w:val="28"/>
          <w:lang w:eastAsia="en-US"/>
        </w:rPr>
        <w:t>Газпром газораспределение Тула»</w:t>
      </w:r>
      <w:r w:rsidRPr="009B47B9">
        <w:rPr>
          <w:rFonts w:ascii="PT Astra Serif" w:eastAsia="Calibri" w:hAnsi="PT Astra Serif"/>
          <w:szCs w:val="28"/>
          <w:lang w:eastAsia="en-US"/>
        </w:rPr>
        <w:t xml:space="preserve"> </w:t>
      </w:r>
      <w:r>
        <w:rPr>
          <w:rFonts w:ascii="PT Astra Serif" w:hAnsi="PT Astra Serif"/>
        </w:rPr>
        <w:t xml:space="preserve">в целях строительства и эксплуатации линейного </w:t>
      </w:r>
      <w:r>
        <w:rPr>
          <w:rFonts w:ascii="PT Astra Serif" w:hAnsi="PT Astra Serif"/>
        </w:rPr>
        <w:lastRenderedPageBreak/>
        <w:t xml:space="preserve">объекта системы газоснабжения: «Распределительный газопровод д. Заречье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Тульской области» </w:t>
      </w:r>
      <w:r w:rsidRPr="005F1228">
        <w:rPr>
          <w:rFonts w:ascii="PT Astra Serif" w:eastAsia="Calibri" w:hAnsi="PT Astra Serif"/>
          <w:szCs w:val="28"/>
          <w:lang w:eastAsia="en-US"/>
        </w:rPr>
        <w:t>в отношении следующих земельных участков (их частей) и земель: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952CC7">
        <w:rPr>
          <w:rFonts w:ascii="PT Astra Serif" w:hAnsi="PT Astra Serif"/>
          <w:szCs w:val="28"/>
        </w:rPr>
        <w:t>на часть земельного участка</w:t>
      </w:r>
      <w:r w:rsidRPr="00176260">
        <w:rPr>
          <w:rFonts w:ascii="PT Astra Serif" w:hAnsi="PT Astra Serif"/>
          <w:szCs w:val="28"/>
          <w:lang w:eastAsia="ru-RU"/>
        </w:rPr>
        <w:t xml:space="preserve"> </w:t>
      </w:r>
      <w:r>
        <w:rPr>
          <w:rFonts w:ascii="PT Astra Serif" w:hAnsi="PT Astra Serif"/>
          <w:szCs w:val="28"/>
          <w:lang w:eastAsia="ru-RU"/>
        </w:rPr>
        <w:t>с</w:t>
      </w:r>
      <w:proofErr w:type="gramStart"/>
      <w:r>
        <w:rPr>
          <w:rFonts w:ascii="PT Astra Serif" w:hAnsi="PT Astra Serif"/>
          <w:szCs w:val="28"/>
          <w:lang w:eastAsia="ru-RU"/>
        </w:rPr>
        <w:t xml:space="preserve"> К</w:t>
      </w:r>
      <w:proofErr w:type="gramEnd"/>
      <w:r>
        <w:rPr>
          <w:rFonts w:ascii="PT Astra Serif" w:hAnsi="PT Astra Serif"/>
          <w:szCs w:val="28"/>
          <w:lang w:eastAsia="ru-RU"/>
        </w:rPr>
        <w:t>№</w:t>
      </w:r>
      <w:r w:rsidR="008B4523">
        <w:rPr>
          <w:rFonts w:ascii="PT Astra Serif" w:hAnsi="PT Astra Serif"/>
          <w:szCs w:val="28"/>
          <w:lang w:eastAsia="ru-RU"/>
        </w:rPr>
        <w:t> </w:t>
      </w:r>
      <w:r w:rsidRPr="00176260">
        <w:rPr>
          <w:rFonts w:ascii="PT Astra Serif" w:hAnsi="PT Astra Serif"/>
          <w:szCs w:val="28"/>
          <w:lang w:eastAsia="ru-RU"/>
        </w:rPr>
        <w:t>71:22:050307:746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proofErr w:type="gramStart"/>
      <w:r w:rsidRPr="00A37C4A">
        <w:rPr>
          <w:rFonts w:ascii="PT Astra Serif" w:eastAsia="Calibri" w:hAnsi="PT Astra Serif"/>
          <w:szCs w:val="28"/>
          <w:lang w:eastAsia="en-US"/>
        </w:rPr>
        <w:t>Тульская</w:t>
      </w:r>
      <w:proofErr w:type="gramEnd"/>
      <w:r w:rsidRPr="00A37C4A">
        <w:rPr>
          <w:rFonts w:ascii="PT Astra Serif" w:eastAsia="Calibri" w:hAnsi="PT Astra Serif"/>
          <w:szCs w:val="28"/>
          <w:lang w:eastAsia="en-US"/>
        </w:rPr>
        <w:t xml:space="preserve"> обл.,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Cs w:val="28"/>
          <w:lang w:eastAsia="en-US"/>
        </w:rPr>
        <w:t xml:space="preserve"> район, МО Огаревское,                      д.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Горячкино</w:t>
      </w:r>
      <w:proofErr w:type="spellEnd"/>
      <w:r w:rsidRPr="00A37C4A">
        <w:rPr>
          <w:rFonts w:ascii="PT Astra Serif" w:eastAsia="Calibri" w:hAnsi="PT Astra Serif"/>
          <w:szCs w:val="28"/>
          <w:lang w:eastAsia="en-US"/>
        </w:rPr>
        <w:t>, ул. Центральная, примерно в 120 м к югу от д.40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</w:t>
      </w:r>
      <w:proofErr w:type="gramStart"/>
      <w:r w:rsidRPr="00A37C4A">
        <w:rPr>
          <w:rFonts w:ascii="PT Astra Serif" w:eastAsia="Calibri" w:hAnsi="PT Astra Serif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71:22:050301:357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Cs w:val="28"/>
          <w:lang w:eastAsia="en-US"/>
        </w:rPr>
        <w:t xml:space="preserve"> район, МО Огаревское, южнее н. п.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Горячкино</w:t>
      </w:r>
      <w:proofErr w:type="spellEnd"/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</w:t>
      </w:r>
      <w:proofErr w:type="gramStart"/>
      <w:r w:rsidRPr="00A37C4A">
        <w:rPr>
          <w:rFonts w:ascii="PT Astra Serif" w:eastAsia="Calibri" w:hAnsi="PT Astra Serif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71:22:050301:267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Cs w:val="28"/>
          <w:lang w:eastAsia="en-US"/>
        </w:rPr>
        <w:t xml:space="preserve"> район, МО Огаревское,                 д. Дружба, д. 1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</w:t>
      </w:r>
      <w:proofErr w:type="gramStart"/>
      <w:r w:rsidRPr="00A37C4A">
        <w:rPr>
          <w:rFonts w:ascii="PT Astra Serif" w:eastAsia="Calibri" w:hAnsi="PT Astra Serif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71:22:050301:261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Cs w:val="28"/>
          <w:lang w:eastAsia="en-US"/>
        </w:rPr>
        <w:t xml:space="preserve"> район, МО Огаревское,               п.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Бухоновский</w:t>
      </w:r>
      <w:proofErr w:type="spellEnd"/>
      <w:r w:rsidRPr="00A37C4A">
        <w:rPr>
          <w:rFonts w:ascii="PT Astra Serif" w:eastAsia="Calibri" w:hAnsi="PT Astra Serif"/>
          <w:szCs w:val="28"/>
          <w:lang w:eastAsia="en-US"/>
        </w:rPr>
        <w:t>, д. 20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</w:t>
      </w:r>
      <w:proofErr w:type="gramStart"/>
      <w:r w:rsidRPr="00A37C4A">
        <w:rPr>
          <w:rFonts w:ascii="PT Astra Serif" w:eastAsia="Calibri" w:hAnsi="PT Astra Serif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71:22:000000:1442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 xml:space="preserve">Российская Федерация, Тульская область,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Cs w:val="28"/>
          <w:lang w:eastAsia="en-US"/>
        </w:rPr>
        <w:t xml:space="preserve"> район, п. </w:t>
      </w:r>
      <w:proofErr w:type="spellStart"/>
      <w:r w:rsidRPr="00A37C4A">
        <w:rPr>
          <w:rFonts w:ascii="PT Astra Serif" w:eastAsia="Calibri" w:hAnsi="PT Astra Serif"/>
          <w:szCs w:val="28"/>
          <w:lang w:eastAsia="en-US"/>
        </w:rPr>
        <w:t>Бухоновский</w:t>
      </w:r>
      <w:proofErr w:type="spellEnd"/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71:22:050301:333,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МО Огаревское, западнее д.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Спицыно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71:22:050301:260,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МО Огаревское,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д.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Яньково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>, д. 5;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71:22:050301:355,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муниципальное образование Огаревское, примерно в 2,40 км по направлению на северо-запад от 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71:22:050301:353,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муниципальное образование Огаревское, примерно в 2,10 км по направлению на север от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71:22:050301:351,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муниципальное образование Огаревское, примерно в 1,75 км по направлению на север от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71:22:050301:348,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муниципальное образование Огаревское, примерно в 1,30 км по направлению на север от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71:22:050301:347,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МО Огаревское, примерно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500 м севернее д. 14 в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д. Заречье;</w:t>
      </w:r>
    </w:p>
    <w:p w:rsidR="00641FB3" w:rsidRPr="0074456F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pacing w:val="-4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lastRenderedPageBreak/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71:22:050301:324,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</w:t>
      </w:r>
      <w:r w:rsidRPr="0074456F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(местоположение): Тульская область, </w:t>
      </w:r>
      <w:proofErr w:type="spellStart"/>
      <w:r w:rsidRPr="0074456F">
        <w:rPr>
          <w:rFonts w:ascii="PT Astra Serif" w:eastAsia="Calibri" w:hAnsi="PT Astra Serif"/>
          <w:spacing w:val="-4"/>
          <w:sz w:val="28"/>
          <w:szCs w:val="28"/>
          <w:lang w:eastAsia="en-US"/>
        </w:rPr>
        <w:t>Щекинский</w:t>
      </w:r>
      <w:proofErr w:type="spellEnd"/>
      <w:r w:rsidRPr="0074456F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 район, </w:t>
      </w:r>
      <w:proofErr w:type="spellStart"/>
      <w:r w:rsidRPr="0074456F">
        <w:rPr>
          <w:rFonts w:ascii="PT Astra Serif" w:eastAsia="Calibri" w:hAnsi="PT Astra Serif"/>
          <w:spacing w:val="-4"/>
          <w:sz w:val="28"/>
          <w:szCs w:val="28"/>
          <w:lang w:eastAsia="en-US"/>
        </w:rPr>
        <w:t>Плавское</w:t>
      </w:r>
      <w:proofErr w:type="spellEnd"/>
      <w:r w:rsidRPr="0074456F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 лесничество;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71:22:050301:272,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</w:t>
      </w:r>
      <w:proofErr w:type="spellStart"/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обл</w:t>
      </w:r>
      <w:proofErr w:type="spellEnd"/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МО Огаревское,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д. Заречье, д. 4;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71:22:050301:359, </w:t>
      </w:r>
      <w:r w:rsidRPr="004D5A3D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муниципальное образование Огаревское, д. Заречье;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71:22:050301:346, </w:t>
      </w:r>
      <w:r w:rsidRPr="004D5A3D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МО Огаревское, примерно 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 xml:space="preserve">800 м западнее д. 14 в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д. Заречье;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71:22:050301:273, </w:t>
      </w:r>
      <w:r w:rsidRPr="004D5A3D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</w:t>
      </w:r>
      <w:proofErr w:type="spellStart"/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обл</w:t>
      </w:r>
      <w:proofErr w:type="spellEnd"/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район, МО Огаревское,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Заречье, д. 4;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территории земель, государственная собственность на которые не разграничена, в кадастровых кварталах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К</w:t>
      </w:r>
      <w:proofErr w:type="gramEnd"/>
      <w:r w:rsidRPr="00A37C4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71:22:050307,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71:22:050301, 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71:22:050312,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71:22:050320 (описание местоположения: </w:t>
      </w:r>
      <w:proofErr w:type="gramStart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</w:t>
      </w:r>
      <w:proofErr w:type="spellStart"/>
      <w:r w:rsidRPr="00A37C4A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район).</w:t>
      </w:r>
      <w:proofErr w:type="gramEnd"/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>2.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>Утвердить границы публичного сервитута согласно описанию месторасположения границ публичного сервитута (приложение).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 xml:space="preserve">3. Установить срок публичного сервитута – </w:t>
      </w:r>
      <w:r>
        <w:rPr>
          <w:rFonts w:ascii="PT Astra Serif" w:eastAsia="Calibri" w:hAnsi="PT Astra Serif"/>
          <w:szCs w:val="28"/>
          <w:lang w:eastAsia="en-US"/>
        </w:rPr>
        <w:t>49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лет.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>4.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Плата за публичный сервитут осуществляется обладателем публичного сервитута согласно условиям соглашений об осуществлении публичного сервитута, заключенным с правообладателями земельных участков, указанных в пункте 1 настоящего постановления. 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</w:t>
      </w:r>
      <w:r w:rsidRPr="0074456F">
        <w:rPr>
          <w:rFonts w:ascii="PT Astra Serif" w:eastAsia="Calibri" w:hAnsi="PT Astra Serif"/>
          <w:spacing w:val="-2"/>
          <w:szCs w:val="28"/>
          <w:lang w:eastAsia="en-US"/>
        </w:rPr>
        <w:t>обремененных правами третьих лиц, устанавливается в размере 0,01 процента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кадастровой стоимости таких земельных участков за каждый год использования этих земельных участков и вносится единовременным платежом не позднее шести месяцев со дня подписания настоящего постановления.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 xml:space="preserve"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5F1228">
        <w:rPr>
          <w:rFonts w:ascii="PT Astra Serif" w:eastAsia="Calibri" w:hAnsi="PT Astra Serif"/>
          <w:szCs w:val="28"/>
          <w:lang w:eastAsia="en-US"/>
        </w:rPr>
        <w:t>существенно затруднено</w:t>
      </w:r>
      <w:proofErr w:type="gramEnd"/>
      <w:r w:rsidRPr="005F1228">
        <w:rPr>
          <w:rFonts w:ascii="PT Astra Serif" w:eastAsia="Calibri" w:hAnsi="PT Astra Serif"/>
          <w:szCs w:val="28"/>
          <w:lang w:eastAsia="en-US"/>
        </w:rPr>
        <w:t xml:space="preserve"> в связи с осуществлением сервитута составляет </w:t>
      </w:r>
      <w:r>
        <w:rPr>
          <w:rFonts w:ascii="PT Astra Serif" w:eastAsia="Calibri" w:hAnsi="PT Astra Serif"/>
          <w:szCs w:val="28"/>
          <w:lang w:eastAsia="en-US"/>
        </w:rPr>
        <w:t xml:space="preserve">                </w:t>
      </w:r>
      <w:r w:rsidRPr="00631FE0">
        <w:rPr>
          <w:rFonts w:ascii="PT Astra Serif" w:eastAsia="Calibri" w:hAnsi="PT Astra Serif"/>
          <w:szCs w:val="28"/>
          <w:lang w:eastAsia="en-US"/>
        </w:rPr>
        <w:t>11 месяцев</w:t>
      </w:r>
      <w:r w:rsidRPr="005F1228">
        <w:rPr>
          <w:rFonts w:ascii="PT Astra Serif" w:eastAsia="Calibri" w:hAnsi="PT Astra Serif"/>
          <w:szCs w:val="28"/>
          <w:lang w:eastAsia="en-US"/>
        </w:rPr>
        <w:t>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6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. </w:t>
      </w:r>
      <w:r w:rsidRPr="009B47B9">
        <w:rPr>
          <w:rFonts w:ascii="PT Astra Serif" w:eastAsia="Calibri" w:hAnsi="PT Astra Serif"/>
          <w:szCs w:val="28"/>
          <w:lang w:eastAsia="en-US"/>
        </w:rPr>
        <w:t xml:space="preserve">АО «Газпром газораспределение Тула» 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в установленном законом порядке обеспечить приведение земельных участков, указанных в пункте 1 настоящего постановления, в состояние, пригодное для использования в </w:t>
      </w:r>
      <w:r w:rsidRPr="0074456F">
        <w:rPr>
          <w:rFonts w:ascii="PT Astra Serif" w:eastAsia="Calibri" w:hAnsi="PT Astra Serif"/>
          <w:spacing w:val="-2"/>
          <w:szCs w:val="28"/>
          <w:lang w:eastAsia="en-US"/>
        </w:rPr>
        <w:t>соответствии с видом разрешенного использования, в сроки, предусмотренные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пунктом 8 статьи 39.50 Земельного кодекса Российской Федерации.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lastRenderedPageBreak/>
        <w:t>7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. Управлению архитектуры, земельных и имущественных отношений администрации </w:t>
      </w:r>
      <w:proofErr w:type="spellStart"/>
      <w:r w:rsidRPr="005F1228">
        <w:rPr>
          <w:rFonts w:ascii="PT Astra Serif" w:eastAsia="Calibri" w:hAnsi="PT Astra Serif"/>
          <w:szCs w:val="28"/>
          <w:lang w:eastAsia="en-US"/>
        </w:rPr>
        <w:t>Щекинского</w:t>
      </w:r>
      <w:proofErr w:type="spellEnd"/>
      <w:r w:rsidRPr="005F1228">
        <w:rPr>
          <w:rFonts w:ascii="PT Astra Serif" w:eastAsia="Calibri" w:hAnsi="PT Astra Serif"/>
          <w:szCs w:val="28"/>
          <w:lang w:eastAsia="en-US"/>
        </w:rPr>
        <w:t xml:space="preserve"> района в течение пяти рабочих дней со дня принятия настоящего постановления обеспечить: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7</w:t>
      </w:r>
      <w:r w:rsidRPr="005F1228">
        <w:rPr>
          <w:rFonts w:ascii="PT Astra Serif" w:eastAsia="Calibri" w:hAnsi="PT Astra Serif"/>
          <w:szCs w:val="28"/>
          <w:lang w:eastAsia="en-US"/>
        </w:rPr>
        <w:t>.1.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Размещение настоящего постановления на официальном </w:t>
      </w:r>
      <w:r>
        <w:rPr>
          <w:rFonts w:ascii="PT Astra Serif" w:eastAsia="Calibri" w:hAnsi="PT Astra Serif"/>
          <w:szCs w:val="28"/>
          <w:lang w:eastAsia="en-US"/>
        </w:rPr>
        <w:t>сайте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муниципального образования </w:t>
      </w:r>
      <w:proofErr w:type="spellStart"/>
      <w:r w:rsidRPr="005F1228">
        <w:rPr>
          <w:rFonts w:ascii="PT Astra Serif" w:eastAsia="Calibri" w:hAnsi="PT Astra Serif"/>
          <w:szCs w:val="28"/>
          <w:lang w:eastAsia="en-US"/>
        </w:rPr>
        <w:t>Щекинский</w:t>
      </w:r>
      <w:proofErr w:type="spellEnd"/>
      <w:r w:rsidRPr="005F1228">
        <w:rPr>
          <w:rFonts w:ascii="PT Astra Serif" w:eastAsia="Calibri" w:hAnsi="PT Astra Serif"/>
          <w:szCs w:val="28"/>
          <w:lang w:eastAsia="en-US"/>
        </w:rPr>
        <w:t xml:space="preserve"> район в информационно-телекоммуникационной сети «Интернет»;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7</w:t>
      </w:r>
      <w:r w:rsidRPr="005F1228">
        <w:rPr>
          <w:rFonts w:ascii="PT Astra Serif" w:eastAsia="Calibri" w:hAnsi="PT Astra Serif"/>
          <w:szCs w:val="28"/>
          <w:lang w:eastAsia="en-US"/>
        </w:rPr>
        <w:t>.2.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>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предоставления сведений, содержащихся в Едином государственном реестре недвижимости;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7</w:t>
      </w:r>
      <w:r w:rsidRPr="005F1228">
        <w:rPr>
          <w:rFonts w:ascii="PT Astra Serif" w:eastAsia="Calibri" w:hAnsi="PT Astra Serif"/>
          <w:szCs w:val="28"/>
          <w:lang w:eastAsia="en-US"/>
        </w:rPr>
        <w:t>.3.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Направление копии настоящего постановления </w:t>
      </w:r>
      <w:r w:rsidRPr="009B47B9">
        <w:rPr>
          <w:rFonts w:ascii="PT Astra Serif" w:eastAsia="Calibri" w:hAnsi="PT Astra Serif"/>
          <w:szCs w:val="28"/>
          <w:lang w:eastAsia="en-US"/>
        </w:rPr>
        <w:t>АО «Газпром газораспределение Тула»</w:t>
      </w:r>
      <w:r w:rsidRPr="005F1228">
        <w:rPr>
          <w:rFonts w:ascii="PT Astra Serif" w:eastAsia="Calibri" w:hAnsi="PT Astra Serif"/>
          <w:szCs w:val="28"/>
          <w:lang w:eastAsia="en-US"/>
        </w:rPr>
        <w:t>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8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. </w:t>
      </w:r>
      <w:proofErr w:type="gramStart"/>
      <w:r w:rsidRPr="005F1228">
        <w:rPr>
          <w:rFonts w:ascii="PT Astra Serif" w:eastAsia="Calibri" w:hAnsi="PT Astra Serif"/>
          <w:szCs w:val="28"/>
          <w:lang w:eastAsia="en-US"/>
        </w:rPr>
        <w:t>Контроль за</w:t>
      </w:r>
      <w:proofErr w:type="gramEnd"/>
      <w:r w:rsidRPr="005F1228">
        <w:rPr>
          <w:rFonts w:ascii="PT Astra Serif" w:eastAsia="Calibri" w:hAnsi="PT Astra Serif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5F1228">
        <w:rPr>
          <w:rFonts w:ascii="PT Astra Serif" w:eastAsia="Calibri" w:hAnsi="PT Astra Serif"/>
          <w:szCs w:val="28"/>
          <w:lang w:eastAsia="en-US"/>
        </w:rPr>
        <w:t>Щекинск</w:t>
      </w:r>
      <w:r w:rsidR="0074456F">
        <w:rPr>
          <w:rFonts w:ascii="PT Astra Serif" w:eastAsia="Calibri" w:hAnsi="PT Astra Serif"/>
          <w:szCs w:val="28"/>
          <w:lang w:eastAsia="en-US"/>
        </w:rPr>
        <w:t>ого</w:t>
      </w:r>
      <w:proofErr w:type="spellEnd"/>
      <w:r w:rsidRPr="005F1228">
        <w:rPr>
          <w:rFonts w:ascii="PT Astra Serif" w:eastAsia="Calibri" w:hAnsi="PT Astra Serif"/>
          <w:szCs w:val="28"/>
          <w:lang w:eastAsia="en-US"/>
        </w:rPr>
        <w:t xml:space="preserve"> район</w:t>
      </w:r>
      <w:r w:rsidR="0074456F">
        <w:rPr>
          <w:rFonts w:ascii="PT Astra Serif" w:eastAsia="Calibri" w:hAnsi="PT Astra Serif"/>
          <w:szCs w:val="28"/>
          <w:lang w:eastAsia="en-US"/>
        </w:rPr>
        <w:t>а</w:t>
      </w:r>
      <w:r w:rsidRPr="005F1228">
        <w:rPr>
          <w:rFonts w:ascii="PT Astra Serif" w:eastAsia="Calibri" w:hAnsi="PT Astra Serif"/>
          <w:szCs w:val="28"/>
          <w:lang w:eastAsia="en-US"/>
        </w:rPr>
        <w:t>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9</w:t>
      </w:r>
      <w:r w:rsidRPr="005F1228">
        <w:rPr>
          <w:rFonts w:ascii="PT Astra Serif" w:eastAsia="Calibri" w:hAnsi="PT Astra Serif"/>
          <w:szCs w:val="28"/>
          <w:lang w:eastAsia="en-US"/>
        </w:rPr>
        <w:t>. Постановление вступает в силу со дня подписания.</w:t>
      </w:r>
    </w:p>
    <w:p w:rsidR="00CD7ED5" w:rsidRPr="006843B7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74456F" w:rsidRPr="006843B7" w:rsidRDefault="0074456F" w:rsidP="00CD7ED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6843B7" w:rsidTr="00772A29">
        <w:trPr>
          <w:trHeight w:val="229"/>
        </w:trPr>
        <w:tc>
          <w:tcPr>
            <w:tcW w:w="2178" w:type="pct"/>
          </w:tcPr>
          <w:p w:rsidR="00CD7ED5" w:rsidRPr="006843B7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6843B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843B7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843B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CD7ED5" w:rsidRPr="006843B7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6843B7" w:rsidRDefault="00CD7ED5" w:rsidP="00772A29">
            <w:pPr>
              <w:jc w:val="right"/>
              <w:rPr>
                <w:rFonts w:ascii="PT Astra Serif" w:hAnsi="PT Astra Serif"/>
              </w:rPr>
            </w:pPr>
            <w:r w:rsidRPr="006843B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6843B7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Pr="006843B7" w:rsidRDefault="00CD7ED5" w:rsidP="00CD7ED5">
      <w:pPr>
        <w:rPr>
          <w:rFonts w:ascii="PT Astra Serif" w:hAnsi="PT Astra Serif" w:cs="PT Astra Serif"/>
          <w:sz w:val="28"/>
          <w:szCs w:val="28"/>
        </w:rPr>
        <w:sectPr w:rsidR="00CD7ED5" w:rsidRPr="006843B7" w:rsidSect="00772A2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D7ED5" w:rsidRPr="006843B7" w:rsidTr="00F66ADD">
        <w:trPr>
          <w:trHeight w:val="1846"/>
        </w:trPr>
        <w:tc>
          <w:tcPr>
            <w:tcW w:w="4482" w:type="dxa"/>
          </w:tcPr>
          <w:p w:rsidR="003B4055" w:rsidRPr="00884F11" w:rsidRDefault="003B4055" w:rsidP="003B4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3B4055" w:rsidRPr="00884F11" w:rsidRDefault="003B4055" w:rsidP="003B405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84F1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84F1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B4055" w:rsidRPr="009F0AE4" w:rsidRDefault="003B4055" w:rsidP="003B4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9F0AE4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864FDF" w:rsidRP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03.10.2024</w:t>
            </w:r>
            <w:r w:rsidRPr="009F0AE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64FDF">
              <w:rPr>
                <w:rFonts w:ascii="PT Astra Serif" w:hAnsi="PT Astra Serif"/>
                <w:sz w:val="28"/>
                <w:szCs w:val="28"/>
              </w:rPr>
              <w:t>10 – 1140</w:t>
            </w:r>
            <w:r w:rsidRPr="009F0A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D7ED5" w:rsidRPr="006843B7" w:rsidRDefault="00CD7ED5" w:rsidP="00772A2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084D" w:rsidRDefault="001E084D" w:rsidP="001E084D">
      <w:pPr>
        <w:ind w:right="11"/>
        <w:jc w:val="both"/>
        <w:rPr>
          <w:rFonts w:ascii="PT Astra Serif" w:hAnsi="PT Astra Serif" w:cs="Courier New"/>
          <w:b/>
          <w:sz w:val="28"/>
          <w:szCs w:val="28"/>
        </w:rPr>
      </w:pPr>
    </w:p>
    <w:p w:rsidR="00641FB3" w:rsidRDefault="00641FB3" w:rsidP="00641FB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</w:t>
      </w:r>
      <w:r w:rsidRPr="00E85E33">
        <w:rPr>
          <w:rFonts w:ascii="PT Astra Serif" w:eastAsia="Calibri" w:hAnsi="PT Astra Serif"/>
          <w:b/>
          <w:sz w:val="28"/>
          <w:szCs w:val="28"/>
          <w:lang w:eastAsia="en-US"/>
        </w:rPr>
        <w:t>раницы публичного сервитута</w:t>
      </w:r>
    </w:p>
    <w:p w:rsidR="00641FB3" w:rsidRDefault="00641FB3" w:rsidP="00641FB3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41FB3" w:rsidRPr="00EA65E9" w:rsidRDefault="00641FB3" w:rsidP="00641FB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0C9704E8" wp14:editId="18A3F1AE">
            <wp:extent cx="5972433" cy="6190405"/>
            <wp:effectExtent l="0" t="0" r="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7" r="-64" b="7104"/>
                    <a:stretch/>
                  </pic:blipFill>
                  <pic:spPr bwMode="auto">
                    <a:xfrm>
                      <a:off x="0" y="0"/>
                      <a:ext cx="5985519" cy="620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FB3" w:rsidRPr="00E85E33" w:rsidRDefault="00641FB3" w:rsidP="00641FB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47B58EE" wp14:editId="6B0F8F8E">
            <wp:extent cx="5940425" cy="83966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F032668" wp14:editId="46E54C4E">
            <wp:extent cx="5940425" cy="839660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5AD3515" wp14:editId="40DA6449">
            <wp:extent cx="5940425" cy="839660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5460F73" wp14:editId="3BCB7AD5">
            <wp:extent cx="5940425" cy="839660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33FEDF" wp14:editId="4DC55B0C">
            <wp:extent cx="5940425" cy="8396605"/>
            <wp:effectExtent l="0" t="0" r="317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742B161" wp14:editId="449B9DCB">
            <wp:extent cx="5940425" cy="8396605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101607F" wp14:editId="4CDFA341">
            <wp:extent cx="5940425" cy="8396605"/>
            <wp:effectExtent l="0" t="0" r="3175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86DA84" wp14:editId="6279D4FD">
            <wp:extent cx="5940425" cy="839660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6ECE258" wp14:editId="78B45482">
            <wp:extent cx="5940425" cy="8396605"/>
            <wp:effectExtent l="0" t="0" r="317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91AF9E3" wp14:editId="5AF13A47">
            <wp:extent cx="5940425" cy="8396605"/>
            <wp:effectExtent l="0" t="0" r="317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3559433" wp14:editId="352363A3">
            <wp:extent cx="5940425" cy="8396605"/>
            <wp:effectExtent l="0" t="0" r="317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9B2287A" wp14:editId="32C79601">
            <wp:extent cx="5940425" cy="8396605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DD27B5B" wp14:editId="7ED32779">
            <wp:extent cx="5940425" cy="8396605"/>
            <wp:effectExtent l="0" t="0" r="3175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59E4FDC" wp14:editId="256A6AFD">
            <wp:extent cx="5940425" cy="8396605"/>
            <wp:effectExtent l="0" t="0" r="317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5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E972AFF" wp14:editId="08597698">
            <wp:extent cx="5940425" cy="8396605"/>
            <wp:effectExtent l="0" t="0" r="3175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6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B2765BB" wp14:editId="61769FD5">
            <wp:extent cx="5940425" cy="8396605"/>
            <wp:effectExtent l="0" t="0" r="3175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7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EDE939C" wp14:editId="5BD18A5B">
            <wp:extent cx="5940425" cy="8396605"/>
            <wp:effectExtent l="0" t="0" r="3175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8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0B5B83A" wp14:editId="26694384">
            <wp:extent cx="5940425" cy="8396605"/>
            <wp:effectExtent l="0" t="0" r="3175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9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F4FEC81" wp14:editId="2830EAA1">
            <wp:extent cx="5940425" cy="8396605"/>
            <wp:effectExtent l="0" t="0" r="3175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7A5ED30" wp14:editId="33894E50">
            <wp:extent cx="5940425" cy="8396605"/>
            <wp:effectExtent l="0" t="0" r="3175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1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58E20EA" wp14:editId="28918049">
            <wp:extent cx="5940425" cy="8396605"/>
            <wp:effectExtent l="0" t="0" r="317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2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0F32ABC" wp14:editId="3BBB73AB">
            <wp:extent cx="5940425" cy="8396605"/>
            <wp:effectExtent l="0" t="0" r="3175" b="44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3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1514D40" wp14:editId="470D59D4">
            <wp:extent cx="5940425" cy="8396605"/>
            <wp:effectExtent l="0" t="0" r="3175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4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63C0217" wp14:editId="272911A9">
            <wp:extent cx="5940425" cy="8396605"/>
            <wp:effectExtent l="0" t="0" r="317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5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D974A0C" wp14:editId="60009D67">
            <wp:extent cx="5940425" cy="8396605"/>
            <wp:effectExtent l="0" t="0" r="3175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6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2A3599A" wp14:editId="1FB132FA">
            <wp:extent cx="5947719" cy="684564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7.png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0" b="18450"/>
                    <a:stretch/>
                  </pic:blipFill>
                  <pic:spPr bwMode="auto">
                    <a:xfrm>
                      <a:off x="0" y="0"/>
                      <a:ext cx="5949312" cy="6847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6BFD65FA" wp14:editId="733E1AC2">
            <wp:extent cx="5947719" cy="2092411"/>
            <wp:effectExtent l="0" t="0" r="0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8.png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0" b="75073"/>
                    <a:stretch/>
                  </pic:blipFill>
                  <pic:spPr bwMode="auto">
                    <a:xfrm>
                      <a:off x="0" y="0"/>
                      <a:ext cx="5949312" cy="209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1FB3" w:rsidRPr="00E85E33" w:rsidSect="00A24008">
      <w:headerReference w:type="default" r:id="rId40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67" w:rsidRDefault="00637667">
      <w:r>
        <w:separator/>
      </w:r>
    </w:p>
  </w:endnote>
  <w:endnote w:type="continuationSeparator" w:id="0">
    <w:p w:rsidR="00637667" w:rsidRDefault="006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67" w:rsidRDefault="00637667">
      <w:r>
        <w:separator/>
      </w:r>
    </w:p>
  </w:footnote>
  <w:footnote w:type="continuationSeparator" w:id="0">
    <w:p w:rsidR="00637667" w:rsidRDefault="0063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3408" w:rsidRPr="000B291F" w:rsidRDefault="0075340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64FD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3408" w:rsidRDefault="0075340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8" w:rsidRDefault="00753408">
    <w:pPr>
      <w:pStyle w:val="af0"/>
      <w:jc w:val="center"/>
    </w:pPr>
  </w:p>
  <w:p w:rsidR="00753408" w:rsidRDefault="0075340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94213"/>
      <w:docPartObj>
        <w:docPartGallery w:val="Page Numbers (Top of Page)"/>
        <w:docPartUnique/>
      </w:docPartObj>
    </w:sdtPr>
    <w:sdtEndPr/>
    <w:sdtContent>
      <w:p w:rsidR="00753408" w:rsidRDefault="00753408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864FDF">
          <w:rPr>
            <w:rFonts w:ascii="PT Astra Serif" w:hAnsi="PT Astra Serif"/>
            <w:noProof/>
            <w:sz w:val="28"/>
            <w:szCs w:val="28"/>
          </w:rPr>
          <w:t>27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3408" w:rsidRDefault="007534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B522D6"/>
    <w:multiLevelType w:val="hybridMultilevel"/>
    <w:tmpl w:val="D5ACC1AC"/>
    <w:lvl w:ilvl="0" w:tplc="E818998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A5A"/>
    <w:rsid w:val="0004561B"/>
    <w:rsid w:val="00063058"/>
    <w:rsid w:val="00064E2D"/>
    <w:rsid w:val="0007470D"/>
    <w:rsid w:val="000826C8"/>
    <w:rsid w:val="00097D31"/>
    <w:rsid w:val="000A5188"/>
    <w:rsid w:val="000C0121"/>
    <w:rsid w:val="000C2F51"/>
    <w:rsid w:val="000D05A0"/>
    <w:rsid w:val="000D3D77"/>
    <w:rsid w:val="000E6231"/>
    <w:rsid w:val="000F03B2"/>
    <w:rsid w:val="000F1693"/>
    <w:rsid w:val="00115CE3"/>
    <w:rsid w:val="0011670F"/>
    <w:rsid w:val="00117BFD"/>
    <w:rsid w:val="00117C3D"/>
    <w:rsid w:val="0013029F"/>
    <w:rsid w:val="00140632"/>
    <w:rsid w:val="0014086F"/>
    <w:rsid w:val="00141B6B"/>
    <w:rsid w:val="0016136D"/>
    <w:rsid w:val="00174B1C"/>
    <w:rsid w:val="00174BF8"/>
    <w:rsid w:val="001821E0"/>
    <w:rsid w:val="00185927"/>
    <w:rsid w:val="001A5FBD"/>
    <w:rsid w:val="001C32A8"/>
    <w:rsid w:val="001C7CE2"/>
    <w:rsid w:val="001D5C5C"/>
    <w:rsid w:val="001E084D"/>
    <w:rsid w:val="001E53E5"/>
    <w:rsid w:val="002013D6"/>
    <w:rsid w:val="0021412F"/>
    <w:rsid w:val="002147F8"/>
    <w:rsid w:val="00236560"/>
    <w:rsid w:val="00241D99"/>
    <w:rsid w:val="002473E5"/>
    <w:rsid w:val="00260B37"/>
    <w:rsid w:val="002667C0"/>
    <w:rsid w:val="00267A75"/>
    <w:rsid w:val="00270C3B"/>
    <w:rsid w:val="00295975"/>
    <w:rsid w:val="00295BF2"/>
    <w:rsid w:val="0029794D"/>
    <w:rsid w:val="002A16C1"/>
    <w:rsid w:val="002A1E40"/>
    <w:rsid w:val="002A1F6B"/>
    <w:rsid w:val="002B4802"/>
    <w:rsid w:val="002B4C07"/>
    <w:rsid w:val="002B4FD2"/>
    <w:rsid w:val="002C11B4"/>
    <w:rsid w:val="002D2332"/>
    <w:rsid w:val="002E54BE"/>
    <w:rsid w:val="00302547"/>
    <w:rsid w:val="00322635"/>
    <w:rsid w:val="00327299"/>
    <w:rsid w:val="00362DFC"/>
    <w:rsid w:val="003637D4"/>
    <w:rsid w:val="00363DD2"/>
    <w:rsid w:val="00385D17"/>
    <w:rsid w:val="00390C0E"/>
    <w:rsid w:val="003A2384"/>
    <w:rsid w:val="003B4055"/>
    <w:rsid w:val="003C31E7"/>
    <w:rsid w:val="003C3A0B"/>
    <w:rsid w:val="003D216B"/>
    <w:rsid w:val="003D3FAD"/>
    <w:rsid w:val="003D4DE5"/>
    <w:rsid w:val="003E774C"/>
    <w:rsid w:val="003F3FEC"/>
    <w:rsid w:val="00412055"/>
    <w:rsid w:val="00431C1A"/>
    <w:rsid w:val="00465029"/>
    <w:rsid w:val="0048387B"/>
    <w:rsid w:val="004964FF"/>
    <w:rsid w:val="004A3E4D"/>
    <w:rsid w:val="004C74A2"/>
    <w:rsid w:val="004D1930"/>
    <w:rsid w:val="00527B97"/>
    <w:rsid w:val="00564156"/>
    <w:rsid w:val="00570F9B"/>
    <w:rsid w:val="00582344"/>
    <w:rsid w:val="00595023"/>
    <w:rsid w:val="005A1675"/>
    <w:rsid w:val="005B19D5"/>
    <w:rsid w:val="005B2800"/>
    <w:rsid w:val="005B3753"/>
    <w:rsid w:val="005B63FB"/>
    <w:rsid w:val="005C6B9A"/>
    <w:rsid w:val="005D4850"/>
    <w:rsid w:val="005E653C"/>
    <w:rsid w:val="005F6D36"/>
    <w:rsid w:val="005F7562"/>
    <w:rsid w:val="005F7AFB"/>
    <w:rsid w:val="005F7DEF"/>
    <w:rsid w:val="00601887"/>
    <w:rsid w:val="006060B9"/>
    <w:rsid w:val="00610252"/>
    <w:rsid w:val="00611C02"/>
    <w:rsid w:val="00631C5C"/>
    <w:rsid w:val="006345CC"/>
    <w:rsid w:val="00637667"/>
    <w:rsid w:val="006418D5"/>
    <w:rsid w:val="00641FB3"/>
    <w:rsid w:val="006424C0"/>
    <w:rsid w:val="006843B7"/>
    <w:rsid w:val="006A649E"/>
    <w:rsid w:val="006B0847"/>
    <w:rsid w:val="006C6947"/>
    <w:rsid w:val="006E4568"/>
    <w:rsid w:val="006F2075"/>
    <w:rsid w:val="006F5913"/>
    <w:rsid w:val="00701C74"/>
    <w:rsid w:val="007112E3"/>
    <w:rsid w:val="007143EE"/>
    <w:rsid w:val="00724E8F"/>
    <w:rsid w:val="00732AF0"/>
    <w:rsid w:val="00735804"/>
    <w:rsid w:val="00741A88"/>
    <w:rsid w:val="00743D8D"/>
    <w:rsid w:val="0074456F"/>
    <w:rsid w:val="00750ABC"/>
    <w:rsid w:val="00751008"/>
    <w:rsid w:val="00751AA2"/>
    <w:rsid w:val="00753408"/>
    <w:rsid w:val="00757B42"/>
    <w:rsid w:val="00760F7A"/>
    <w:rsid w:val="00761F42"/>
    <w:rsid w:val="00772A29"/>
    <w:rsid w:val="00774AF4"/>
    <w:rsid w:val="007834BF"/>
    <w:rsid w:val="007956A0"/>
    <w:rsid w:val="00796661"/>
    <w:rsid w:val="007C2BE8"/>
    <w:rsid w:val="007F12CE"/>
    <w:rsid w:val="007F1548"/>
    <w:rsid w:val="007F4F01"/>
    <w:rsid w:val="00821EDB"/>
    <w:rsid w:val="00826211"/>
    <w:rsid w:val="0083223B"/>
    <w:rsid w:val="008364E6"/>
    <w:rsid w:val="008567E8"/>
    <w:rsid w:val="00864FDF"/>
    <w:rsid w:val="008762CC"/>
    <w:rsid w:val="0087761A"/>
    <w:rsid w:val="00884DD2"/>
    <w:rsid w:val="00886A38"/>
    <w:rsid w:val="008A457D"/>
    <w:rsid w:val="008B4523"/>
    <w:rsid w:val="008D7274"/>
    <w:rsid w:val="008E0589"/>
    <w:rsid w:val="008E6EA3"/>
    <w:rsid w:val="008F2E0C"/>
    <w:rsid w:val="00905A71"/>
    <w:rsid w:val="009110D2"/>
    <w:rsid w:val="00917EDA"/>
    <w:rsid w:val="00920538"/>
    <w:rsid w:val="00931839"/>
    <w:rsid w:val="0098256A"/>
    <w:rsid w:val="009A7968"/>
    <w:rsid w:val="009B3E1E"/>
    <w:rsid w:val="009F0F54"/>
    <w:rsid w:val="00A24008"/>
    <w:rsid w:val="00A24EB9"/>
    <w:rsid w:val="00A333F8"/>
    <w:rsid w:val="00A76759"/>
    <w:rsid w:val="00AA7BDC"/>
    <w:rsid w:val="00AC44CE"/>
    <w:rsid w:val="00AC48F8"/>
    <w:rsid w:val="00AD450A"/>
    <w:rsid w:val="00AE78EF"/>
    <w:rsid w:val="00AF78B5"/>
    <w:rsid w:val="00B0593F"/>
    <w:rsid w:val="00B25A97"/>
    <w:rsid w:val="00B337B3"/>
    <w:rsid w:val="00B53053"/>
    <w:rsid w:val="00B562C1"/>
    <w:rsid w:val="00B63641"/>
    <w:rsid w:val="00B676A9"/>
    <w:rsid w:val="00B7071D"/>
    <w:rsid w:val="00B74FF9"/>
    <w:rsid w:val="00BA4658"/>
    <w:rsid w:val="00BB545C"/>
    <w:rsid w:val="00BD2261"/>
    <w:rsid w:val="00BD31D4"/>
    <w:rsid w:val="00BF57CB"/>
    <w:rsid w:val="00C06D01"/>
    <w:rsid w:val="00C143B3"/>
    <w:rsid w:val="00C652C4"/>
    <w:rsid w:val="00C84521"/>
    <w:rsid w:val="00CC4111"/>
    <w:rsid w:val="00CD7ED5"/>
    <w:rsid w:val="00CF25B5"/>
    <w:rsid w:val="00CF2CDA"/>
    <w:rsid w:val="00CF3559"/>
    <w:rsid w:val="00D1327C"/>
    <w:rsid w:val="00D16057"/>
    <w:rsid w:val="00D20A46"/>
    <w:rsid w:val="00D7057B"/>
    <w:rsid w:val="00DC74F5"/>
    <w:rsid w:val="00DD6F2B"/>
    <w:rsid w:val="00DF2CF0"/>
    <w:rsid w:val="00E03E77"/>
    <w:rsid w:val="00E05A98"/>
    <w:rsid w:val="00E06FAE"/>
    <w:rsid w:val="00E11B07"/>
    <w:rsid w:val="00E13FA7"/>
    <w:rsid w:val="00E30BAA"/>
    <w:rsid w:val="00E41E47"/>
    <w:rsid w:val="00E44C18"/>
    <w:rsid w:val="00E51A1A"/>
    <w:rsid w:val="00E7118D"/>
    <w:rsid w:val="00E727C9"/>
    <w:rsid w:val="00E82922"/>
    <w:rsid w:val="00E90229"/>
    <w:rsid w:val="00ED58A6"/>
    <w:rsid w:val="00EF1B6A"/>
    <w:rsid w:val="00EF3056"/>
    <w:rsid w:val="00F0075E"/>
    <w:rsid w:val="00F63BDF"/>
    <w:rsid w:val="00F66ADD"/>
    <w:rsid w:val="00F737E5"/>
    <w:rsid w:val="00F746A0"/>
    <w:rsid w:val="00F805BB"/>
    <w:rsid w:val="00F825D0"/>
    <w:rsid w:val="00F96022"/>
    <w:rsid w:val="00FA74C0"/>
    <w:rsid w:val="00FD5616"/>
    <w:rsid w:val="00FD642B"/>
    <w:rsid w:val="00FE04D2"/>
    <w:rsid w:val="00FE125F"/>
    <w:rsid w:val="00FE79E6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qowt-font1-timesnewroman">
    <w:name w:val="qowt-font1-timesnewroman"/>
    <w:basedOn w:val="a0"/>
    <w:rsid w:val="00E82922"/>
  </w:style>
  <w:style w:type="paragraph" w:customStyle="1" w:styleId="Style12">
    <w:name w:val="Style12"/>
    <w:basedOn w:val="a"/>
    <w:uiPriority w:val="99"/>
    <w:rsid w:val="008E6EA3"/>
    <w:pPr>
      <w:widowControl w:val="0"/>
      <w:suppressAutoHyphens w:val="0"/>
      <w:autoSpaceDE w:val="0"/>
      <w:autoSpaceDN w:val="0"/>
      <w:adjustRightInd w:val="0"/>
      <w:spacing w:line="302" w:lineRule="exact"/>
      <w:ind w:firstLine="166"/>
      <w:jc w:val="both"/>
    </w:pPr>
    <w:rPr>
      <w:rFonts w:ascii="Cambria" w:hAnsi="Cambria"/>
      <w:lang w:eastAsia="ru-RU"/>
    </w:rPr>
  </w:style>
  <w:style w:type="character" w:customStyle="1" w:styleId="FontStyle34">
    <w:name w:val="Font Style34"/>
    <w:uiPriority w:val="99"/>
    <w:rsid w:val="008E6EA3"/>
    <w:rPr>
      <w:rFonts w:ascii="Cambria" w:hAnsi="Cambria" w:cs="Cambria"/>
      <w:sz w:val="22"/>
      <w:szCs w:val="22"/>
    </w:rPr>
  </w:style>
  <w:style w:type="paragraph" w:customStyle="1" w:styleId="Style11">
    <w:name w:val="Style11"/>
    <w:basedOn w:val="a"/>
    <w:uiPriority w:val="99"/>
    <w:rsid w:val="00905A71"/>
    <w:pPr>
      <w:widowControl w:val="0"/>
      <w:suppressAutoHyphens w:val="0"/>
      <w:autoSpaceDE w:val="0"/>
      <w:autoSpaceDN w:val="0"/>
      <w:adjustRightInd w:val="0"/>
      <w:spacing w:line="302" w:lineRule="exact"/>
      <w:ind w:firstLine="691"/>
      <w:jc w:val="both"/>
    </w:pPr>
    <w:rPr>
      <w:rFonts w:ascii="Cambria" w:hAnsi="Cambria"/>
      <w:lang w:eastAsia="ru-RU"/>
    </w:rPr>
  </w:style>
  <w:style w:type="character" w:customStyle="1" w:styleId="afd">
    <w:name w:val="Основной текст Знак"/>
    <w:rsid w:val="003B4055"/>
    <w:rPr>
      <w:rFonts w:eastAsia="Times New Roman" w:cs="Times New Roman"/>
      <w:szCs w:val="20"/>
    </w:rPr>
  </w:style>
  <w:style w:type="paragraph" w:customStyle="1" w:styleId="ConsPlusNormal">
    <w:name w:val="ConsPlusNormal"/>
    <w:rsid w:val="002B4C0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24">
    <w:name w:val="Body Text 2"/>
    <w:basedOn w:val="a"/>
    <w:link w:val="25"/>
    <w:uiPriority w:val="99"/>
    <w:unhideWhenUsed/>
    <w:rsid w:val="00F66A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66AD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qowt-font1-timesnewroman">
    <w:name w:val="qowt-font1-timesnewroman"/>
    <w:basedOn w:val="a0"/>
    <w:rsid w:val="00E82922"/>
  </w:style>
  <w:style w:type="paragraph" w:customStyle="1" w:styleId="Style12">
    <w:name w:val="Style12"/>
    <w:basedOn w:val="a"/>
    <w:uiPriority w:val="99"/>
    <w:rsid w:val="008E6EA3"/>
    <w:pPr>
      <w:widowControl w:val="0"/>
      <w:suppressAutoHyphens w:val="0"/>
      <w:autoSpaceDE w:val="0"/>
      <w:autoSpaceDN w:val="0"/>
      <w:adjustRightInd w:val="0"/>
      <w:spacing w:line="302" w:lineRule="exact"/>
      <w:ind w:firstLine="166"/>
      <w:jc w:val="both"/>
    </w:pPr>
    <w:rPr>
      <w:rFonts w:ascii="Cambria" w:hAnsi="Cambria"/>
      <w:lang w:eastAsia="ru-RU"/>
    </w:rPr>
  </w:style>
  <w:style w:type="character" w:customStyle="1" w:styleId="FontStyle34">
    <w:name w:val="Font Style34"/>
    <w:uiPriority w:val="99"/>
    <w:rsid w:val="008E6EA3"/>
    <w:rPr>
      <w:rFonts w:ascii="Cambria" w:hAnsi="Cambria" w:cs="Cambria"/>
      <w:sz w:val="22"/>
      <w:szCs w:val="22"/>
    </w:rPr>
  </w:style>
  <w:style w:type="paragraph" w:customStyle="1" w:styleId="Style11">
    <w:name w:val="Style11"/>
    <w:basedOn w:val="a"/>
    <w:uiPriority w:val="99"/>
    <w:rsid w:val="00905A71"/>
    <w:pPr>
      <w:widowControl w:val="0"/>
      <w:suppressAutoHyphens w:val="0"/>
      <w:autoSpaceDE w:val="0"/>
      <w:autoSpaceDN w:val="0"/>
      <w:adjustRightInd w:val="0"/>
      <w:spacing w:line="302" w:lineRule="exact"/>
      <w:ind w:firstLine="691"/>
      <w:jc w:val="both"/>
    </w:pPr>
    <w:rPr>
      <w:rFonts w:ascii="Cambria" w:hAnsi="Cambria"/>
      <w:lang w:eastAsia="ru-RU"/>
    </w:rPr>
  </w:style>
  <w:style w:type="character" w:customStyle="1" w:styleId="afd">
    <w:name w:val="Основной текст Знак"/>
    <w:rsid w:val="003B4055"/>
    <w:rPr>
      <w:rFonts w:eastAsia="Times New Roman" w:cs="Times New Roman"/>
      <w:szCs w:val="20"/>
    </w:rPr>
  </w:style>
  <w:style w:type="paragraph" w:customStyle="1" w:styleId="ConsPlusNormal">
    <w:name w:val="ConsPlusNormal"/>
    <w:rsid w:val="002B4C0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24">
    <w:name w:val="Body Text 2"/>
    <w:basedOn w:val="a"/>
    <w:link w:val="25"/>
    <w:uiPriority w:val="99"/>
    <w:unhideWhenUsed/>
    <w:rsid w:val="00F66A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66AD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0255-69F9-4E44-A83B-8D299E91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2024-10-03T07:52:00Z</cp:lastPrinted>
  <dcterms:created xsi:type="dcterms:W3CDTF">2024-10-03T07:53:00Z</dcterms:created>
  <dcterms:modified xsi:type="dcterms:W3CDTF">2024-10-03T07:53:00Z</dcterms:modified>
</cp:coreProperties>
</file>