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</w:t>
      </w: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BA0A8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 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01.12.2021 № 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 района Тульской области 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AF2A58" w:rsidRDefault="00BA0A86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1-1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AF2A58" w:rsidRDefault="00BA0A8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Эл № ФС 77-74320 от 19.11.2018), и разместить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AF2A58" w:rsidRDefault="00BA0A86">
      <w:pPr>
        <w:pStyle w:val="aff4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AF2A58" w:rsidRDefault="00AF2A58">
      <w:pPr>
        <w:pStyle w:val="aff4"/>
        <w:shd w:val="clear" w:color="auto" w:fill="FFFFFF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F2A58">
        <w:trPr>
          <w:trHeight w:val="229"/>
        </w:trPr>
        <w:tc>
          <w:tcPr>
            <w:tcW w:w="2178" w:type="pct"/>
          </w:tcPr>
          <w:p w:rsidR="00AF2A58" w:rsidRDefault="00BA0A86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F2A58" w:rsidRDefault="00BA0A8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F2A58" w:rsidRDefault="00AF2A58">
      <w:pPr>
        <w:rPr>
          <w:rFonts w:ascii="PT Astra Serif" w:hAnsi="PT Astra Serif" w:cs="PT Astra Serif"/>
          <w:sz w:val="2"/>
          <w:szCs w:val="2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  <w:sectPr w:rsidR="00AF2A58">
          <w:headerReference w:type="default" r:id="rId10"/>
          <w:headerReference w:type="first" r:id="rId11"/>
          <w:pgSz w:w="11906" w:h="16838"/>
          <w:pgMar w:top="993" w:right="850" w:bottom="851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page" w:tblpX="11053" w:tblpY="375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2238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F2A58" w:rsidRDefault="00AF2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 № ___________</w:t>
            </w:r>
          </w:p>
          <w:p w:rsidR="00AF2A58" w:rsidRDefault="00AF2A5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10.01.2022  №  1 – 1</w:t>
            </w:r>
          </w:p>
        </w:tc>
      </w:tr>
    </w:tbl>
    <w:p w:rsidR="00AF2A58" w:rsidRDefault="00AF2A58">
      <w:pPr>
        <w:rPr>
          <w:rFonts w:ascii="PT Astra Serif" w:hAnsi="PT Astra Serif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p w:rsidR="00AF2A58" w:rsidRDefault="00BA0A86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AF2A58" w:rsidRDefault="00AF2A58">
      <w:pPr>
        <w:pStyle w:val="aff4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6"/>
        <w:gridCol w:w="7769"/>
      </w:tblGrid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(соисполнитель, участник) 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2022-2030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 п</w:t>
            </w:r>
            <w:r w:rsidR="00235FC0">
              <w:rPr>
                <w:rFonts w:ascii="PT Astra Serif" w:hAnsi="PT Astra Serif"/>
              </w:rPr>
              <w:t>о муниципальной программе – 30732,797</w:t>
            </w:r>
            <w:r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 2568,280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4721,743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2259,564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                        </w:t>
            </w:r>
            <w:r w:rsidR="00050127">
              <w:rPr>
                <w:rFonts w:ascii="PT Astra Serif" w:hAnsi="PT Astra Serif"/>
              </w:rPr>
              <w:t xml:space="preserve">6987,276 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2955,645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2990,289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2750, 0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2750, 0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                            2750, 0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 них: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</w:t>
            </w:r>
            <w:r w:rsidR="00235FC0">
              <w:rPr>
                <w:rFonts w:ascii="PT Astra Serif" w:hAnsi="PT Astra Serif"/>
              </w:rPr>
              <w:t xml:space="preserve"> Тульской области- 11681,38</w:t>
            </w:r>
            <w:r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2023 год                       3335,124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934,644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                       </w:t>
            </w:r>
            <w:r w:rsidR="00235FC0">
              <w:rPr>
                <w:rFonts w:ascii="PT Astra Serif" w:hAnsi="PT Astra Serif"/>
              </w:rPr>
              <w:t>4465,333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1240,289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1240,289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  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 год                               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бюджета МО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район-18170,935 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 тыс. руб.     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     1101,430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    1324,920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     1926,650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    1715,356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      1750, 0 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2750,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2750, 0  тыс. руб.</w:t>
            </w:r>
          </w:p>
          <w:p w:rsidR="00AF2A58" w:rsidRDefault="00BA0A86">
            <w:pPr>
              <w:pStyle w:val="aff4"/>
              <w:numPr>
                <w:ilvl w:val="0"/>
                <w:numId w:val="3"/>
              </w:numPr>
              <w:ind w:left="4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FF0000"/>
              </w:rPr>
              <w:t xml:space="preserve"> </w:t>
            </w:r>
            <w:r>
              <w:rPr>
                <w:rFonts w:ascii="PT Astra Serif" w:hAnsi="PT Astra Serif"/>
              </w:rPr>
              <w:t>год                               2750, 0  тыс. руб.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</w:t>
            </w:r>
            <w:r w:rsidR="00235FC0">
              <w:rPr>
                <w:rFonts w:ascii="PT Astra Serif" w:hAnsi="PT Astra Serif"/>
              </w:rPr>
              <w:t>дства федерального бюджета – 880,482</w:t>
            </w:r>
            <w:r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- 0,0 тыс. руб.</w:t>
            </w: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–285,189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– 0,0 тыс. руб.</w:t>
            </w:r>
          </w:p>
          <w:p w:rsidR="00AF2A58" w:rsidRDefault="00235FC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595,293</w:t>
            </w:r>
            <w:r w:rsidR="00BA0A86">
              <w:rPr>
                <w:rFonts w:ascii="PT Astra Serif" w:hAnsi="PT Astra Serif"/>
              </w:rPr>
              <w:t xml:space="preserve">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-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-  0, 0 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-  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-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-  0, 0  тыс. руб. 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AF2A58" w:rsidRDefault="00BA0A86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Показатели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pStyle w:val="aff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rPr>
          <w:rFonts w:ascii="PT Astra Serif" w:hAnsi="PT Astra Serif"/>
        </w:rPr>
      </w:pPr>
    </w:p>
    <w:p w:rsidR="00AF2A58" w:rsidRDefault="00AF2A58">
      <w:pPr>
        <w:rPr>
          <w:rFonts w:ascii="PT Astra Serif" w:hAnsi="PT Astra Serif"/>
        </w:rPr>
      </w:pPr>
    </w:p>
    <w:tbl>
      <w:tblPr>
        <w:tblW w:w="50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91"/>
        <w:gridCol w:w="10"/>
        <w:gridCol w:w="127"/>
        <w:gridCol w:w="1375"/>
        <w:gridCol w:w="801"/>
        <w:gridCol w:w="933"/>
        <w:gridCol w:w="933"/>
        <w:gridCol w:w="646"/>
        <w:gridCol w:w="10"/>
        <w:gridCol w:w="13"/>
        <w:gridCol w:w="669"/>
        <w:gridCol w:w="158"/>
        <w:gridCol w:w="510"/>
        <w:gridCol w:w="199"/>
        <w:gridCol w:w="470"/>
        <w:gridCol w:w="239"/>
        <w:gridCol w:w="10"/>
        <w:gridCol w:w="420"/>
        <w:gridCol w:w="278"/>
        <w:gridCol w:w="10"/>
        <w:gridCol w:w="381"/>
        <w:gridCol w:w="318"/>
        <w:gridCol w:w="10"/>
        <w:gridCol w:w="340"/>
        <w:gridCol w:w="359"/>
        <w:gridCol w:w="310"/>
        <w:gridCol w:w="399"/>
        <w:gridCol w:w="10"/>
        <w:gridCol w:w="260"/>
        <w:gridCol w:w="438"/>
        <w:gridCol w:w="10"/>
        <w:gridCol w:w="486"/>
        <w:gridCol w:w="365"/>
        <w:gridCol w:w="1123"/>
        <w:gridCol w:w="30"/>
      </w:tblGrid>
      <w:tr w:rsidR="00AF2A58">
        <w:trPr>
          <w:gridAfter w:val="1"/>
          <w:wAfter w:w="30" w:type="dxa"/>
          <w:trHeight w:val="434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ца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измере-ния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645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AF2A58">
        <w:trPr>
          <w:gridAfter w:val="1"/>
          <w:wAfter w:w="30" w:type="dxa"/>
          <w:trHeight w:val="65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2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40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</w:t>
            </w:r>
            <w:proofErr w:type="gramStart"/>
            <w:r>
              <w:rPr>
                <w:rFonts w:ascii="PT Astra Serif" w:hAnsi="PT Astra Serif"/>
                <w:b/>
              </w:rPr>
              <w:t>1</w:t>
            </w:r>
            <w:proofErr w:type="gramEnd"/>
            <w:r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>
              <w:rPr>
                <w:rFonts w:ascii="PT Astra Serif" w:hAnsi="PT Astra Serif"/>
                <w:b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AF2A58">
        <w:trPr>
          <w:gridAfter w:val="1"/>
          <w:wAfter w:w="30" w:type="dxa"/>
          <w:trHeight w:val="76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30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AF2A58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129,86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135,909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1050,436</w:t>
            </w:r>
          </w:p>
        </w:tc>
      </w:tr>
      <w:tr w:rsidR="00AF2A58">
        <w:trPr>
          <w:gridAfter w:val="1"/>
          <w:wAfter w:w="30" w:type="dxa"/>
          <w:trHeight w:val="4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AF2A58">
        <w:trPr>
          <w:gridAfter w:val="1"/>
          <w:wAfter w:w="30" w:type="dxa"/>
          <w:trHeight w:val="1340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267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</w:tr>
      <w:tr w:rsidR="00AF2A58">
        <w:trPr>
          <w:trHeight w:val="112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</w:t>
            </w:r>
          </w:p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 доступной стоимости в обеспечении надежной и эффективной работы коммунальной инфраструктуры </w:t>
            </w:r>
          </w:p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b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58" w:rsidRDefault="00AF2A58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114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47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301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эффективности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поставки коммунальных ресурсов за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счет </w:t>
            </w:r>
            <w:proofErr w:type="gramStart"/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строитель-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ства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коммунальной инфраструктуры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spacing w:line="22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построенных,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реконструи-рованных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водоотведе-ния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AF2A58">
        <w:trPr>
          <w:gridAfter w:val="1"/>
          <w:wAfter w:w="30" w:type="dxa"/>
          <w:trHeight w:val="27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AF2A58">
        <w:trPr>
          <w:gridAfter w:val="1"/>
          <w:wAfter w:w="30" w:type="dxa"/>
          <w:trHeight w:val="326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ограниченными возможностями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бучающихся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непосредственно по месту постоянного нахождения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AF2A58">
        <w:trPr>
          <w:gridAfter w:val="1"/>
          <w:wAfter w:w="30" w:type="dxa"/>
          <w:trHeight w:val="1027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3.Структура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AF2A58" w:rsidRDefault="00BA0A86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146"/>
        <w:gridCol w:w="5354"/>
        <w:gridCol w:w="4390"/>
      </w:tblGrid>
      <w:tr w:rsidR="00AF2A58">
        <w:trPr>
          <w:trHeight w:val="562"/>
        </w:trPr>
        <w:tc>
          <w:tcPr>
            <w:tcW w:w="4721" w:type="dxa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AF2A58">
        <w:trPr>
          <w:trHeight w:val="448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AF2A58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</w:tr>
      <w:tr w:rsidR="00AF2A58">
        <w:trPr>
          <w:trHeight w:val="264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AF2A58">
        <w:trPr>
          <w:trHeight w:val="70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AF2A58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И.Н.,  Председатель  комитета экономического развития</w:t>
            </w:r>
          </w:p>
          <w:p w:rsidR="00AF2A58" w:rsidRDefault="00AF2A5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AF2A58">
        <w:trPr>
          <w:trHeight w:val="264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</w:tr>
      <w:tr w:rsidR="00AF2A58">
        <w:trPr>
          <w:trHeight w:val="264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AF2A58" w:rsidRDefault="00BA0A8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123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AF2A58">
        <w:trPr>
          <w:trHeight w:val="526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Доступность услуг и устойчивость функционирования систем муниципального образования 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F2A58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AF2A58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70"/>
        <w:gridCol w:w="1339"/>
        <w:gridCol w:w="1125"/>
        <w:gridCol w:w="1109"/>
        <w:gridCol w:w="1080"/>
        <w:gridCol w:w="1218"/>
        <w:gridCol w:w="1218"/>
        <w:gridCol w:w="1221"/>
        <w:gridCol w:w="931"/>
        <w:gridCol w:w="1339"/>
      </w:tblGrid>
      <w:tr w:rsidR="00AF2A58"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F2A58">
        <w:trPr>
          <w:trHeight w:val="448"/>
          <w:tblHeader/>
        </w:trPr>
        <w:tc>
          <w:tcPr>
            <w:tcW w:w="859" w:type="pct"/>
            <w:vMerge/>
            <w:shd w:val="clear" w:color="FFFFFF" w:fill="FFFFFF"/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9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AF2A58">
        <w:trPr>
          <w:trHeight w:val="70"/>
        </w:trPr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2259,564</w:t>
            </w:r>
          </w:p>
        </w:tc>
        <w:tc>
          <w:tcPr>
            <w:tcW w:w="394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6987,276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2955,645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2990,289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30732,797</w:t>
            </w:r>
          </w:p>
        </w:tc>
      </w:tr>
      <w:tr w:rsidR="00AF2A58">
        <w:trPr>
          <w:trHeight w:val="70"/>
        </w:trPr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4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4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1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595,293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880,482</w:t>
            </w: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94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4465,333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11681,38</w:t>
            </w: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1324,920</w:t>
            </w:r>
          </w:p>
        </w:tc>
        <w:tc>
          <w:tcPr>
            <w:tcW w:w="39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1926,650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18170,935</w:t>
            </w:r>
          </w:p>
        </w:tc>
      </w:tr>
    </w:tbl>
    <w:p w:rsidR="00AF2A58" w:rsidRDefault="00AF2A58">
      <w:pPr>
        <w:jc w:val="right"/>
        <w:rPr>
          <w:rFonts w:ascii="PT Astra Serif" w:hAnsi="PT Astra Serif"/>
        </w:rPr>
      </w:pPr>
    </w:p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____________________________________________________________________________________</w:t>
      </w:r>
    </w:p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AF2A58"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568" w:type="dxa"/>
        <w:tblInd w:w="9747" w:type="dxa"/>
        <w:tblLayout w:type="fixed"/>
        <w:tblLook w:val="04A0" w:firstRow="1" w:lastRow="0" w:firstColumn="1" w:lastColumn="0" w:noHBand="0" w:noVBand="1"/>
      </w:tblPr>
      <w:tblGrid>
        <w:gridCol w:w="4568"/>
      </w:tblGrid>
      <w:tr w:rsidR="00AF2A58">
        <w:trPr>
          <w:trHeight w:val="2238"/>
        </w:trPr>
        <w:tc>
          <w:tcPr>
            <w:tcW w:w="4568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AF2A58" w:rsidRDefault="00AF2A58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AF2A58" w:rsidRDefault="00BA0A86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p w:rsidR="00AF2A58" w:rsidRDefault="00AF2A58">
      <w:pPr>
        <w:jc w:val="center"/>
        <w:rPr>
          <w:rFonts w:ascii="PT Astra Serif" w:hAnsi="PT Astra Serif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F2A58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AF2A58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F2A58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AF2A58" w:rsidRDefault="00AF2A58">
      <w:pPr>
        <w:rPr>
          <w:sz w:val="2"/>
          <w:szCs w:val="2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F2A58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AF2A58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AF2A5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F2A58" w:rsidRDefault="00AF2A58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F2A58" w:rsidRDefault="00AF2A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21970,743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5856,991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16113,752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90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2865,772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1190,416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1675,356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2955,645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2990,289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53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13243,184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13243,184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419,410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419,410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1635,065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1635,065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1669,709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1669,709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8727,559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5856,991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2870,568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2446,362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1190,416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1255,946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1320,580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80,291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1320,580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80291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4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7146,11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714B9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5824,389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714B98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880,482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1B1E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3274,917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714B9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595,293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территорий на улучшение жилищных условий граждан, проживающих на сельских территориях» 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AF2A58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7145,358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5824,389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440,487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880,482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285,189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4120,752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3274,917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250,542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595,293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3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 (сверх соглашения)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4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1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30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40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66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26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57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8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5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развития, комитет по вопросам жизнеобеспечения, строительства и жилищного фонда, комитет по образованию</w:t>
            </w: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комплексного развития сельских территорий (Комплексное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экономического развития, комитет по вопросам жизнеобеспечения, строительства и жилищному фонду</w:t>
            </w:r>
          </w:p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30732,797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714B98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11681,38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18170,935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0501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880,482</w:t>
            </w:r>
          </w:p>
        </w:tc>
      </w:tr>
    </w:tbl>
    <w:tbl>
      <w:tblPr>
        <w:tblStyle w:val="afc"/>
        <w:tblpPr w:leftFromText="180" w:rightFromText="180" w:vertAnchor="text" w:tblpX="15245" w:tblpY="-13254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AF2A58">
        <w:trPr>
          <w:trHeight w:val="30"/>
        </w:trPr>
        <w:tc>
          <w:tcPr>
            <w:tcW w:w="324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2699"/>
        <w:tblOverlap w:val="never"/>
        <w:tblW w:w="0" w:type="auto"/>
        <w:tblLook w:val="04A0" w:firstRow="1" w:lastRow="0" w:firstColumn="1" w:lastColumn="0" w:noHBand="0" w:noVBand="1"/>
      </w:tblPr>
      <w:tblGrid>
        <w:gridCol w:w="537"/>
      </w:tblGrid>
      <w:tr w:rsidR="00AF2A58">
        <w:trPr>
          <w:trHeight w:val="30"/>
        </w:trPr>
        <w:tc>
          <w:tcPr>
            <w:tcW w:w="537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1979"/>
        <w:tblOverlap w:val="never"/>
        <w:tblW w:w="0" w:type="auto"/>
        <w:tblLook w:val="04A0" w:firstRow="1" w:lastRow="0" w:firstColumn="1" w:lastColumn="0" w:noHBand="0" w:noVBand="1"/>
      </w:tblPr>
      <w:tblGrid>
        <w:gridCol w:w="762"/>
      </w:tblGrid>
      <w:tr w:rsidR="00AF2A58">
        <w:trPr>
          <w:trHeight w:val="30"/>
        </w:trPr>
        <w:tc>
          <w:tcPr>
            <w:tcW w:w="762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  <w:tr w:rsidR="00AF2A58">
        <w:trPr>
          <w:trHeight w:val="30"/>
        </w:trPr>
        <w:tc>
          <w:tcPr>
            <w:tcW w:w="762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2939"/>
        <w:tblOverlap w:val="never"/>
        <w:tblW w:w="0" w:type="auto"/>
        <w:tblLook w:val="04A0" w:firstRow="1" w:lastRow="0" w:firstColumn="1" w:lastColumn="0" w:noHBand="0" w:noVBand="1"/>
      </w:tblPr>
      <w:tblGrid>
        <w:gridCol w:w="1032"/>
      </w:tblGrid>
      <w:tr w:rsidR="00AF2A58">
        <w:trPr>
          <w:trHeight w:val="30"/>
        </w:trPr>
        <w:tc>
          <w:tcPr>
            <w:tcW w:w="1032" w:type="dxa"/>
          </w:tcPr>
          <w:p w:rsidR="00AF2A58" w:rsidRDefault="00BA0A86">
            <w:pPr>
              <w:pStyle w:val="aff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</w:tr>
    </w:tbl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tbl>
      <w:tblPr>
        <w:tblW w:w="0" w:type="auto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1954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2025 год</w:t>
      </w:r>
    </w:p>
    <w:p w:rsidR="00AF2A58" w:rsidRDefault="00AF2A58">
      <w:pPr>
        <w:pStyle w:val="ConsPlusNormal"/>
        <w:jc w:val="center"/>
        <w:outlineLvl w:val="1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Y="127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AF2A58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AF2A58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Проведение мероприятий по комплексной борьбе с борщевиком Сосновского  в два этапа химическим способом, путем применения гербицидов 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(135,909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5653D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2865,772</w:t>
            </w:r>
          </w:p>
        </w:tc>
      </w:tr>
      <w:tr w:rsidR="00AF2A58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(26,276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2A58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(5,61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(2,316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9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3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(5,32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Свобода, ул. Лесная, в районе д.19 (0,09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23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(7,12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Жердево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пилорамы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Кузьмино-Доможирово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Луговая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д.7 (0,01га)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 направлению к развилке дорог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д. Московская Слобода,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зем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. участка с кадастровым номером 71:22:020701:100 (0,16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9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на повороте на д. Ястребовка (0,37)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Ястребовка, в районе трассы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Щекино-Одоев (0,71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участка с кадастровым номером 71:22:060401:19 (1,83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д.5 (0,28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по ул. Шоссейная, в районе производственных строений 1,2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бывшего ДК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Павлово (1,39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(16,833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(0,753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моста и дороги на д. Туры (0,83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 Заречной (1,04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1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Пруды (1,35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 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53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(4,57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в районе д.1 (0,55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посадки и участка с кадастровым номером 71:22:070601:88 (0,1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(0,79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Красные Холмы, в районе д.9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522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Крутое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(2,69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(0,64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4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(50,467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1452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(д. Краснополье) участок дороги от автодороги Москва-Крым (0,19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(2,71 га)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ул. Набережная </w:t>
            </w:r>
          </w:p>
          <w:p w:rsidR="00AF2A58" w:rsidRDefault="00BA0A86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до д. Переволоки (4,5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46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Строительная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(2,32 га)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 (10,45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автодороге Щекино-Водозабор в районе МБУ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«ДОЛ им. О. Кошевого»(0,62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(3,71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200 м от д.9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ул. Пчеловодов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Самохваловка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Русиновка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Крутовка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д.28 (0,34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Лесополосы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) (12,88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Переволоки, в районе д.8 (1,13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71:22:030109:513 (0,26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подъезд к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Родниковая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 правой и с левой стороны 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д.18,19 (1,65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с левой и с правой стороны по дороге к подстанции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71:22:020509:16 (1,32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д.22, ниже к реке Брагин Верх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д.5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д.6 и д.8 (0,007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участок с кадастровым номером 71:22:020606:27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(0,99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71:22:0206о6:3 (0,07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Возвратные (1,55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д.56а (0,13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Ясная Поляна,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Камзоловского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пруда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Коледино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 23(0,05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(24,686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-Колпна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(3,154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д.78,79 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д. 20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 25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на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(10,74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Казначеевский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 от д. Косое на д. Щекино с правой и с левой стороны (0,008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0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д.16)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д.30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д. 37,40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с левой и с правой стороны)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57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Залесный, в районе швейной фабрики (0,006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0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Октябрьский, в районе д.3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строения 48 (0,23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д.23 и земельного участка с кадастровым номером 71:22:000000:473 (0,006га)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д.23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 (0,334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д.10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Строителей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(0,314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5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 (3,551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Лесная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д.14 (0,96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ул. Лесной (1,48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дороги, ведущей к пляжу, с правой и с левой стороны (0,9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гаражей на пересечении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Первомайской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ул. пер. Октябрьский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д.44 по ул. Энергетиков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к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Октябрьская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д.7 с правой и с левой стороны 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ул. Энергетиков д.1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Парковая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по направлению к стадиону (0,06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пер.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Октябрьский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д.11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 (13,762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(7,66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 (2,37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сторона от дамбы)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д.1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-Крюково </w:t>
            </w:r>
            <w:proofErr w:type="gram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правая и левая сторона вверх по дороге к деревне)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(0,93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Коровики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(0,16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 w:val="restart"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, в районе д. 60 (0,27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-Крюково, овраг в районе д. 35 (0,008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д.2,3,5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(0,75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10 лет Октября (0,004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кладбища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(0,89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775"/>
        </w:trPr>
        <w:tc>
          <w:tcPr>
            <w:tcW w:w="3699" w:type="dxa"/>
            <w:shd w:val="clear" w:color="FFFFFF" w:fill="FFFFFF"/>
          </w:tcPr>
          <w:p w:rsidR="00AF2A58" w:rsidRDefault="00BA0A86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4121,504</w:t>
            </w:r>
          </w:p>
        </w:tc>
      </w:tr>
      <w:tr w:rsidR="00AF2A58">
        <w:tc>
          <w:tcPr>
            <w:tcW w:w="3699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F2A58">
        <w:trPr>
          <w:trHeight w:val="677"/>
        </w:trPr>
        <w:tc>
          <w:tcPr>
            <w:tcW w:w="369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AF2A58" w:rsidRDefault="00235FC0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6987,276</w:t>
            </w:r>
            <w:bookmarkStart w:id="0" w:name="_GoBack"/>
            <w:bookmarkEnd w:id="0"/>
          </w:p>
        </w:tc>
      </w:tr>
    </w:tbl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AF2A58" w:rsidRDefault="00BA0A86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tbl>
      <w:tblPr>
        <w:tblW w:w="4274" w:type="dxa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2238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 </w:t>
            </w:r>
          </w:p>
        </w:tc>
      </w:tr>
    </w:tbl>
    <w:p w:rsidR="00AF2A58" w:rsidRDefault="00AF2A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2A58" w:rsidRDefault="00BA0A8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AF2A58" w:rsidRDefault="00BA0A8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AF2A58" w:rsidRDefault="00BA0A86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AF2A58" w:rsidRDefault="00AF2A58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AF2A58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района.</w:t>
            </w:r>
          </w:p>
        </w:tc>
      </w:tr>
      <w:tr w:rsidR="00AF2A58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обработанных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работ.</w:t>
            </w:r>
          </w:p>
        </w:tc>
      </w:tr>
      <w:tr w:rsidR="00AF2A58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 предоставление социальной </w:t>
            </w:r>
            <w:proofErr w:type="gramStart"/>
            <w:r>
              <w:rPr>
                <w:rFonts w:ascii="PT Astra Serif" w:hAnsi="PT Astra Serif"/>
                <w:color w:val="000000"/>
              </w:rPr>
              <w:t>выплаты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на строительство (приобретение) жилья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детей, обучающихся в учебных заведениях для детей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BA0A86">
            <w:pPr>
              <w:jc w:val="center"/>
            </w:pPr>
            <w:r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созданных рабочих мест в учебных заведениях для детей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BA0A86">
            <w:pPr>
              <w:jc w:val="center"/>
            </w:pPr>
            <w:r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AF2A58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5E" w:rsidRDefault="00F94C5E">
      <w:r>
        <w:separator/>
      </w:r>
    </w:p>
  </w:endnote>
  <w:endnote w:type="continuationSeparator" w:id="0">
    <w:p w:rsidR="00F94C5E" w:rsidRDefault="00F9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5E" w:rsidRDefault="00F94C5E">
      <w:r>
        <w:separator/>
      </w:r>
    </w:p>
  </w:footnote>
  <w:footnote w:type="continuationSeparator" w:id="0">
    <w:p w:rsidR="00F94C5E" w:rsidRDefault="00F94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</w:sdtPr>
    <w:sdtEndPr>
      <w:rPr>
        <w:rFonts w:ascii="PT Astra Serif" w:hAnsi="PT Astra Serif"/>
        <w:sz w:val="28"/>
        <w:szCs w:val="28"/>
      </w:rPr>
    </w:sdtEndPr>
    <w:sdtContent>
      <w:p w:rsidR="001B1E6B" w:rsidRDefault="001B1E6B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845129">
          <w:rPr>
            <w:rFonts w:ascii="PT Astra Serif" w:hAnsi="PT Astra Serif"/>
            <w:noProof/>
            <w:sz w:val="28"/>
            <w:szCs w:val="28"/>
          </w:rPr>
          <w:t>16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E6B" w:rsidRDefault="001B1E6B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0127"/>
    <w:rsid w:val="000510CB"/>
    <w:rsid w:val="00061C37"/>
    <w:rsid w:val="00066172"/>
    <w:rsid w:val="00081C4B"/>
    <w:rsid w:val="0008297B"/>
    <w:rsid w:val="00091E7A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B1E6B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4B88"/>
    <w:rsid w:val="00215621"/>
    <w:rsid w:val="002178E8"/>
    <w:rsid w:val="00223B6D"/>
    <w:rsid w:val="00235FC0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76F3"/>
    <w:rsid w:val="00287C5B"/>
    <w:rsid w:val="002925A3"/>
    <w:rsid w:val="0029794D"/>
    <w:rsid w:val="002A0573"/>
    <w:rsid w:val="002A0F24"/>
    <w:rsid w:val="002A16C1"/>
    <w:rsid w:val="002B4FD2"/>
    <w:rsid w:val="002C0F4B"/>
    <w:rsid w:val="002D527A"/>
    <w:rsid w:val="002E54BE"/>
    <w:rsid w:val="002E63FD"/>
    <w:rsid w:val="002F3991"/>
    <w:rsid w:val="003039AC"/>
    <w:rsid w:val="00310137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502F0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5051A3"/>
    <w:rsid w:val="00506759"/>
    <w:rsid w:val="00527B97"/>
    <w:rsid w:val="00534289"/>
    <w:rsid w:val="00534F47"/>
    <w:rsid w:val="00535149"/>
    <w:rsid w:val="00537D1A"/>
    <w:rsid w:val="00541142"/>
    <w:rsid w:val="0054296C"/>
    <w:rsid w:val="00542CB2"/>
    <w:rsid w:val="005458DD"/>
    <w:rsid w:val="00561402"/>
    <w:rsid w:val="0056198A"/>
    <w:rsid w:val="005653DC"/>
    <w:rsid w:val="00566720"/>
    <w:rsid w:val="00573C59"/>
    <w:rsid w:val="00575640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E60"/>
    <w:rsid w:val="006A723C"/>
    <w:rsid w:val="006C27CB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672D"/>
    <w:rsid w:val="00797651"/>
    <w:rsid w:val="007C109A"/>
    <w:rsid w:val="007D54FA"/>
    <w:rsid w:val="007F12CE"/>
    <w:rsid w:val="007F4476"/>
    <w:rsid w:val="007F4F01"/>
    <w:rsid w:val="007F6F37"/>
    <w:rsid w:val="0080007F"/>
    <w:rsid w:val="00806361"/>
    <w:rsid w:val="008164A7"/>
    <w:rsid w:val="00817040"/>
    <w:rsid w:val="008256EF"/>
    <w:rsid w:val="00826211"/>
    <w:rsid w:val="00832044"/>
    <w:rsid w:val="0083223B"/>
    <w:rsid w:val="00845129"/>
    <w:rsid w:val="008568AA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E6C10"/>
    <w:rsid w:val="008F2E0C"/>
    <w:rsid w:val="00904B0D"/>
    <w:rsid w:val="009110D2"/>
    <w:rsid w:val="0091551F"/>
    <w:rsid w:val="00915E03"/>
    <w:rsid w:val="0093525B"/>
    <w:rsid w:val="00953151"/>
    <w:rsid w:val="00953329"/>
    <w:rsid w:val="00953A61"/>
    <w:rsid w:val="00953C36"/>
    <w:rsid w:val="00955F97"/>
    <w:rsid w:val="00994327"/>
    <w:rsid w:val="009A7968"/>
    <w:rsid w:val="009B3C9B"/>
    <w:rsid w:val="009C590F"/>
    <w:rsid w:val="009D1D46"/>
    <w:rsid w:val="009D77EE"/>
    <w:rsid w:val="009E1060"/>
    <w:rsid w:val="009E3EA3"/>
    <w:rsid w:val="00A135FF"/>
    <w:rsid w:val="00A14A88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58AC"/>
    <w:rsid w:val="00A86364"/>
    <w:rsid w:val="00A87A9D"/>
    <w:rsid w:val="00A94BC0"/>
    <w:rsid w:val="00AA0ACE"/>
    <w:rsid w:val="00AB27D9"/>
    <w:rsid w:val="00AC2120"/>
    <w:rsid w:val="00AC2FB3"/>
    <w:rsid w:val="00AF1E9D"/>
    <w:rsid w:val="00AF2A58"/>
    <w:rsid w:val="00B0593F"/>
    <w:rsid w:val="00B156C5"/>
    <w:rsid w:val="00B30B3D"/>
    <w:rsid w:val="00B45F35"/>
    <w:rsid w:val="00B562C1"/>
    <w:rsid w:val="00B63641"/>
    <w:rsid w:val="00B73988"/>
    <w:rsid w:val="00B767D4"/>
    <w:rsid w:val="00B95987"/>
    <w:rsid w:val="00B961FB"/>
    <w:rsid w:val="00BA0A86"/>
    <w:rsid w:val="00BA4658"/>
    <w:rsid w:val="00BA5FD2"/>
    <w:rsid w:val="00BB172B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53E2"/>
    <w:rsid w:val="00C17511"/>
    <w:rsid w:val="00C44DCD"/>
    <w:rsid w:val="00C5554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21D4D"/>
    <w:rsid w:val="00D263D2"/>
    <w:rsid w:val="00D34458"/>
    <w:rsid w:val="00D514DB"/>
    <w:rsid w:val="00D624BC"/>
    <w:rsid w:val="00D711C3"/>
    <w:rsid w:val="00D74402"/>
    <w:rsid w:val="00D8696A"/>
    <w:rsid w:val="00D874D6"/>
    <w:rsid w:val="00DA13C6"/>
    <w:rsid w:val="00DA594E"/>
    <w:rsid w:val="00DB65CA"/>
    <w:rsid w:val="00DC28B4"/>
    <w:rsid w:val="00DD1D3E"/>
    <w:rsid w:val="00DD20FA"/>
    <w:rsid w:val="00DD6C73"/>
    <w:rsid w:val="00DD6E4E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53CC"/>
    <w:rsid w:val="00EC0F88"/>
    <w:rsid w:val="00EC3DC4"/>
    <w:rsid w:val="00ED3447"/>
    <w:rsid w:val="00EF4434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7E5"/>
    <w:rsid w:val="00F738CC"/>
    <w:rsid w:val="00F805BB"/>
    <w:rsid w:val="00F825D0"/>
    <w:rsid w:val="00F84E14"/>
    <w:rsid w:val="00F94C5E"/>
    <w:rsid w:val="00F95BAA"/>
    <w:rsid w:val="00F96022"/>
    <w:rsid w:val="00F9670F"/>
    <w:rsid w:val="00FA4E85"/>
    <w:rsid w:val="00FA7C21"/>
    <w:rsid w:val="00FB319E"/>
    <w:rsid w:val="00FB72B6"/>
    <w:rsid w:val="00FC6134"/>
    <w:rsid w:val="00FD051A"/>
    <w:rsid w:val="00FD2A12"/>
    <w:rsid w:val="00FD2ED9"/>
    <w:rsid w:val="00FD642B"/>
    <w:rsid w:val="00FE04D2"/>
    <w:rsid w:val="00FE125F"/>
    <w:rsid w:val="00FE1D38"/>
    <w:rsid w:val="00FE79E6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semiHidden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semiHidden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480F-B29C-496E-9809-7AFE650A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59</TotalTime>
  <Pages>1</Pages>
  <Words>4051</Words>
  <Characters>23094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2025-03-11T07:24:00Z</cp:lastPrinted>
  <dcterms:created xsi:type="dcterms:W3CDTF">2025-03-10T07:49:00Z</dcterms:created>
  <dcterms:modified xsi:type="dcterms:W3CDTF">2025-03-11T07:25:00Z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