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>МУНИЦИПАЛЬНОГО</w:t>
      </w:r>
      <w:r w:rsidR="00E06FAE" w:rsidRPr="0034279D">
        <w:rPr>
          <w:rFonts w:ascii="PT Astra Serif" w:hAnsi="PT Astra Serif"/>
          <w:b/>
          <w:sz w:val="34"/>
        </w:rPr>
        <w:t xml:space="preserve"> </w:t>
      </w:r>
      <w:r w:rsidRPr="0034279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279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ЩЁКИНСКИЙ </w:t>
      </w:r>
      <w:r w:rsidR="00E727C9" w:rsidRPr="0034279D">
        <w:rPr>
          <w:rFonts w:ascii="PT Astra Serif" w:hAnsi="PT Astra Serif"/>
          <w:b/>
          <w:sz w:val="34"/>
        </w:rPr>
        <w:t xml:space="preserve">РАЙОН </w:t>
      </w:r>
    </w:p>
    <w:p w:rsidR="00E727C9" w:rsidRPr="0034279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27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279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279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279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34279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4279D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Pr="0034279D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E950D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от 10.01.2022 №</w:t>
      </w:r>
      <w:r w:rsidR="00A10F3B" w:rsidRPr="0034279D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1-10 «Об утверждении муниципальной программы муниципального образования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Щекинский район «Управление муниципальными финансами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Pr="0034279D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714C9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34279D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 w:rsidRPr="0034279D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84161C" w:rsidRPr="0084161C">
        <w:rPr>
          <w:rFonts w:ascii="PT Astra Serif" w:hAnsi="PT Astra Serif"/>
          <w:sz w:val="28"/>
          <w:szCs w:val="28"/>
        </w:rPr>
        <w:t xml:space="preserve">соответствии с </w:t>
      </w:r>
      <w:r w:rsidR="0084161C" w:rsidRPr="0084161C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</w:t>
      </w:r>
      <w:r w:rsidR="000823D9">
        <w:rPr>
          <w:rFonts w:ascii="PT Astra Serif" w:hAnsi="PT Astra Serif"/>
          <w:bCs/>
          <w:sz w:val="28"/>
          <w:szCs w:val="28"/>
        </w:rPr>
        <w:t>ого</w:t>
      </w:r>
      <w:proofErr w:type="spellEnd"/>
      <w:r w:rsidR="000823D9">
        <w:rPr>
          <w:rFonts w:ascii="PT Astra Serif" w:hAnsi="PT Astra Serif"/>
          <w:bCs/>
          <w:sz w:val="28"/>
          <w:szCs w:val="28"/>
        </w:rPr>
        <w:t xml:space="preserve"> района от 18.12.2024 № 24</w:t>
      </w:r>
      <w:r w:rsidR="00894D00">
        <w:rPr>
          <w:rFonts w:ascii="PT Astra Serif" w:hAnsi="PT Astra Serif"/>
          <w:bCs/>
          <w:sz w:val="28"/>
          <w:szCs w:val="28"/>
        </w:rPr>
        <w:t xml:space="preserve"> </w:t>
      </w:r>
      <w:r w:rsidR="003652B3">
        <w:rPr>
          <w:rFonts w:ascii="PT Astra Serif" w:hAnsi="PT Astra Serif"/>
          <w:bCs/>
          <w:sz w:val="28"/>
          <w:szCs w:val="28"/>
        </w:rPr>
        <w:t>/177</w:t>
      </w:r>
      <w:r w:rsidR="00E675AC">
        <w:rPr>
          <w:rFonts w:ascii="PT Astra Serif" w:hAnsi="PT Astra Serif"/>
          <w:bCs/>
          <w:sz w:val="28"/>
          <w:szCs w:val="28"/>
        </w:rPr>
        <w:t xml:space="preserve"> </w:t>
      </w:r>
      <w:r w:rsidR="0008630A" w:rsidRPr="0034279D">
        <w:rPr>
          <w:rFonts w:ascii="PT Astra Serif" w:hAnsi="PT Astra Serif"/>
          <w:bCs/>
          <w:sz w:val="28"/>
          <w:szCs w:val="28"/>
        </w:rPr>
        <w:t>«О бюджете муниципального обр</w:t>
      </w:r>
      <w:r w:rsidR="00054F8A">
        <w:rPr>
          <w:rFonts w:ascii="PT Astra Serif" w:hAnsi="PT Astra Serif"/>
          <w:bCs/>
          <w:sz w:val="28"/>
          <w:szCs w:val="28"/>
        </w:rPr>
        <w:t>азования Щекинский район на 2025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054F8A">
        <w:rPr>
          <w:rFonts w:ascii="PT Astra Serif" w:hAnsi="PT Astra Serif"/>
          <w:bCs/>
          <w:sz w:val="28"/>
          <w:szCs w:val="28"/>
        </w:rPr>
        <w:t>6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и 202</w:t>
      </w:r>
      <w:r w:rsidR="00054F8A">
        <w:rPr>
          <w:rFonts w:ascii="PT Astra Serif" w:hAnsi="PT Astra Serif"/>
          <w:bCs/>
          <w:sz w:val="28"/>
          <w:szCs w:val="28"/>
        </w:rPr>
        <w:t>7 годов</w:t>
      </w:r>
      <w:bookmarkStart w:id="0" w:name="_GoBack"/>
      <w:bookmarkEnd w:id="0"/>
      <w:r w:rsidR="0008630A" w:rsidRPr="0034279D">
        <w:rPr>
          <w:rFonts w:ascii="PT Astra Serif" w:hAnsi="PT Astra Serif"/>
          <w:bCs/>
          <w:sz w:val="28"/>
          <w:szCs w:val="28"/>
        </w:rPr>
        <w:t>»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01.12.2021 № 12-1550 «О Порядке разработки, реализации и оценки эффективности муниципальных</w:t>
      </w:r>
      <w:proofErr w:type="gram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программ муниципального образования Щекинский район», на основании Устава муниципального</w:t>
      </w:r>
      <w:r w:rsidR="0021073F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образования Щекинский район администрация муниципального образования Щекинский район ПОСТАНОВЛЯЕТ: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34279D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</w:t>
      </w:r>
      <w:r w:rsidR="00E950D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Ще</w:t>
      </w:r>
      <w:r w:rsidR="00E950D6">
        <w:rPr>
          <w:rFonts w:ascii="PT Astra Serif" w:hAnsi="PT Astra Serif"/>
          <w:sz w:val="28"/>
          <w:szCs w:val="28"/>
          <w:lang w:eastAsia="ru-RU"/>
        </w:rPr>
        <w:t>кинский</w:t>
      </w:r>
      <w:r w:rsidR="00BF351E" w:rsidRPr="0034279D">
        <w:rPr>
          <w:rFonts w:ascii="PT Astra Serif" w:hAnsi="PT Astra Serif"/>
          <w:sz w:val="28"/>
          <w:szCs w:val="28"/>
          <w:lang w:eastAsia="ru-RU"/>
        </w:rPr>
        <w:t xml:space="preserve"> район от 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>муниципального образования Щекинский район «Управление муниципальными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Щекинский район»,</w:t>
      </w:r>
      <w:r w:rsidR="00662631"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района по адресу: </w:t>
      </w:r>
      <w:r w:rsidRPr="0034279D">
        <w:rPr>
          <w:rFonts w:ascii="PT Astra Serif" w:hAnsi="PT Astra Serif"/>
          <w:sz w:val="28"/>
          <w:szCs w:val="28"/>
          <w:lang w:eastAsia="ru-RU"/>
        </w:rPr>
        <w:lastRenderedPageBreak/>
        <w:t>Ленина пл., д.1, г. Щекино, Тульская область</w:t>
      </w:r>
      <w:r w:rsidRPr="0034279D">
        <w:rPr>
          <w:rFonts w:ascii="PT Astra Serif" w:hAnsi="PT Astra Serif" w:cs="PT Astra Serif"/>
          <w:sz w:val="28"/>
          <w:szCs w:val="28"/>
        </w:rPr>
        <w:t>.</w:t>
      </w:r>
    </w:p>
    <w:p w:rsidR="00BD6AD3" w:rsidRPr="0034279D" w:rsidRDefault="00A10F3B" w:rsidP="00714C9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3. </w:t>
      </w:r>
      <w:r w:rsidR="00BD6AD3" w:rsidRPr="0034279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Pr="0034279D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34279D" w:rsidTr="00DF60DD">
        <w:trPr>
          <w:trHeight w:val="229"/>
        </w:trPr>
        <w:tc>
          <w:tcPr>
            <w:tcW w:w="2178" w:type="pct"/>
          </w:tcPr>
          <w:p w:rsidR="00DF60DD" w:rsidRPr="0034279D" w:rsidRDefault="009C320D" w:rsidP="009C320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34279D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34279D" w:rsidRDefault="009C320D" w:rsidP="009C320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А.С.Гамбург</w:t>
            </w:r>
            <w:proofErr w:type="spellEnd"/>
          </w:p>
        </w:tc>
      </w:tr>
    </w:tbl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С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Гамбург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В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Калинкин</w:t>
      </w:r>
      <w:r w:rsidRPr="0034279D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О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Сербина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Панкратова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34279D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34279D" w:rsidTr="00863ABA">
        <w:trPr>
          <w:trHeight w:val="1846"/>
        </w:trPr>
        <w:tc>
          <w:tcPr>
            <w:tcW w:w="5323" w:type="dxa"/>
          </w:tcPr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34279D" w:rsidRDefault="00D85B78" w:rsidP="00D85B7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260C22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 </w:t>
            </w:r>
            <w:r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proofErr w:type="gramStart"/>
            <w:r w:rsidRPr="0034279D"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</w:t>
            </w:r>
            <w:r w:rsidRPr="0034279D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  <w:proofErr w:type="gramEnd"/>
          </w:p>
        </w:tc>
      </w:tr>
      <w:tr w:rsidR="00863ABA" w:rsidRPr="0034279D" w:rsidTr="00863ABA">
        <w:trPr>
          <w:trHeight w:val="563"/>
        </w:trPr>
        <w:tc>
          <w:tcPr>
            <w:tcW w:w="5323" w:type="dxa"/>
          </w:tcPr>
          <w:p w:rsidR="00863ABA" w:rsidRPr="0034279D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34279D" w:rsidTr="00863ABA">
        <w:trPr>
          <w:trHeight w:val="1846"/>
        </w:trPr>
        <w:tc>
          <w:tcPr>
            <w:tcW w:w="5323" w:type="dxa"/>
          </w:tcPr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34279D" w:rsidRDefault="00D85B78" w:rsidP="00EF2B2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10/01/2022 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</w:p>
        </w:tc>
      </w:tr>
    </w:tbl>
    <w:p w:rsidR="00260C22" w:rsidRPr="0034279D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34279D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район» </w:t>
      </w:r>
    </w:p>
    <w:p w:rsidR="00BD6AD3" w:rsidRPr="0034279D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34279D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1. </w:t>
      </w:r>
      <w:r w:rsidR="00BD6AD3" w:rsidRPr="0034279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34279D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Щекинский район;                                                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3. Обеспечение долгосрочной финансовой  устойчивости бюджетной системы муниципального образования Щекинский район;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34279D" w:rsidTr="00DF60DD">
        <w:trPr>
          <w:trHeight w:val="735"/>
        </w:trPr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9A3E75">
              <w:rPr>
                <w:rFonts w:ascii="PT Astra Serif" w:hAnsi="PT Astra Serif"/>
                <w:b/>
                <w:lang w:eastAsia="ru-RU"/>
              </w:rPr>
              <w:t>1 891 664,8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34279D" w:rsidRDefault="00D43DCF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– 111</w:t>
            </w:r>
            <w:r w:rsidR="00064A26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454</w:t>
            </w:r>
            <w:r w:rsidR="00E37382" w:rsidRPr="0034279D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2023 – </w:t>
            </w:r>
            <w:r w:rsidR="00064A26">
              <w:rPr>
                <w:rFonts w:ascii="PT Astra Serif" w:hAnsi="PT Astra Serif"/>
                <w:lang w:eastAsia="ru-RU"/>
              </w:rPr>
              <w:t xml:space="preserve">155 </w:t>
            </w:r>
            <w:r w:rsidR="008E084F" w:rsidRPr="0034279D">
              <w:rPr>
                <w:rFonts w:ascii="PT Astra Serif" w:hAnsi="PT Astra Serif"/>
                <w:lang w:eastAsia="ru-RU"/>
              </w:rPr>
              <w:t>858,1</w:t>
            </w:r>
          </w:p>
          <w:p w:rsidR="00BD6AD3" w:rsidRPr="0034279D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2024 – </w:t>
            </w:r>
            <w:r w:rsidR="009A3E75">
              <w:rPr>
                <w:rFonts w:ascii="PT Astra Serif" w:hAnsi="PT Astra Serif"/>
                <w:lang w:eastAsia="ru-RU"/>
              </w:rPr>
              <w:t>193 058,9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2025 – </w:t>
            </w:r>
            <w:r w:rsidR="00387070">
              <w:rPr>
                <w:rFonts w:ascii="PT Astra Serif" w:hAnsi="PT Astra Serif"/>
                <w:lang w:eastAsia="ru-RU"/>
              </w:rPr>
              <w:t>218 430,9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2026 – </w:t>
            </w:r>
            <w:r w:rsidR="00387070">
              <w:rPr>
                <w:rFonts w:ascii="PT Astra Serif" w:hAnsi="PT Astra Serif"/>
                <w:lang w:eastAsia="ru-RU"/>
              </w:rPr>
              <w:t>249 406,7</w:t>
            </w:r>
          </w:p>
          <w:p w:rsidR="00BD6AD3" w:rsidRPr="0034279D" w:rsidRDefault="00387070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 – 263 222,8</w:t>
            </w:r>
          </w:p>
          <w:p w:rsidR="00BD6AD3" w:rsidRPr="0034279D" w:rsidRDefault="00387070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 – 233 411,1</w:t>
            </w:r>
          </w:p>
          <w:p w:rsidR="00BD6AD3" w:rsidRPr="0034279D" w:rsidRDefault="00387070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 – 233 411,1</w:t>
            </w:r>
          </w:p>
          <w:p w:rsidR="00BD6AD3" w:rsidRPr="0034279D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="00387070">
              <w:rPr>
                <w:rFonts w:ascii="PT Astra Serif" w:hAnsi="PT Astra Serif"/>
                <w:lang w:eastAsia="ru-RU"/>
              </w:rPr>
              <w:t>– 233 411,1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34279D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34279D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34279D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Щекинский район </w:t>
            </w: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«Щекинский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Щекинский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34279D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F1AF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123C71">
              <w:rPr>
                <w:rFonts w:ascii="PT Astra Serif" w:hAnsi="PT Astra Serif"/>
                <w:sz w:val="16"/>
                <w:szCs w:val="16"/>
                <w:lang w:eastAsia="ru-RU"/>
              </w:rPr>
              <w:t>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F1AF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123C71">
              <w:rPr>
                <w:rFonts w:ascii="PT Astra Serif" w:hAnsi="PT Astra Serif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123C71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123C71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88,8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34279D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EF2AC0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E852B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E852B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E852B4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34279D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Щекинский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</w:tr>
      <w:tr w:rsidR="00BD6AD3" w:rsidRPr="0034279D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34279D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Щекинский район (за исключением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Обеспечение долгосрочной финансовой  устойчивости бюджетной системы муниципального образования Щекинский район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9A3E7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4C002E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4C002E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4C002E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34279D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Отношение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9A3E75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2217D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2217D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2217D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34279D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34279D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34279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34279D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34279D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34279D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Щекинский район»</w:t>
            </w:r>
          </w:p>
        </w:tc>
      </w:tr>
      <w:tr w:rsidR="00BD6AD3" w:rsidRPr="0034279D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Щекинский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Соответствие процента дефицита бюджета муниципального образования Щекинский район  требованиям бюджетного законодательства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>Увеличение удельного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34279D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Щекинский район и в муниципальных образованиях поселений. 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Щекинский район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Поддержание отношения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BD6AD3" w:rsidRPr="0034279D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34279D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i/>
              </w:rPr>
              <w:t xml:space="preserve"> за реализацию:  </w:t>
            </w:r>
            <w:r w:rsidR="00894F50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34279D">
              <w:rPr>
                <w:rFonts w:ascii="PT Astra Serif" w:hAnsi="PT Astra Serif"/>
                <w:i/>
              </w:rPr>
              <w:t xml:space="preserve"> муниципального образования Щекинский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Щекинский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34279D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Щекинский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34279D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3. 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34279D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34279D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34279D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34279D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34279D">
              <w:rPr>
                <w:rFonts w:ascii="PT Astra Serif" w:hAnsi="PT Astra Serif"/>
                <w:i/>
              </w:rPr>
              <w:t>муниципального образования Щекинский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34279D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4. </w:t>
      </w:r>
      <w:r w:rsidR="00BD6AD3" w:rsidRPr="0034279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«Управление муниципальными финансами муниципального образования Щекинский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34279D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34279D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34279D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34279D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9A3E75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193 058,9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174987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218 430,9</w:t>
            </w:r>
          </w:p>
        </w:tc>
        <w:tc>
          <w:tcPr>
            <w:tcW w:w="438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249 406,7</w:t>
            </w:r>
          </w:p>
        </w:tc>
        <w:tc>
          <w:tcPr>
            <w:tcW w:w="438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263 222,8</w:t>
            </w:r>
          </w:p>
        </w:tc>
        <w:tc>
          <w:tcPr>
            <w:tcW w:w="438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389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389" w:type="pct"/>
          </w:tcPr>
          <w:p w:rsidR="00BD6AD3" w:rsidRPr="0034279D" w:rsidRDefault="00174987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426" w:type="pct"/>
          </w:tcPr>
          <w:p w:rsidR="00BD6AD3" w:rsidRPr="0034279D" w:rsidRDefault="00B36A01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9A3E75">
              <w:rPr>
                <w:rFonts w:ascii="PT Astra Serif" w:eastAsia="Calibri" w:hAnsi="PT Astra Serif"/>
                <w:b/>
                <w:sz w:val="18"/>
                <w:szCs w:val="18"/>
              </w:rPr>
              <w:t>1 891 664,8</w:t>
            </w:r>
          </w:p>
        </w:tc>
      </w:tr>
      <w:tr w:rsidR="00BD6AD3" w:rsidRPr="0034279D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27 561,8</w:t>
            </w:r>
          </w:p>
        </w:tc>
        <w:tc>
          <w:tcPr>
            <w:tcW w:w="438" w:type="pct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28 664,4</w:t>
            </w:r>
          </w:p>
        </w:tc>
        <w:tc>
          <w:tcPr>
            <w:tcW w:w="438" w:type="pct"/>
          </w:tcPr>
          <w:p w:rsidR="00BD6AD3" w:rsidRPr="0034279D" w:rsidRDefault="0005114F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29 811,7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486EB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164 380,4</w:t>
            </w: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F74D6C">
              <w:rPr>
                <w:rFonts w:ascii="PT Astra Serif" w:eastAsia="Calibri" w:hAnsi="PT Astra Serif"/>
                <w:sz w:val="18"/>
                <w:szCs w:val="18"/>
              </w:rPr>
              <w:t> 127,0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166 344,0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190 869,1</w:t>
            </w:r>
          </w:p>
        </w:tc>
        <w:tc>
          <w:tcPr>
            <w:tcW w:w="438" w:type="pct"/>
          </w:tcPr>
          <w:p w:rsidR="00BD6AD3" w:rsidRPr="0034279D" w:rsidRDefault="00486EB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220 742,3</w:t>
            </w:r>
          </w:p>
        </w:tc>
        <w:tc>
          <w:tcPr>
            <w:tcW w:w="438" w:type="pct"/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438" w:type="pct"/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389" w:type="pct"/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389" w:type="pct"/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426" w:type="pct"/>
          </w:tcPr>
          <w:p w:rsidR="000D1CF9" w:rsidRPr="0034279D" w:rsidRDefault="00682E9A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="00610826">
              <w:rPr>
                <w:rFonts w:ascii="PT Astra Serif" w:eastAsia="Calibri" w:hAnsi="PT Astra Serif"/>
                <w:b/>
                <w:sz w:val="18"/>
                <w:szCs w:val="18"/>
              </w:rPr>
              <w:t> 727 284,4</w:t>
            </w:r>
          </w:p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Щекинский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108 506,0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109 638,4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110 785,7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05114F"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817 920,8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27 561,8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28 664,4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29 811,7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39391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162 154,6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86EB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486EB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5114F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39391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655 766,2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</w:t>
            </w:r>
            <w:r w:rsidR="00610826">
              <w:rPr>
                <w:rFonts w:ascii="PT Astra Serif" w:eastAsia="Calibri" w:hAnsi="PT Astra Serif"/>
                <w:b/>
                <w:sz w:val="18"/>
                <w:szCs w:val="18"/>
              </w:rPr>
              <w:t>18 117,0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22 516,2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52 300,0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342 825,8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18 117,0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22 516,2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52 300,0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12CCD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342 825,8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77 326,6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87 408 ,7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87 468,3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12CCD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610826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729 427,2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734,8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77 311,4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10826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87 408,7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10826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87 468,3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12CCD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36AF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610826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728 692,4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34279D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34279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34279D" w:rsidTr="00260C22">
        <w:trPr>
          <w:jc w:val="right"/>
        </w:trPr>
        <w:tc>
          <w:tcPr>
            <w:tcW w:w="4755" w:type="dxa"/>
          </w:tcPr>
          <w:p w:rsidR="00260C22" w:rsidRPr="0034279D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34279D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 муниципального образования Щекинский район»</w:t>
            </w:r>
          </w:p>
        </w:tc>
      </w:tr>
    </w:tbl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Щекинский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5. Отсутствие  просроченной кредиторской задолженности в муниципальном образовании Щекинский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Щекинский район»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организации бюджетного процесса в муниципальном образовании Щекинский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Мероприятие 2  Эффективное применение программно-целевых методов в бюджетном процессе муниципального образования Щекинский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AA4208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Щекинский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34279D" w:rsidTr="00080722">
        <w:tc>
          <w:tcPr>
            <w:tcW w:w="4928" w:type="dxa"/>
          </w:tcPr>
          <w:p w:rsidR="00BF5AD6" w:rsidRPr="0034279D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34279D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34279D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 муниципального образования Щекинский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34279D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Щекинский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6A65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578 239,5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97 615,3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93 712,4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94 852,8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34279D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138423,9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883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E7B58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387C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26699,7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CA0277" w:rsidP="00883CC9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883CC9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34279D" w:rsidTr="00DF60DD">
        <w:tc>
          <w:tcPr>
            <w:tcW w:w="5951" w:type="dxa"/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101E1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122 033,8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101E10">
              <w:rPr>
                <w:rFonts w:ascii="PT Astra Serif" w:hAnsi="PT Astra Serif"/>
                <w:sz w:val="20"/>
                <w:szCs w:val="20"/>
                <w:lang w:eastAsia="ru-RU"/>
              </w:rPr>
              <w:t>5 108,2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27 130,9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37 040,5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Pr="0034279D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34279D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E125BA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0C0BAD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122 033,8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0C0BAD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122 033,8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49BF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0C0BA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C47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0C0BA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9 310,9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9 310,9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0849B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48 125,0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0849BF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48 125,0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</w:t>
            </w:r>
            <w:r w:rsidR="00556D64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ED0C47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</w:t>
            </w:r>
            <w:r w:rsidR="00556D64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ED0C4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27 729,6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ED0C47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27 729,6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Щекинский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34279D" w:rsidTr="00BD6AD3">
        <w:tc>
          <w:tcPr>
            <w:tcW w:w="9351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Pr="0034279D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34279D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</w:t>
            </w:r>
            <w:r w:rsidR="00260C22" w:rsidRPr="0034279D">
              <w:rPr>
                <w:rFonts w:ascii="PT Astra Serif" w:eastAsia="Times New Roman" w:hAnsi="PT Astra Serif"/>
              </w:rPr>
              <w:t xml:space="preserve"> </w:t>
            </w:r>
            <w:r w:rsidRPr="0034279D">
              <w:rPr>
                <w:rFonts w:ascii="PT Astra Serif" w:eastAsia="Times New Roman" w:hAnsi="PT Astra Serif"/>
              </w:rPr>
              <w:t>муниципального образования Щекинский район»</w:t>
            </w:r>
          </w:p>
        </w:tc>
      </w:tr>
    </w:tbl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101E10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510 977,4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101E10">
              <w:rPr>
                <w:rFonts w:ascii="PT Astra Serif" w:hAnsi="PT Astra Serif"/>
                <w:sz w:val="20"/>
                <w:szCs w:val="20"/>
                <w:lang w:eastAsia="ru-RU"/>
              </w:rPr>
              <w:t>78 035,4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74</w:t>
            </w:r>
            <w:r w:rsidR="008E69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354,7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77</w:t>
            </w:r>
            <w:r w:rsidR="008E696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224,1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Pr="0034279D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34279D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34279D" w:rsidRDefault="007530C8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267 874,5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352,9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C6745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267 521,6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54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F1A96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55586,5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53538,7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53522,8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55576,4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55559,8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C6745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242 394,1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EC6745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241 979,7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F1A96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>муниципального образования Щекинский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Процент дефицита бюджета муниципального образования Щекинский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Щекинский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Щекинский район и его содержанию, эффективного взаимодействия органов местного самоуправления муниципального образования Щекинский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"Процент дефицита бюджета муниципального образования Щекинский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Щекинский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муниципальной программы "Удельный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- объем расходов бюджета муниципального образования в рамках муниципальных программ, </w:t>
            </w: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Уровень исполнения расходных обязательств муниципального образования Щекинский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- кассовое исполнение расходов бюджета муниципального образования Щекинский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Щекинский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1) "Отношение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объем расходов бюджета муниципального образования Щекинский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Щекинский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Щекинский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Проект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Утвержденный бюджет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Квартальный отчет об исполнении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Годовой отчет об исполнении бюджета муниципального образования Щекинский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 поселений, в которых расчетная доля дотаций из бюджета муниципального образования Щекинский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муниципального образования Щекинский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Данные по ф.0503117 «Отчет об исполнении консолидированного бюджета РФ и бюджета ТГВФ» по муниципальным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Щекинский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Отношение объема муниципального долга муниципального образования Щекинский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Отношение расходов на обслуживание муниципального долга муниципального образования Щекинский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Финансовое управление администрации муниципального образования Щекинский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 - объем расходов на обслуживание муниципального долга муниципального образования Щекинский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- объем расходов бюджета муниципального образования Щекинский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Щекинский район определены ст. 5 Положения о межбюджетных отношениях в муниципальном образовании Щекинский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Щекинский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FA" w:rsidRDefault="00DE6EFA">
      <w:r>
        <w:separator/>
      </w:r>
    </w:p>
  </w:endnote>
  <w:endnote w:type="continuationSeparator" w:id="0">
    <w:p w:rsidR="00DE6EFA" w:rsidRDefault="00DE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FA" w:rsidRDefault="00DE6EFA">
      <w:r>
        <w:separator/>
      </w:r>
    </w:p>
  </w:footnote>
  <w:footnote w:type="continuationSeparator" w:id="0">
    <w:p w:rsidR="00DE6EFA" w:rsidRDefault="00DE6E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A3E75" w:rsidRPr="00260C22" w:rsidRDefault="009A3E75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054F8A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A3E75" w:rsidRDefault="009A3E7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E75" w:rsidRDefault="009A3E75">
    <w:pPr>
      <w:pStyle w:val="af"/>
      <w:jc w:val="center"/>
    </w:pPr>
  </w:p>
  <w:p w:rsidR="009A3E75" w:rsidRDefault="009A3E75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A3E75" w:rsidRPr="00260C22" w:rsidRDefault="009A3E75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054F8A">
          <w:rPr>
            <w:rFonts w:ascii="PT Astra Serif" w:hAnsi="PT Astra Serif"/>
            <w:noProof/>
            <w:sz w:val="28"/>
            <w:szCs w:val="28"/>
          </w:rPr>
          <w:t>18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A3E75" w:rsidRDefault="009A3E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75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28B1"/>
    <w:rsid w:val="00023DD1"/>
    <w:rsid w:val="000259C4"/>
    <w:rsid w:val="0002616A"/>
    <w:rsid w:val="000271CA"/>
    <w:rsid w:val="000311D3"/>
    <w:rsid w:val="00040D63"/>
    <w:rsid w:val="0004561B"/>
    <w:rsid w:val="0005114F"/>
    <w:rsid w:val="00054F8A"/>
    <w:rsid w:val="00057037"/>
    <w:rsid w:val="00064A26"/>
    <w:rsid w:val="00065685"/>
    <w:rsid w:val="00065BF6"/>
    <w:rsid w:val="00080722"/>
    <w:rsid w:val="000823D9"/>
    <w:rsid w:val="0008387C"/>
    <w:rsid w:val="000849BF"/>
    <w:rsid w:val="0008630A"/>
    <w:rsid w:val="00087291"/>
    <w:rsid w:val="0008731B"/>
    <w:rsid w:val="00097D31"/>
    <w:rsid w:val="000B6C76"/>
    <w:rsid w:val="000C0BAD"/>
    <w:rsid w:val="000C0E37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01E10"/>
    <w:rsid w:val="00115CE3"/>
    <w:rsid w:val="0011670F"/>
    <w:rsid w:val="00121C2B"/>
    <w:rsid w:val="00123C71"/>
    <w:rsid w:val="00140632"/>
    <w:rsid w:val="0015355E"/>
    <w:rsid w:val="00155DE1"/>
    <w:rsid w:val="0016136D"/>
    <w:rsid w:val="00163888"/>
    <w:rsid w:val="00174987"/>
    <w:rsid w:val="00174B1C"/>
    <w:rsid w:val="00174BF8"/>
    <w:rsid w:val="001916B6"/>
    <w:rsid w:val="001950B6"/>
    <w:rsid w:val="001A5FBD"/>
    <w:rsid w:val="001B2BAA"/>
    <w:rsid w:val="001B3488"/>
    <w:rsid w:val="001B64A1"/>
    <w:rsid w:val="001B6C2E"/>
    <w:rsid w:val="001C32A8"/>
    <w:rsid w:val="001C7BDE"/>
    <w:rsid w:val="001C7CE2"/>
    <w:rsid w:val="001E2212"/>
    <w:rsid w:val="001E41EA"/>
    <w:rsid w:val="001E53E5"/>
    <w:rsid w:val="001E7B58"/>
    <w:rsid w:val="001F0C6B"/>
    <w:rsid w:val="002005BE"/>
    <w:rsid w:val="00200D1E"/>
    <w:rsid w:val="002013D6"/>
    <w:rsid w:val="0021073F"/>
    <w:rsid w:val="0021412F"/>
    <w:rsid w:val="002147F8"/>
    <w:rsid w:val="00217CF9"/>
    <w:rsid w:val="002217D9"/>
    <w:rsid w:val="002233D6"/>
    <w:rsid w:val="0023250D"/>
    <w:rsid w:val="00234943"/>
    <w:rsid w:val="00236560"/>
    <w:rsid w:val="00236AFC"/>
    <w:rsid w:val="00242DEF"/>
    <w:rsid w:val="00260B37"/>
    <w:rsid w:val="00260C22"/>
    <w:rsid w:val="00261ACA"/>
    <w:rsid w:val="00264BE9"/>
    <w:rsid w:val="00270C3B"/>
    <w:rsid w:val="00273D99"/>
    <w:rsid w:val="002820B7"/>
    <w:rsid w:val="0028380C"/>
    <w:rsid w:val="00291C93"/>
    <w:rsid w:val="0029794D"/>
    <w:rsid w:val="002A16C1"/>
    <w:rsid w:val="002B4FD2"/>
    <w:rsid w:val="002B6ABD"/>
    <w:rsid w:val="002B7DCD"/>
    <w:rsid w:val="002C1009"/>
    <w:rsid w:val="002D35DC"/>
    <w:rsid w:val="002E03F4"/>
    <w:rsid w:val="002E54BE"/>
    <w:rsid w:val="002E5B7F"/>
    <w:rsid w:val="002F2DC7"/>
    <w:rsid w:val="002F4E48"/>
    <w:rsid w:val="002F75C0"/>
    <w:rsid w:val="00305EAE"/>
    <w:rsid w:val="00307191"/>
    <w:rsid w:val="00314583"/>
    <w:rsid w:val="00316E94"/>
    <w:rsid w:val="00321EC7"/>
    <w:rsid w:val="00322635"/>
    <w:rsid w:val="003244AC"/>
    <w:rsid w:val="00325CB2"/>
    <w:rsid w:val="00327048"/>
    <w:rsid w:val="003274D3"/>
    <w:rsid w:val="00334F67"/>
    <w:rsid w:val="00341113"/>
    <w:rsid w:val="0034279D"/>
    <w:rsid w:val="00345F73"/>
    <w:rsid w:val="00351846"/>
    <w:rsid w:val="00360950"/>
    <w:rsid w:val="003621E7"/>
    <w:rsid w:val="003652B3"/>
    <w:rsid w:val="00366652"/>
    <w:rsid w:val="00370D7E"/>
    <w:rsid w:val="003729F2"/>
    <w:rsid w:val="00383880"/>
    <w:rsid w:val="00386AD3"/>
    <w:rsid w:val="00387070"/>
    <w:rsid w:val="003913B9"/>
    <w:rsid w:val="0039391E"/>
    <w:rsid w:val="00397D85"/>
    <w:rsid w:val="003A2384"/>
    <w:rsid w:val="003C3767"/>
    <w:rsid w:val="003C3A0B"/>
    <w:rsid w:val="003D216B"/>
    <w:rsid w:val="003E08A6"/>
    <w:rsid w:val="003E2D80"/>
    <w:rsid w:val="003F5A59"/>
    <w:rsid w:val="003F5DEB"/>
    <w:rsid w:val="00405D59"/>
    <w:rsid w:val="00416215"/>
    <w:rsid w:val="00426936"/>
    <w:rsid w:val="004276F0"/>
    <w:rsid w:val="0043347A"/>
    <w:rsid w:val="004434BC"/>
    <w:rsid w:val="0044426E"/>
    <w:rsid w:val="0045154A"/>
    <w:rsid w:val="00456018"/>
    <w:rsid w:val="00461364"/>
    <w:rsid w:val="0048387B"/>
    <w:rsid w:val="00485530"/>
    <w:rsid w:val="00486EB3"/>
    <w:rsid w:val="00487B7A"/>
    <w:rsid w:val="0049276A"/>
    <w:rsid w:val="00492B8D"/>
    <w:rsid w:val="00492D35"/>
    <w:rsid w:val="004964FF"/>
    <w:rsid w:val="004A3E4D"/>
    <w:rsid w:val="004B783A"/>
    <w:rsid w:val="004C002E"/>
    <w:rsid w:val="004C0DB9"/>
    <w:rsid w:val="004C74A2"/>
    <w:rsid w:val="004D1283"/>
    <w:rsid w:val="004E2570"/>
    <w:rsid w:val="004E669C"/>
    <w:rsid w:val="004F57CD"/>
    <w:rsid w:val="00505B1E"/>
    <w:rsid w:val="0050645C"/>
    <w:rsid w:val="00525ADC"/>
    <w:rsid w:val="005261D6"/>
    <w:rsid w:val="00527B97"/>
    <w:rsid w:val="0053123A"/>
    <w:rsid w:val="00533875"/>
    <w:rsid w:val="005346CA"/>
    <w:rsid w:val="00535673"/>
    <w:rsid w:val="0054133A"/>
    <w:rsid w:val="00556D64"/>
    <w:rsid w:val="00560597"/>
    <w:rsid w:val="0056794C"/>
    <w:rsid w:val="005721BE"/>
    <w:rsid w:val="005767EA"/>
    <w:rsid w:val="00577078"/>
    <w:rsid w:val="0059199E"/>
    <w:rsid w:val="0059561A"/>
    <w:rsid w:val="005B2800"/>
    <w:rsid w:val="005B2B28"/>
    <w:rsid w:val="005B3753"/>
    <w:rsid w:val="005C4318"/>
    <w:rsid w:val="005C4789"/>
    <w:rsid w:val="005C6570"/>
    <w:rsid w:val="005C6758"/>
    <w:rsid w:val="005C6B9A"/>
    <w:rsid w:val="005C79B0"/>
    <w:rsid w:val="005D2717"/>
    <w:rsid w:val="005E0651"/>
    <w:rsid w:val="005F6D36"/>
    <w:rsid w:val="005F7227"/>
    <w:rsid w:val="005F7562"/>
    <w:rsid w:val="005F7DEF"/>
    <w:rsid w:val="00604EBE"/>
    <w:rsid w:val="00610826"/>
    <w:rsid w:val="006110E0"/>
    <w:rsid w:val="00614E1A"/>
    <w:rsid w:val="006176F2"/>
    <w:rsid w:val="00631C5C"/>
    <w:rsid w:val="006362AD"/>
    <w:rsid w:val="0066124F"/>
    <w:rsid w:val="00662631"/>
    <w:rsid w:val="00673937"/>
    <w:rsid w:val="00682E9A"/>
    <w:rsid w:val="00690C18"/>
    <w:rsid w:val="0069343B"/>
    <w:rsid w:val="006971EA"/>
    <w:rsid w:val="006A0622"/>
    <w:rsid w:val="006A3B20"/>
    <w:rsid w:val="006A428D"/>
    <w:rsid w:val="006A6512"/>
    <w:rsid w:val="006B12F3"/>
    <w:rsid w:val="006D032F"/>
    <w:rsid w:val="006E4671"/>
    <w:rsid w:val="006E68C3"/>
    <w:rsid w:val="006E706B"/>
    <w:rsid w:val="006F2075"/>
    <w:rsid w:val="00702363"/>
    <w:rsid w:val="00710048"/>
    <w:rsid w:val="00710939"/>
    <w:rsid w:val="007112B3"/>
    <w:rsid w:val="007112E3"/>
    <w:rsid w:val="007143EE"/>
    <w:rsid w:val="00714C92"/>
    <w:rsid w:val="00715CEB"/>
    <w:rsid w:val="0072220A"/>
    <w:rsid w:val="00722909"/>
    <w:rsid w:val="00724E8F"/>
    <w:rsid w:val="00730A46"/>
    <w:rsid w:val="00735261"/>
    <w:rsid w:val="00735804"/>
    <w:rsid w:val="007378B4"/>
    <w:rsid w:val="00740124"/>
    <w:rsid w:val="00740E35"/>
    <w:rsid w:val="0074271C"/>
    <w:rsid w:val="00750ABC"/>
    <w:rsid w:val="00751008"/>
    <w:rsid w:val="007530C8"/>
    <w:rsid w:val="00767BEB"/>
    <w:rsid w:val="00777281"/>
    <w:rsid w:val="00791538"/>
    <w:rsid w:val="00791FF4"/>
    <w:rsid w:val="00796661"/>
    <w:rsid w:val="007A563D"/>
    <w:rsid w:val="007A7569"/>
    <w:rsid w:val="007B06B6"/>
    <w:rsid w:val="007C78B3"/>
    <w:rsid w:val="007D53F8"/>
    <w:rsid w:val="007D7A0F"/>
    <w:rsid w:val="007E34B4"/>
    <w:rsid w:val="007E661A"/>
    <w:rsid w:val="007F12CE"/>
    <w:rsid w:val="007F4F01"/>
    <w:rsid w:val="007F7D01"/>
    <w:rsid w:val="008242CA"/>
    <w:rsid w:val="00825C21"/>
    <w:rsid w:val="00826211"/>
    <w:rsid w:val="0083223B"/>
    <w:rsid w:val="00841307"/>
    <w:rsid w:val="0084161C"/>
    <w:rsid w:val="00847E8A"/>
    <w:rsid w:val="00850ABF"/>
    <w:rsid w:val="00853FBA"/>
    <w:rsid w:val="00860627"/>
    <w:rsid w:val="008628E0"/>
    <w:rsid w:val="00863ABA"/>
    <w:rsid w:val="008801D2"/>
    <w:rsid w:val="00883CC9"/>
    <w:rsid w:val="008865CF"/>
    <w:rsid w:val="00886A38"/>
    <w:rsid w:val="00891E83"/>
    <w:rsid w:val="00894D00"/>
    <w:rsid w:val="00894F50"/>
    <w:rsid w:val="008A3ECB"/>
    <w:rsid w:val="008A457D"/>
    <w:rsid w:val="008C267C"/>
    <w:rsid w:val="008D4646"/>
    <w:rsid w:val="008E084F"/>
    <w:rsid w:val="008E1170"/>
    <w:rsid w:val="008E199D"/>
    <w:rsid w:val="008E6963"/>
    <w:rsid w:val="008F2E0C"/>
    <w:rsid w:val="008F573A"/>
    <w:rsid w:val="009068DA"/>
    <w:rsid w:val="009110D2"/>
    <w:rsid w:val="00912CCD"/>
    <w:rsid w:val="009308D8"/>
    <w:rsid w:val="00951E2F"/>
    <w:rsid w:val="0095584A"/>
    <w:rsid w:val="009575F3"/>
    <w:rsid w:val="0096289D"/>
    <w:rsid w:val="009805E3"/>
    <w:rsid w:val="00982468"/>
    <w:rsid w:val="0098287B"/>
    <w:rsid w:val="009916E1"/>
    <w:rsid w:val="00993324"/>
    <w:rsid w:val="00995774"/>
    <w:rsid w:val="009A2C70"/>
    <w:rsid w:val="009A3E75"/>
    <w:rsid w:val="009A7968"/>
    <w:rsid w:val="009B3CEF"/>
    <w:rsid w:val="009B4B92"/>
    <w:rsid w:val="009B7F15"/>
    <w:rsid w:val="009C320D"/>
    <w:rsid w:val="009D1CB1"/>
    <w:rsid w:val="009D6C52"/>
    <w:rsid w:val="009E0B06"/>
    <w:rsid w:val="009F1A96"/>
    <w:rsid w:val="00A10F3B"/>
    <w:rsid w:val="00A16CEB"/>
    <w:rsid w:val="00A24EB9"/>
    <w:rsid w:val="00A32067"/>
    <w:rsid w:val="00A333F8"/>
    <w:rsid w:val="00A55A05"/>
    <w:rsid w:val="00A57762"/>
    <w:rsid w:val="00A623DA"/>
    <w:rsid w:val="00A63876"/>
    <w:rsid w:val="00A71681"/>
    <w:rsid w:val="00A7720F"/>
    <w:rsid w:val="00A85EC6"/>
    <w:rsid w:val="00AA4208"/>
    <w:rsid w:val="00AA73A5"/>
    <w:rsid w:val="00AB3F8C"/>
    <w:rsid w:val="00AE4042"/>
    <w:rsid w:val="00AF06F3"/>
    <w:rsid w:val="00B02CDF"/>
    <w:rsid w:val="00B0593F"/>
    <w:rsid w:val="00B119ED"/>
    <w:rsid w:val="00B23D33"/>
    <w:rsid w:val="00B30D32"/>
    <w:rsid w:val="00B36A01"/>
    <w:rsid w:val="00B42BA0"/>
    <w:rsid w:val="00B44288"/>
    <w:rsid w:val="00B562C1"/>
    <w:rsid w:val="00B577EB"/>
    <w:rsid w:val="00B63641"/>
    <w:rsid w:val="00B757E1"/>
    <w:rsid w:val="00B8114E"/>
    <w:rsid w:val="00B816AA"/>
    <w:rsid w:val="00B9164E"/>
    <w:rsid w:val="00BA136C"/>
    <w:rsid w:val="00BA4658"/>
    <w:rsid w:val="00BA7A80"/>
    <w:rsid w:val="00BB2092"/>
    <w:rsid w:val="00BC079C"/>
    <w:rsid w:val="00BC3FCA"/>
    <w:rsid w:val="00BD2261"/>
    <w:rsid w:val="00BD6AD3"/>
    <w:rsid w:val="00BD7CAE"/>
    <w:rsid w:val="00BE1140"/>
    <w:rsid w:val="00BF1AF0"/>
    <w:rsid w:val="00BF351E"/>
    <w:rsid w:val="00BF5AD6"/>
    <w:rsid w:val="00C1065B"/>
    <w:rsid w:val="00C11AF6"/>
    <w:rsid w:val="00C12270"/>
    <w:rsid w:val="00C12368"/>
    <w:rsid w:val="00C13919"/>
    <w:rsid w:val="00C16EAA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129A"/>
    <w:rsid w:val="00CD5F42"/>
    <w:rsid w:val="00CF25B5"/>
    <w:rsid w:val="00CF3559"/>
    <w:rsid w:val="00D14B28"/>
    <w:rsid w:val="00D25C24"/>
    <w:rsid w:val="00D43DCF"/>
    <w:rsid w:val="00D64B43"/>
    <w:rsid w:val="00D66407"/>
    <w:rsid w:val="00D80F9B"/>
    <w:rsid w:val="00D8469F"/>
    <w:rsid w:val="00D85B78"/>
    <w:rsid w:val="00D867F9"/>
    <w:rsid w:val="00D90A16"/>
    <w:rsid w:val="00D96943"/>
    <w:rsid w:val="00DA2E51"/>
    <w:rsid w:val="00DB0707"/>
    <w:rsid w:val="00DB433D"/>
    <w:rsid w:val="00DC04D2"/>
    <w:rsid w:val="00DC60AC"/>
    <w:rsid w:val="00DD1E98"/>
    <w:rsid w:val="00DD39F6"/>
    <w:rsid w:val="00DE09B3"/>
    <w:rsid w:val="00DE6103"/>
    <w:rsid w:val="00DE6EFA"/>
    <w:rsid w:val="00DF46E0"/>
    <w:rsid w:val="00DF60DD"/>
    <w:rsid w:val="00E01AFB"/>
    <w:rsid w:val="00E03E77"/>
    <w:rsid w:val="00E0653C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675AC"/>
    <w:rsid w:val="00E727C9"/>
    <w:rsid w:val="00E72CBA"/>
    <w:rsid w:val="00E73B4B"/>
    <w:rsid w:val="00E75291"/>
    <w:rsid w:val="00E7624C"/>
    <w:rsid w:val="00E76E0F"/>
    <w:rsid w:val="00E7779A"/>
    <w:rsid w:val="00E84B86"/>
    <w:rsid w:val="00E852B4"/>
    <w:rsid w:val="00E9037B"/>
    <w:rsid w:val="00E92DCC"/>
    <w:rsid w:val="00E93820"/>
    <w:rsid w:val="00E950D6"/>
    <w:rsid w:val="00EA36E4"/>
    <w:rsid w:val="00EC6745"/>
    <w:rsid w:val="00ED0107"/>
    <w:rsid w:val="00ED0C47"/>
    <w:rsid w:val="00EE50F5"/>
    <w:rsid w:val="00EE6B76"/>
    <w:rsid w:val="00EF206F"/>
    <w:rsid w:val="00EF2AC0"/>
    <w:rsid w:val="00EF2B2D"/>
    <w:rsid w:val="00F11133"/>
    <w:rsid w:val="00F12C06"/>
    <w:rsid w:val="00F20087"/>
    <w:rsid w:val="00F23FE8"/>
    <w:rsid w:val="00F34C01"/>
    <w:rsid w:val="00F46ACE"/>
    <w:rsid w:val="00F63BDF"/>
    <w:rsid w:val="00F656DD"/>
    <w:rsid w:val="00F674FA"/>
    <w:rsid w:val="00F706D5"/>
    <w:rsid w:val="00F737E5"/>
    <w:rsid w:val="00F74D6C"/>
    <w:rsid w:val="00F76CB2"/>
    <w:rsid w:val="00F805BB"/>
    <w:rsid w:val="00F825D0"/>
    <w:rsid w:val="00F96022"/>
    <w:rsid w:val="00FA5091"/>
    <w:rsid w:val="00FA7EF3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EB6D-3CE6-4833-8D1A-ED0E7890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1318</TotalTime>
  <Pages>32</Pages>
  <Words>8387</Words>
  <Characters>47810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35</cp:revision>
  <cp:lastPrinted>2025-01-13T07:30:00Z</cp:lastPrinted>
  <dcterms:created xsi:type="dcterms:W3CDTF">2024-07-04T06:15:00Z</dcterms:created>
  <dcterms:modified xsi:type="dcterms:W3CDTF">2025-01-13T14:20:00Z</dcterms:modified>
</cp:coreProperties>
</file>