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rFonts w:ascii="PT Astra Serif" w:hAnsi="PT Astra Serif"/>
        </w:rPr>
      </w:pPr>
      <w:r>
        <w:rPr>
          <w:rFonts w:ascii="PT Astra Serif" w:hAnsi="PT Astra Serif"/>
        </w:rPr>
        <w:t>Тульская область</w:t>
      </w:r>
    </w:p>
    <w:p>
      <w:pPr>
        <w:pStyle w:val="Normal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Муниципальное образование Щекинский район</w:t>
      </w:r>
    </w:p>
    <w:p>
      <w:pPr>
        <w:pStyle w:val="Heading4"/>
        <w:rPr>
          <w:rFonts w:ascii="PT Astra Serif" w:hAnsi="PT Astra Serif"/>
        </w:rPr>
      </w:pPr>
      <w:r>
        <w:rPr>
          <w:rFonts w:ascii="PT Astra Serif" w:hAnsi="PT Astra Serif"/>
        </w:rPr>
        <w:t>СОБРАНИЕ ПРЕДСТАВИТЕЛЕЙ</w:t>
      </w:r>
    </w:p>
    <w:p>
      <w:pPr>
        <w:pStyle w:val="Heading4"/>
        <w:rPr>
          <w:rFonts w:ascii="PT Astra Serif" w:hAnsi="PT Astra Serif"/>
        </w:rPr>
      </w:pPr>
      <w:r>
        <w:rPr>
          <w:rFonts w:ascii="PT Astra Serif" w:hAnsi="PT Astra Serif"/>
        </w:rPr>
        <w:t>ЩЕКИНСКОГО РАЙОНА</w:t>
      </w:r>
    </w:p>
    <w:p>
      <w:pPr>
        <w:pStyle w:val="Normal"/>
        <w:jc w:val="center"/>
        <w:rPr>
          <w:rFonts w:ascii="PT Astra Serif" w:hAnsi="PT Astra Serif"/>
          <w:b/>
          <w:sz w:val="16"/>
        </w:rPr>
      </w:pPr>
      <w:r>
        <w:rPr>
          <w:rFonts w:ascii="PT Astra Serif" w:hAnsi="PT Astra Serif"/>
          <w:b/>
          <w:sz w:val="16"/>
        </w:rPr>
      </w:r>
    </w:p>
    <w:p>
      <w:pPr>
        <w:pStyle w:val="Normal"/>
        <w:rPr>
          <w:rFonts w:ascii="PT Astra Serif" w:hAnsi="PT Astra Serif"/>
          <w:b/>
          <w:sz w:val="18"/>
        </w:rPr>
      </w:pPr>
      <w:r>
        <w:rPr>
          <w:rFonts w:ascii="PT Astra Serif" w:hAnsi="PT Astra Serif"/>
          <w:b/>
          <w:sz w:val="18"/>
        </w:rPr>
      </w:r>
    </w:p>
    <w:p>
      <w:pPr>
        <w:pStyle w:val="Normal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От ______________                                                                                   №______</w:t>
      </w:r>
    </w:p>
    <w:p>
      <w:pPr>
        <w:pStyle w:val="Normal"/>
        <w:rPr>
          <w:rFonts w:ascii="PT Astra Serif" w:hAnsi="PT Astra Serif"/>
          <w:sz w:val="44"/>
          <w:szCs w:val="28"/>
        </w:rPr>
      </w:pPr>
      <w:r>
        <w:rPr>
          <w:rFonts w:ascii="PT Astra Serif" w:hAnsi="PT Astra Serif"/>
          <w:sz w:val="44"/>
          <w:szCs w:val="28"/>
        </w:rPr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</w:t>
      </w:r>
    </w:p>
    <w:p>
      <w:pPr>
        <w:pStyle w:val="Normal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Spacing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РЕШЕНИЕ</w:t>
      </w:r>
    </w:p>
    <w:p>
      <w:pPr>
        <w:pStyle w:val="NoSpacing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</w:r>
    </w:p>
    <w:p>
      <w:pPr>
        <w:pStyle w:val="BodyText2"/>
        <w:ind w:hanging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>
      <w:pPr>
        <w:pStyle w:val="BodyText2"/>
        <w:ind w:hanging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Щекинского района от 18 декабря 2024 года №24/177«О бюджете муниципального образования Щекинский район </w:t>
      </w:r>
    </w:p>
    <w:p>
      <w:pPr>
        <w:pStyle w:val="BodyText2"/>
        <w:ind w:hanging="0"/>
        <w:rPr>
          <w:rFonts w:ascii="PT Astra Serif" w:hAnsi="PT Astra Serif"/>
        </w:rPr>
      </w:pPr>
      <w:r>
        <w:rPr>
          <w:rFonts w:ascii="PT Astra Serif" w:hAnsi="PT Astra Serif"/>
          <w:b/>
        </w:rPr>
        <w:t>на 2025 год и на плановый период 2026 и 2027 годов</w:t>
      </w:r>
      <w:r>
        <w:rPr>
          <w:rFonts w:ascii="PT Astra Serif" w:hAnsi="PT Astra Serif"/>
        </w:rPr>
        <w:t>»</w:t>
      </w:r>
    </w:p>
    <w:p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BodyTextIndent2"/>
        <w:spacing w:lineRule="auto" w:line="360" w:before="0" w:after="0"/>
        <w:ind w:firstLine="709"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BodyTextIndent2"/>
        <w:spacing w:lineRule="auto" w:line="360" w:before="0" w:after="0"/>
        <w:ind w:firstLine="709"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Щекинский район, решением Собрания представителей Щекинского района от 09.09.2008 №44/464 «Об утверждении Положения о бюджетном процессе в муниципальном образовании Щекинский район», на основании статьи 32 Устава муниципального образования Щекинский район, Собрание представителей Щекинского района РЕШИЛО:</w:t>
      </w:r>
    </w:p>
    <w:p>
      <w:pPr>
        <w:pStyle w:val="BodyText2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Внести в решение Собрания представителей Щекинского района от 18 декабря 2024 года №24/177«О бюджете муниципального образования Щекинский район на 2025 год и на плановый период 2026 и 2027 годов» следующие изменения: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Статью 1 изложить в следующей редакции: 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«1. Утвердить основные характеристики бюджета муниципального образования Щекинский район (далее – бюджет муниципального образования) на 2025 год: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 общий объем доходов бюджета муниципального образования в сумме 4 315 347 175,99 рублей;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 общий объем расходов бюджета муниципального образования в сумме 4 497 037 387,91 рублей;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 дефицит бюджета муниципального образования в сумме 181 690 211,92 рублей.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2. Утвердить основные характеристики бюджета муниципального образования на 2026 год и на 2027 год: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1) общий объем доходов бюджета муниципального образования на 2026 год в сумме 4 035 991 308,15 рублей и на 2027 год в сумме 4 055 306 007,48 рублей;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2) общий объем расходов бюджета муниципального образования на 2026 год в сумме 4 183 697 402,79 рублей, в том числе условно утвержденные расходы в сумме 42 000 000,00 рублей, и на 2027 год в сумме 4 171 994 854,57 рублей, в том числе условно утвержденные расходы в сумме 88 000 000,00 рублей.</w:t>
      </w:r>
    </w:p>
    <w:p>
      <w:pPr>
        <w:pStyle w:val="BodyText2"/>
        <w:spacing w:lineRule="auto" w:line="360" w:before="0" w:after="20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3) дефицит бюджета муниципального образования на 2026 год в сумме 147 706 094,64 рублей и на 2027 год в сумме 116 688 847,09 рублей.».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1.2. Статью 5 изложить в следующей редакции: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«1. Утвердить объем межбюджетных трансфертов, получаемых из  бюджета Тульской области, в 2025 году в сумме 2 795 644 481,05 рублей, в 2026 году в сумме 2 527 353 551,69 рублей, в 2027 году в сумме 2 417 145 840,72 рублей.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 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2025 год в сумме 29 073 509,01 рублей, на 2026 год в сумме 29 390 900,00 рублей, на 2027 год в сумме 31 101 400,00 рублей согласно приложению 3 (таблицы 1-3) к настоящему Решению.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3. Утвердить объем безвозмездных поступлений от негосударственных организаций в бюджет муниципального образования Щекинский район в 2025 году в сумме 3 392 000,00 рублей.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4. Утвердить объем прочих безвозмездных поступлений в бюджет муниципального образования Щекинский район в 2025 году в сумме              514 062,08  рублей.</w:t>
      </w:r>
    </w:p>
    <w:p>
      <w:pPr>
        <w:pStyle w:val="Normal"/>
        <w:spacing w:lineRule="auto" w:line="360" w:before="0" w:after="12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Утвердить объем доходов бюджета муниципального образования Щекинский район от возврата остатков субсидий, субвенций и иных межбюджетных трансфертов, имеющих целевое назначение, прошлых лет в 2025 году в сумме 2 238 768,12 рублей.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6. Утвердить объем возврата остатков субсидий, субвенций и иных межбюджетных трансфертов, имеющих целевое назначение, прошлых лет в 2025 году в сумме (-) 2 146 628,13 рублей.».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1.3. В статье 6: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а) в части 1 цифры «14 654 492,79» заменить цифрами «18 074 492,79»;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б) в части 7 слова «в 2025 году в объеме 3 091 600,00 рублей» заменить словами «в 2025 году в объеме 4 008 100,00 рублей».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1.4. В статье 7 цифры «290 316 797,85» заменить цифрами «318 585 073,15».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1.5. Статью 8 изложить в следующей редакции: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«Предусмотреть в составе расходов бюджета муниципального образования резервный фонд администрации Щекинского района на  финансовое обеспечение непредвиденных расходов на 2025 год в размере 82 355 837,84 рублей,  на 2026 год в размере 19 231 336,28 рублей, на 2027 год в размере 18 317 346,83 рублей.».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1.6. В статье 9 цифры «12 500 000,00» заменить цифрами «14 500 000,00».</w:t>
      </w:r>
    </w:p>
    <w:p>
      <w:pPr>
        <w:pStyle w:val="BodyText2"/>
        <w:spacing w:lineRule="auto" w:line="360"/>
        <w:jc w:val="both"/>
        <w:rPr>
          <w:highlight w:val="none"/>
          <w:shd w:fill="auto" w:val="clear"/>
        </w:rPr>
      </w:pPr>
      <w:r>
        <w:rPr>
          <w:rFonts w:ascii="PT Astra Serif" w:hAnsi="PT Astra Serif"/>
          <w:shd w:fill="auto" w:val="clear"/>
        </w:rPr>
        <w:t>1.7. В статье 10:</w:t>
      </w:r>
    </w:p>
    <w:p>
      <w:pPr>
        <w:pStyle w:val="BodyText2"/>
        <w:spacing w:lineRule="auto" w:line="360"/>
        <w:jc w:val="both"/>
        <w:rPr>
          <w:highlight w:val="none"/>
          <w:shd w:fill="FFFF00" w:val="clear"/>
        </w:rPr>
      </w:pPr>
      <w:r>
        <w:rPr>
          <w:rFonts w:ascii="PT Astra Serif" w:hAnsi="PT Astra Serif"/>
          <w:shd w:fill="auto" w:val="clear"/>
        </w:rPr>
        <w:t>а) в части 1 статьи 10 цифры «262 627 277,13» заменить цифрами «530 021 608,89»;.</w:t>
      </w:r>
    </w:p>
    <w:p>
      <w:pPr>
        <w:pStyle w:val="BodyText2"/>
        <w:spacing w:lineRule="auto" w:line="360"/>
        <w:jc w:val="both"/>
        <w:rPr>
          <w:highlight w:val="none"/>
          <w:shd w:fill="FFFF00" w:val="clear"/>
        </w:rPr>
      </w:pPr>
      <w:r>
        <w:rPr>
          <w:rFonts w:ascii="PT Astra Serif" w:hAnsi="PT Astra Serif"/>
          <w:shd w:fill="auto" w:val="clear"/>
        </w:rPr>
        <w:t>б) часть 15 исключить;</w:t>
      </w:r>
    </w:p>
    <w:p>
      <w:pPr>
        <w:pStyle w:val="BodyText2"/>
        <w:spacing w:lineRule="auto" w:line="360"/>
        <w:jc w:val="both"/>
        <w:rPr>
          <w:highlight w:val="none"/>
          <w:shd w:fill="FFFF00" w:val="clear"/>
        </w:rPr>
      </w:pPr>
      <w:r>
        <w:rPr>
          <w:rFonts w:ascii="PT Astra Serif" w:hAnsi="PT Astra Serif"/>
          <w:shd w:fill="auto" w:val="clear"/>
        </w:rPr>
        <w:t>в) часть 19:</w:t>
      </w:r>
    </w:p>
    <w:p>
      <w:pPr>
        <w:pStyle w:val="BodyText2"/>
        <w:spacing w:lineRule="auto" w:line="360"/>
        <w:jc w:val="both"/>
        <w:rPr>
          <w:highlight w:val="none"/>
          <w:shd w:fill="FFFF00" w:val="clear"/>
        </w:rPr>
      </w:pPr>
      <w:r>
        <w:rPr>
          <w:rFonts w:ascii="PT Astra Serif" w:hAnsi="PT Astra Serif"/>
          <w:shd w:fill="auto" w:val="clear"/>
        </w:rPr>
        <w:t xml:space="preserve"> </w:t>
      </w:r>
      <w:r>
        <w:rPr>
          <w:rFonts w:ascii="PT Astra Serif" w:hAnsi="PT Astra Serif"/>
          <w:shd w:fill="auto" w:val="clear"/>
        </w:rPr>
        <w:t>дополнить новыми абзацами 6, 7 следующего содержания:</w:t>
      </w:r>
    </w:p>
    <w:p>
      <w:pPr>
        <w:pStyle w:val="BodyText2"/>
        <w:spacing w:lineRule="auto" w:line="360"/>
        <w:jc w:val="both"/>
        <w:rPr>
          <w:highlight w:val="none"/>
          <w:shd w:fill="FFFF00" w:val="clear"/>
        </w:rPr>
      </w:pPr>
      <w:r>
        <w:rPr>
          <w:rFonts w:ascii="PT Astra Serif" w:hAnsi="PT Astra Serif"/>
          <w:shd w:fill="auto" w:val="clear"/>
        </w:rPr>
        <w:t>«Дополнительно в 2025 году:</w:t>
      </w:r>
    </w:p>
    <w:p>
      <w:pPr>
        <w:pStyle w:val="BodyText2"/>
        <w:spacing w:lineRule="auto" w:line="360"/>
        <w:jc w:val="both"/>
        <w:rPr>
          <w:highlight w:val="none"/>
          <w:shd w:fill="FFFF00" w:val="clear"/>
        </w:rPr>
      </w:pPr>
      <w:r>
        <w:rPr>
          <w:rFonts w:ascii="PT Astra Serif" w:hAnsi="PT Astra Serif"/>
          <w:shd w:fill="auto" w:val="clear"/>
        </w:rPr>
        <w:t>- 4 часть: 258 300,00 рублей выделены на ремонт муниципальных квартир согласно потребности муниципальных образований.».</w:t>
      </w:r>
    </w:p>
    <w:p>
      <w:pPr>
        <w:pStyle w:val="BodyText2"/>
        <w:spacing w:lineRule="auto" w:line="360"/>
        <w:jc w:val="both"/>
        <w:rPr>
          <w:highlight w:val="none"/>
          <w:shd w:fill="FFFF00" w:val="clear"/>
        </w:rPr>
      </w:pPr>
      <w:r>
        <w:rPr>
          <w:rFonts w:ascii="PT Astra Serif" w:hAnsi="PT Astra Serif"/>
          <w:shd w:fill="auto" w:val="clear"/>
        </w:rPr>
        <w:t>абзац 6 считать абзацем 8;</w:t>
      </w:r>
    </w:p>
    <w:p>
      <w:pPr>
        <w:pStyle w:val="BodyText2"/>
        <w:spacing w:lineRule="auto" w:line="360"/>
        <w:jc w:val="both"/>
        <w:rPr>
          <w:highlight w:val="none"/>
          <w:shd w:fill="FFFF00" w:val="clear"/>
        </w:rPr>
      </w:pPr>
      <w:r>
        <w:rPr>
          <w:rFonts w:ascii="PT Astra Serif" w:hAnsi="PT Astra Serif"/>
          <w:shd w:fill="auto" w:val="clear"/>
        </w:rPr>
        <w:t>г) часть 20 дополнить абзацем следующего содержания:</w:t>
      </w:r>
    </w:p>
    <w:p>
      <w:pPr>
        <w:pStyle w:val="BodyText2"/>
        <w:spacing w:lineRule="auto" w:line="360"/>
        <w:jc w:val="both"/>
        <w:rPr/>
      </w:pPr>
      <w:r>
        <w:rPr>
          <w:rFonts w:ascii="PT Astra Serif" w:hAnsi="PT Astra Serif"/>
          <w:shd w:fill="auto" w:val="clear"/>
        </w:rPr>
        <w:t xml:space="preserve">«Утвердить распределение иных </w:t>
      </w:r>
      <w:r>
        <w:rPr>
          <w:rFonts w:eastAsia="Times New Roman" w:cs="Times New Roman" w:ascii="PT Astra Serif" w:hAnsi="PT Astra Serif"/>
          <w:sz w:val="28"/>
          <w:szCs w:val="28"/>
          <w:shd w:fill="auto" w:val="clear"/>
          <w:lang w:eastAsia="ru-RU"/>
        </w:rPr>
        <w:t>межбюджетных трансфертов на стимулирование муниципальных образований поселений по улучшению качества управления муниципальными финансами на 2025 год согласно приложению 28 к настоящему решению.»;</w:t>
      </w:r>
    </w:p>
    <w:p>
      <w:pPr>
        <w:pStyle w:val="BodyText2"/>
        <w:spacing w:lineRule="auto" w:line="36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shd w:fill="auto" w:val="clear"/>
          <w:lang w:eastAsia="ru-RU"/>
        </w:rPr>
        <w:t xml:space="preserve">д) дополнить частями </w:t>
      </w:r>
      <w:r>
        <w:rPr>
          <w:rFonts w:eastAsia="Times New Roman" w:cs="Times New Roman" w:ascii="PT Astra Serif" w:hAnsi="PT Astra Serif"/>
          <w:sz w:val="28"/>
          <w:szCs w:val="28"/>
          <w:shd w:fill="auto" w:val="clear"/>
          <w:lang w:eastAsia="ru-RU"/>
        </w:rPr>
        <w:t>21-27 следующего содержания:</w:t>
      </w:r>
    </w:p>
    <w:p>
      <w:pPr>
        <w:pStyle w:val="BodyText2"/>
        <w:spacing w:lineRule="auto" w:line="360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shd w:fill="auto" w:val="clear"/>
          <w:lang w:eastAsia="ru-RU"/>
        </w:rPr>
        <w:t xml:space="preserve">«21. Утвердить </w:t>
      </w:r>
      <w:r>
        <w:rPr>
          <w:rFonts w:eastAsia="Times New Roman" w:cs="Times New Roman"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shd w:fill="auto" w:val="clear"/>
          <w:em w:val="none"/>
          <w:lang w:eastAsia="ru-RU"/>
        </w:rPr>
        <w:t>р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аспределение иных межбюджетных трансфертов по муниципальным образованиям поселений Щекинского района на устранение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области, на 2025 год 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согласно приложению 29 к настоящему решению.</w:t>
      </w:r>
    </w:p>
    <w:p>
      <w:pPr>
        <w:pStyle w:val="BodyText2"/>
        <w:spacing w:lineRule="auto" w:line="360"/>
        <w:jc w:val="both"/>
        <w:rPr/>
      </w:pP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22. Утвердить р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аспределение иных межбюджетных трансфертов по муниципальным образованиям поселений Щекинского района на снос многоквартирных домов, признанных аварийными, и (или) вывоз строительного мусора после их сноса или обрушения на 2025 год 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согласно приложению 30 к настоящему решению.</w:t>
      </w:r>
    </w:p>
    <w:p>
      <w:pPr>
        <w:pStyle w:val="BodyText2"/>
        <w:spacing w:lineRule="auto" w:line="360"/>
        <w:jc w:val="both"/>
        <w:rPr/>
      </w:pP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23. Утвердить р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аспределение иных межбюджетных трансфертов по муниципальным образованиям поселений Щекинского района на выполнение работ по ремонту общего имущества в многоквартирных домах на 2025 год 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согласно приложению 31 к настоящему решению.</w:t>
      </w:r>
    </w:p>
    <w:p>
      <w:pPr>
        <w:pStyle w:val="BodyText2"/>
        <w:spacing w:lineRule="auto" w:line="360"/>
        <w:jc w:val="both"/>
        <w:rPr/>
      </w:pP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24. Утвердить р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аспределение иных межбюджетных трансфертов по муниципальным образованиям поселений Щекинского района на реализацию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бюджета, на 2025 год 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согласно приложению 32 к настоящему решению.</w:t>
      </w:r>
    </w:p>
    <w:p>
      <w:pPr>
        <w:pStyle w:val="BodyText2"/>
        <w:spacing w:lineRule="auto" w:line="360"/>
        <w:jc w:val="both"/>
        <w:rPr/>
      </w:pP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25. Утвердить ра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спределение иных межбюджетных трансфертов по муниципальным образованиям поселений Щекинского района на строительство (реконструкцию), модернизацию, капитальный ремонт и ремонт объектов водоснабжения Тульской области на 2025 год 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согласно приложению 33 к настоящему решению.</w:t>
      </w:r>
    </w:p>
    <w:p>
      <w:pPr>
        <w:pStyle w:val="BodyText2"/>
        <w:spacing w:lineRule="auto" w:line="360"/>
        <w:jc w:val="both"/>
        <w:rPr/>
      </w:pP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26. Утвердить р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аспределение иных межбюджетных трансфертов по муниципальным образованиям поселений Щекинского района на ликвидацию мест несанкционированных свалок на территории г.Щекино на 2025 год 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согласно приложению 34 к настоящему решению.</w:t>
      </w:r>
    </w:p>
    <w:p>
      <w:pPr>
        <w:pStyle w:val="BodyText2"/>
        <w:spacing w:lineRule="auto" w:line="360"/>
        <w:jc w:val="both"/>
        <w:rPr/>
      </w:pP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27. Утвердить р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 xml:space="preserve">аспределение иных межбюджетных трансфертов по муниципальным образованиям поселений Щекинского района за счет средств резервного фонда администрации Щекинского района на 2025 год </w:t>
      </w: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согласно приложению 35 к настоящему решению.».</w:t>
      </w:r>
    </w:p>
    <w:p>
      <w:pPr>
        <w:pStyle w:val="BodyText2"/>
        <w:spacing w:lineRule="auto" w:line="360"/>
        <w:jc w:val="both"/>
        <w:rPr/>
      </w:pPr>
      <w:r>
        <w:rPr>
          <w:rFonts w:ascii="PT Astra Serif" w:hAnsi="PT Astra Serif"/>
          <w:b w:val="false"/>
          <w:bCs w:val="false"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д) части 21-22 считать соответственно частями 28-29.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1.8. </w:t>
      </w:r>
      <w:r>
        <w:rPr>
          <w:rFonts w:ascii="PT Astra Serif" w:hAnsi="PT Astra Serif"/>
        </w:rPr>
        <w:t>Часть 1 статьи 13 изложить в следующей редакции: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>
        <w:rPr>
          <w:rFonts w:ascii="PT Astra Serif" w:hAnsi="PT Astra Serif"/>
          <w:sz w:val="28"/>
          <w:szCs w:val="28"/>
        </w:rPr>
        <w:t>1. Установить следующие параметры муниципального долга муниципального образования:</w:t>
      </w:r>
    </w:p>
    <w:p>
      <w:pPr>
        <w:pStyle w:val="BodyText"/>
        <w:spacing w:lineRule="auto" w:line="36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верхний предел муниципального внутреннего долга по состоянию на 1 января 2026 года в сумме </w:t>
      </w:r>
      <w:r>
        <w:rPr>
          <w:rFonts w:ascii="PT Astra Serif" w:hAnsi="PT Astra Serif"/>
          <w:sz w:val="28"/>
          <w:szCs w:val="28"/>
        </w:rPr>
        <w:t>168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006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536</w:t>
      </w:r>
      <w:r>
        <w:rPr>
          <w:rFonts w:ascii="PT Astra Serif" w:hAnsi="PT Astra Serif"/>
          <w:sz w:val="28"/>
          <w:szCs w:val="28"/>
        </w:rPr>
        <w:t>,03 рублей, в том числе верхний предел долга по муниципальным гарантиям - 0,00 рублей;</w:t>
      </w:r>
    </w:p>
    <w:p>
      <w:pPr>
        <w:pStyle w:val="BodyText"/>
        <w:spacing w:lineRule="auto" w:line="36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 января 2027 года в сумме 3</w:t>
      </w:r>
      <w:r>
        <w:rPr>
          <w:rFonts w:ascii="PT Astra Serif" w:hAnsi="PT Astra Serif"/>
          <w:sz w:val="28"/>
          <w:szCs w:val="28"/>
        </w:rPr>
        <w:t>26</w:t>
      </w:r>
      <w:r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49 280,67 рублей, в том числе верхний предел долга по муниципальным гарантиям - 0,00 рублей;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верхний предел муниципального внутреннего  долга по состоянию на 1 января 2028 года в сумме 461 626 127,76 рублей, в том числе верхний предел долга по муниципальным гарантиям - 0,00 рублей.».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9. Абзац четвертый части 4 статьи 16 исключить.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>
        <w:rPr>
          <w:rFonts w:ascii="PT Astra Serif" w:hAnsi="PT Astra Serif"/>
        </w:rPr>
        <w:t>10</w:t>
      </w:r>
      <w:r>
        <w:rPr>
          <w:rFonts w:ascii="PT Astra Serif" w:hAnsi="PT Astra Serif"/>
        </w:rPr>
        <w:t xml:space="preserve">. Приложения 1, 3 (таблица 1), </w:t>
      </w:r>
      <w:r>
        <w:rPr>
          <w:rFonts w:ascii="PT Astra Serif" w:hAnsi="PT Astra Serif"/>
        </w:rPr>
        <w:t xml:space="preserve">4, </w:t>
      </w:r>
      <w:r>
        <w:rPr>
          <w:rFonts w:ascii="PT Astra Serif" w:hAnsi="PT Astra Serif"/>
        </w:rPr>
        <w:t xml:space="preserve">5, 6, 7, 8, 10, </w:t>
      </w:r>
      <w:r>
        <w:rPr>
          <w:rFonts w:ascii="PT Astra Serif" w:hAnsi="PT Astra Serif"/>
        </w:rPr>
        <w:t>15</w:t>
      </w:r>
      <w:r>
        <w:rPr>
          <w:rFonts w:ascii="PT Astra Serif" w:hAnsi="PT Astra Serif"/>
        </w:rPr>
        <w:t xml:space="preserve"> изложить в редакции приложений 1, 2, 3, 4, 5, 6, 7, 8, 9 к настоящему решению.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1.11. Приложение 21 признать утратившим силу.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1.12. Приложения 24 (таблица 2), 25, 27 изложить в редакции приложений 10, 11, 12 к настоящему решению.</w:t>
      </w:r>
    </w:p>
    <w:p>
      <w:pPr>
        <w:pStyle w:val="BodyText2"/>
        <w:spacing w:lineRule="auto" w:line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1.13. Дополнить приложениями 28, 29, 30, 31, 32, 33, 34, 35 в редакции приложений 13, 14, 15, 16, 17, 18, 19, 20 к настоящему решению.</w:t>
      </w:r>
    </w:p>
    <w:p>
      <w:pPr>
        <w:pStyle w:val="Normal"/>
        <w:spacing w:lineRule="auto" w:line="36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Контроль за выполнением настоящего решения возложить на главу администрации Щекинского района и постоянную комиссию Собрания представителей Щекинского района по вопросам бюджета, финансовой и налоговой политики.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обнародовать путем опубликования, разместив его полный текст в сетевом издании «Щекинский муниципальный вестник» (http://npa-schekino.ru., регистрация в качестве сетевого издания: Эл № ФС 77-74320 от 19.11.2018) и разместить на официальном сайте муниципального образования Щекинский район.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Настоящее решение вступает в силу со дня официального обнародования.</w:t>
      </w:r>
    </w:p>
    <w:p>
      <w:pPr>
        <w:pStyle w:val="Normal"/>
        <w:spacing w:lineRule="auto" w:line="36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Щекинский район                                                                  Е. В. Рыбальченко </w:t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tbl>
      <w:tblPr>
        <w:tblStyle w:val="a5"/>
        <w:tblpPr w:vertAnchor="text" w:horzAnchor="text" w:tblpXSpec="right" w:leftFromText="180" w:rightFromText="180" w:tblpY="1"/>
        <w:tblOverlap w:val="never"/>
        <w:tblW w:w="3366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366"/>
      </w:tblGrid>
      <w:tr>
        <w:trPr/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bidi="ar-SA"/>
              </w:rPr>
              <w:t>Согласовано:</w:t>
            </w:r>
          </w:p>
        </w:tc>
      </w:tr>
      <w:tr>
        <w:trPr/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</w:r>
          </w:p>
        </w:tc>
      </w:tr>
      <w:tr>
        <w:trPr/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bidi="ar-SA"/>
              </w:rPr>
              <w:t>Е.Е.Абрамина</w:t>
            </w:r>
          </w:p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bidi="ar-SA"/>
              </w:rPr>
              <w:t>О.А.Лукинова</w:t>
            </w:r>
            <w:bookmarkStart w:id="0" w:name="_GoBack"/>
            <w:bookmarkEnd w:id="0"/>
          </w:p>
        </w:tc>
      </w:tr>
      <w:tr>
        <w:trPr/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bidi="ar-SA"/>
              </w:rPr>
              <w:t>Е.Н.Афанасьева</w:t>
            </w:r>
          </w:p>
        </w:tc>
      </w:tr>
      <w:tr>
        <w:trPr/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lineRule="auto" w:line="360" w:before="0" w:after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kern w:val="0"/>
                <w:sz w:val="28"/>
                <w:szCs w:val="28"/>
                <w:lang w:val="ru-RU" w:bidi="ar-SA"/>
              </w:rPr>
              <w:t>Л.Н.Сенюшина</w:t>
            </w:r>
          </w:p>
        </w:tc>
      </w:tr>
    </w:tbl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p>
      <w:pPr>
        <w:pStyle w:val="ConsPlusNormal"/>
        <w:ind w:firstLine="540"/>
        <w:jc w:val="center"/>
        <w:rPr>
          <w:rFonts w:ascii="PT Astra Serif" w:hAnsi="PT Astra Serif" w:cs="Times New Roman"/>
          <w:sz w:val="16"/>
          <w:szCs w:val="16"/>
        </w:rPr>
      </w:pPr>
      <w:r>
        <w:rPr>
          <w:rFonts w:cs="Times New Roman" w:ascii="PT Astra Serif" w:hAnsi="PT Astra Serif"/>
          <w:sz w:val="16"/>
          <w:szCs w:val="16"/>
        </w:rPr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7b2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1e7b21"/>
    <w:pPr>
      <w:keepNext w:val="true"/>
      <w:jc w:val="center"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link w:val="4"/>
    <w:qFormat/>
    <w:rsid w:val="001e7b21"/>
    <w:pPr>
      <w:keepNext w:val="true"/>
      <w:jc w:val="center"/>
      <w:outlineLvl w:val="3"/>
    </w:pPr>
    <w:rPr>
      <w:b/>
      <w:sz w:val="44"/>
    </w:rPr>
  </w:style>
  <w:style w:type="paragraph" w:styleId="Heading7">
    <w:name w:val="Heading 7"/>
    <w:basedOn w:val="Normal"/>
    <w:next w:val="Normal"/>
    <w:link w:val="7"/>
    <w:qFormat/>
    <w:rsid w:val="001e7b21"/>
    <w:pPr>
      <w:keepNext w:val="true"/>
      <w:ind w:firstLine="708"/>
      <w:jc w:val="center"/>
      <w:outlineLvl w:val="6"/>
    </w:pPr>
    <w:rPr>
      <w:b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1e7b21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4" w:customStyle="1">
    <w:name w:val="Заголовок 4 Знак"/>
    <w:basedOn w:val="DefaultParagraphFont"/>
    <w:qFormat/>
    <w:rsid w:val="001e7b21"/>
    <w:rPr>
      <w:rFonts w:ascii="Times New Roman" w:hAnsi="Times New Roman" w:eastAsia="Times New Roman" w:cs="Times New Roman"/>
      <w:b/>
      <w:sz w:val="44"/>
      <w:szCs w:val="24"/>
      <w:lang w:eastAsia="ru-RU"/>
    </w:rPr>
  </w:style>
  <w:style w:type="character" w:styleId="7" w:customStyle="1">
    <w:name w:val="Заголовок 7 Знак"/>
    <w:basedOn w:val="DefaultParagraphFont"/>
    <w:qFormat/>
    <w:rsid w:val="001e7b21"/>
    <w:rPr>
      <w:rFonts w:ascii="Times New Roman" w:hAnsi="Times New Roman" w:eastAsia="Times New Roman" w:cs="Times New Roman"/>
      <w:b/>
      <w:sz w:val="24"/>
      <w:szCs w:val="24"/>
      <w:lang w:val="en-US" w:eastAsia="ru-RU"/>
    </w:rPr>
  </w:style>
  <w:style w:type="character" w:styleId="HTMLCite">
    <w:name w:val="HTML Cite"/>
    <w:basedOn w:val="DefaultParagraphFont"/>
    <w:uiPriority w:val="99"/>
    <w:semiHidden/>
    <w:unhideWhenUsed/>
    <w:qFormat/>
    <w:rsid w:val="009266c9"/>
    <w:rPr>
      <w:i/>
      <w:iCs/>
    </w:rPr>
  </w:style>
  <w:style w:type="character" w:styleId="Hyperlink">
    <w:name w:val="Hyperlink"/>
    <w:basedOn w:val="DefaultParagraphFont"/>
    <w:uiPriority w:val="99"/>
    <w:unhideWhenUsed/>
    <w:rsid w:val="009266c9"/>
    <w:rPr>
      <w:color w:themeColor="hyperlink" w:val="0000FF"/>
      <w:u w:val="single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711b88"/>
    <w:rPr>
      <w:rFonts w:ascii="Tahoma" w:hAnsi="Tahoma" w:eastAsia="Times New Roman" w:cs="Tahoma"/>
      <w:sz w:val="16"/>
      <w:szCs w:val="16"/>
      <w:lang w:eastAsia="ru-RU"/>
    </w:rPr>
  </w:style>
  <w:style w:type="character" w:styleId="St" w:customStyle="1">
    <w:name w:val="st"/>
    <w:basedOn w:val="DefaultParagraphFont"/>
    <w:qFormat/>
    <w:rsid w:val="008b0b58"/>
    <w:rPr/>
  </w:style>
  <w:style w:type="character" w:styleId="Emphasis">
    <w:name w:val="Emphasis"/>
    <w:basedOn w:val="DefaultParagraphFont"/>
    <w:uiPriority w:val="20"/>
    <w:qFormat/>
    <w:rsid w:val="008b0b58"/>
    <w:rPr>
      <w:i/>
      <w:iCs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69425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69425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Основной текст 2 Знак"/>
    <w:basedOn w:val="DefaultParagraphFont"/>
    <w:link w:val="BodyText2"/>
    <w:uiPriority w:val="99"/>
    <w:qFormat/>
    <w:rsid w:val="007e1e92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Основной текст Знак"/>
    <w:basedOn w:val="DefaultParagraphFont"/>
    <w:uiPriority w:val="99"/>
    <w:qFormat/>
    <w:rsid w:val="007e1e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uiPriority w:val="99"/>
    <w:semiHidden/>
    <w:qFormat/>
    <w:rsid w:val="007e1e9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0a2721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4"/>
    <w:uiPriority w:val="99"/>
    <w:unhideWhenUsed/>
    <w:rsid w:val="007e1e92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20674d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e900d9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711b88"/>
    <w:pPr/>
    <w:rPr>
      <w:rFonts w:ascii="Tahoma" w:hAnsi="Tahoma" w:cs="Tahoma"/>
      <w:sz w:val="16"/>
      <w:szCs w:val="16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69425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3"/>
    <w:uiPriority w:val="99"/>
    <w:unhideWhenUsed/>
    <w:rsid w:val="0069425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1d604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2"/>
    <w:uiPriority w:val="99"/>
    <w:qFormat/>
    <w:rsid w:val="007e1e92"/>
    <w:pPr>
      <w:widowControl w:val="false"/>
      <w:tabs>
        <w:tab w:val="clear" w:pos="708"/>
        <w:tab w:val="left" w:pos="4536" w:leader="none"/>
      </w:tabs>
      <w:ind w:firstLine="720"/>
      <w:jc w:val="center"/>
    </w:pPr>
    <w:rPr>
      <w:sz w:val="28"/>
      <w:szCs w:val="28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7e1e92"/>
    <w:pPr>
      <w:spacing w:lineRule="auto" w:line="480" w:before="0" w:after="120"/>
      <w:ind w:left="283"/>
    </w:pPr>
    <w:rPr/>
  </w:style>
  <w:style w:type="paragraph" w:styleId="Xl116" w:customStyle="1">
    <w:name w:val="xl116"/>
    <w:basedOn w:val="Normal"/>
    <w:qFormat/>
    <w:rsid w:val="000a2721"/>
    <w:pPr>
      <w:spacing w:beforeAutospacing="1" w:afterAutospacing="1"/>
    </w:pPr>
    <w:rPr/>
  </w:style>
  <w:style w:type="paragraph" w:styleId="Xl117" w:customStyle="1">
    <w:name w:val="xl117"/>
    <w:basedOn w:val="Normal"/>
    <w:qFormat/>
    <w:rsid w:val="000a2721"/>
    <w:pPr>
      <w:spacing w:beforeAutospacing="1" w:afterAutospacing="1"/>
    </w:pPr>
    <w:rPr>
      <w:sz w:val="18"/>
      <w:szCs w:val="18"/>
    </w:rPr>
  </w:style>
  <w:style w:type="paragraph" w:styleId="Xl118" w:customStyle="1">
    <w:name w:val="xl118"/>
    <w:basedOn w:val="Normal"/>
    <w:qFormat/>
    <w:rsid w:val="000a2721"/>
    <w:pPr>
      <w:spacing w:beforeAutospacing="1" w:afterAutospacing="1"/>
      <w:jc w:val="right"/>
    </w:pPr>
    <w:rPr>
      <w:rFonts w:ascii="Times New Roman CYR" w:hAnsi="Times New Roman CYR" w:cs="Times New Roman CYR"/>
    </w:rPr>
  </w:style>
  <w:style w:type="paragraph" w:styleId="Xl119" w:customStyle="1">
    <w:name w:val="xl119"/>
    <w:basedOn w:val="Normal"/>
    <w:qFormat/>
    <w:rsid w:val="000a2721"/>
    <w:pPr>
      <w:spacing w:beforeAutospacing="1" w:afterAutospacing="1"/>
    </w:pPr>
    <w:rPr>
      <w:i/>
      <w:iCs/>
      <w:sz w:val="18"/>
      <w:szCs w:val="18"/>
    </w:rPr>
  </w:style>
  <w:style w:type="paragraph" w:styleId="Xl120" w:customStyle="1">
    <w:name w:val="xl120"/>
    <w:basedOn w:val="Normal"/>
    <w:qFormat/>
    <w:rsid w:val="000a2721"/>
    <w:pPr>
      <w:spacing w:beforeAutospacing="1" w:afterAutospacing="1"/>
    </w:pPr>
    <w:rPr>
      <w:b/>
      <w:bCs/>
      <w:i/>
      <w:iCs/>
      <w:sz w:val="18"/>
      <w:szCs w:val="18"/>
    </w:rPr>
  </w:style>
  <w:style w:type="paragraph" w:styleId="Xl121" w:customStyle="1">
    <w:name w:val="xl121"/>
    <w:basedOn w:val="Normal"/>
    <w:qFormat/>
    <w:rsid w:val="000a2721"/>
    <w:pPr>
      <w:spacing w:beforeAutospacing="1" w:afterAutospacing="1"/>
    </w:pPr>
    <w:rPr>
      <w:sz w:val="22"/>
      <w:szCs w:val="22"/>
    </w:rPr>
  </w:style>
  <w:style w:type="paragraph" w:styleId="Xl122" w:customStyle="1">
    <w:name w:val="xl122"/>
    <w:basedOn w:val="Normal"/>
    <w:qFormat/>
    <w:rsid w:val="000a2721"/>
    <w:pPr>
      <w:spacing w:beforeAutospacing="1" w:afterAutospacing="1"/>
      <w:jc w:val="center"/>
    </w:pPr>
    <w:rPr>
      <w:sz w:val="22"/>
      <w:szCs w:val="22"/>
    </w:rPr>
  </w:style>
  <w:style w:type="paragraph" w:styleId="Xl123" w:customStyle="1">
    <w:name w:val="xl123"/>
    <w:basedOn w:val="Normal"/>
    <w:qFormat/>
    <w:rsid w:val="000a2721"/>
    <w:pPr>
      <w:spacing w:beforeAutospacing="1" w:afterAutospacing="1"/>
    </w:pPr>
    <w:rPr>
      <w:sz w:val="22"/>
      <w:szCs w:val="22"/>
    </w:rPr>
  </w:style>
  <w:style w:type="paragraph" w:styleId="Xl124" w:customStyle="1">
    <w:name w:val="xl124"/>
    <w:basedOn w:val="Normal"/>
    <w:qFormat/>
    <w:rsid w:val="000a2721"/>
    <w:pPr>
      <w:spacing w:beforeAutospacing="1" w:afterAutospacing="1"/>
    </w:pPr>
    <w:rPr>
      <w:rFonts w:ascii="Times New Roman CYR" w:hAnsi="Times New Roman CYR" w:cs="Times New Roman CYR"/>
    </w:rPr>
  </w:style>
  <w:style w:type="paragraph" w:styleId="Xl125" w:customStyle="1">
    <w:name w:val="xl125"/>
    <w:basedOn w:val="Normal"/>
    <w:qFormat/>
    <w:rsid w:val="000a2721"/>
    <w:pP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126" w:customStyle="1">
    <w:name w:val="xl126"/>
    <w:basedOn w:val="Normal"/>
    <w:qFormat/>
    <w:rsid w:val="000a2721"/>
    <w:pPr>
      <w:spacing w:beforeAutospacing="1" w:afterAutospacing="1"/>
      <w:jc w:val="center"/>
      <w:textAlignment w:val="center"/>
    </w:pPr>
    <w:rPr>
      <w:sz w:val="22"/>
      <w:szCs w:val="22"/>
    </w:rPr>
  </w:style>
  <w:style w:type="paragraph" w:styleId="Xl127" w:customStyle="1">
    <w:name w:val="xl127"/>
    <w:basedOn w:val="Normal"/>
    <w:qFormat/>
    <w:rsid w:val="000a2721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28" w:customStyle="1">
    <w:name w:val="xl12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29" w:customStyle="1">
    <w:name w:val="xl129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30" w:customStyle="1">
    <w:name w:val="xl13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31" w:customStyle="1">
    <w:name w:val="xl13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styleId="Xl132" w:customStyle="1">
    <w:name w:val="xl13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33" w:customStyle="1">
    <w:name w:val="xl133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34" w:customStyle="1">
    <w:name w:val="xl13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35" w:customStyle="1">
    <w:name w:val="xl13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36" w:customStyle="1">
    <w:name w:val="xl136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 CYR" w:hAnsi="Times New Roman CYR" w:cs="Times New Roman CYR"/>
      <w:sz w:val="18"/>
      <w:szCs w:val="18"/>
    </w:rPr>
  </w:style>
  <w:style w:type="paragraph" w:styleId="Xl137" w:customStyle="1">
    <w:name w:val="xl13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38" w:customStyle="1">
    <w:name w:val="xl13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39" w:customStyle="1">
    <w:name w:val="xl139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40" w:customStyle="1">
    <w:name w:val="xl14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41" w:customStyle="1">
    <w:name w:val="xl14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styleId="Xl142" w:customStyle="1">
    <w:name w:val="xl14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styleId="Xl143" w:customStyle="1">
    <w:name w:val="xl143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styleId="Xl144" w:customStyle="1">
    <w:name w:val="xl14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145" w:customStyle="1">
    <w:name w:val="xl14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 CYR" w:hAnsi="Times New Roman CYR" w:cs="Times New Roman CYR"/>
      <w:sz w:val="18"/>
      <w:szCs w:val="18"/>
    </w:rPr>
  </w:style>
  <w:style w:type="paragraph" w:styleId="Xl146" w:customStyle="1">
    <w:name w:val="xl146"/>
    <w:basedOn w:val="Normal"/>
    <w:qFormat/>
    <w:rsid w:val="000a2721"/>
    <w:pPr>
      <w:spacing w:beforeAutospacing="1" w:afterAutospacing="1"/>
    </w:pPr>
    <w:rPr>
      <w:b/>
      <w:bCs/>
      <w:i/>
      <w:iCs/>
      <w:sz w:val="18"/>
      <w:szCs w:val="18"/>
    </w:rPr>
  </w:style>
  <w:style w:type="paragraph" w:styleId="Xl147" w:customStyle="1">
    <w:name w:val="xl147"/>
    <w:basedOn w:val="Normal"/>
    <w:qFormat/>
    <w:rsid w:val="000a2721"/>
    <w:pPr>
      <w:spacing w:beforeAutospacing="1" w:afterAutospacing="1"/>
    </w:pPr>
    <w:rPr>
      <w:i/>
      <w:iCs/>
      <w:sz w:val="18"/>
      <w:szCs w:val="18"/>
    </w:rPr>
  </w:style>
  <w:style w:type="paragraph" w:styleId="Xl148" w:customStyle="1">
    <w:name w:val="xl148"/>
    <w:basedOn w:val="Normal"/>
    <w:qFormat/>
    <w:rsid w:val="000a2721"/>
    <w:pPr>
      <w:spacing w:beforeAutospacing="1" w:afterAutospacing="1"/>
      <w:jc w:val="center"/>
      <w:textAlignment w:val="center"/>
    </w:pPr>
    <w:rPr>
      <w:sz w:val="16"/>
      <w:szCs w:val="16"/>
    </w:rPr>
  </w:style>
  <w:style w:type="paragraph" w:styleId="Xl149" w:customStyle="1">
    <w:name w:val="xl149"/>
    <w:basedOn w:val="Normal"/>
    <w:qFormat/>
    <w:rsid w:val="000a2721"/>
    <w:pPr>
      <w:spacing w:beforeAutospacing="1" w:afterAutospacing="1"/>
    </w:pPr>
    <w:rPr>
      <w:sz w:val="16"/>
      <w:szCs w:val="16"/>
    </w:rPr>
  </w:style>
  <w:style w:type="paragraph" w:styleId="Xl150" w:customStyle="1">
    <w:name w:val="xl150"/>
    <w:basedOn w:val="Normal"/>
    <w:qFormat/>
    <w:rsid w:val="000a2721"/>
    <w:pPr>
      <w:spacing w:beforeAutospacing="1" w:afterAutospacing="1"/>
    </w:pPr>
    <w:rPr>
      <w:sz w:val="18"/>
      <w:szCs w:val="18"/>
    </w:rPr>
  </w:style>
  <w:style w:type="paragraph" w:styleId="Xl151" w:customStyle="1">
    <w:name w:val="xl151"/>
    <w:basedOn w:val="Normal"/>
    <w:qFormat/>
    <w:rsid w:val="000a2721"/>
    <w:pPr>
      <w:spacing w:beforeAutospacing="1" w:afterAutospacing="1"/>
    </w:pPr>
    <w:rPr>
      <w:b/>
      <w:bCs/>
      <w:sz w:val="18"/>
      <w:szCs w:val="18"/>
    </w:rPr>
  </w:style>
  <w:style w:type="paragraph" w:styleId="Xl152" w:customStyle="1">
    <w:name w:val="xl15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53" w:customStyle="1">
    <w:name w:val="xl153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54" w:customStyle="1">
    <w:name w:val="xl154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55" w:customStyle="1">
    <w:name w:val="xl15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 CYR" w:hAnsi="Times New Roman CYR" w:cs="Times New Roman CYR"/>
      <w:sz w:val="18"/>
      <w:szCs w:val="18"/>
    </w:rPr>
  </w:style>
  <w:style w:type="paragraph" w:styleId="Xl156" w:customStyle="1">
    <w:name w:val="xl156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57" w:customStyle="1">
    <w:name w:val="xl15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58" w:customStyle="1">
    <w:name w:val="xl15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59" w:customStyle="1">
    <w:name w:val="xl159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 CYR" w:hAnsi="Times New Roman CYR" w:cs="Times New Roman CYR"/>
      <w:sz w:val="18"/>
      <w:szCs w:val="18"/>
    </w:rPr>
  </w:style>
  <w:style w:type="paragraph" w:styleId="Xl160" w:customStyle="1">
    <w:name w:val="xl16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18"/>
      <w:szCs w:val="18"/>
    </w:rPr>
  </w:style>
  <w:style w:type="paragraph" w:styleId="Xl161" w:customStyle="1">
    <w:name w:val="xl16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styleId="Xl162" w:customStyle="1">
    <w:name w:val="xl162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styleId="Xl163" w:customStyle="1">
    <w:name w:val="xl163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styleId="Xl164" w:customStyle="1">
    <w:name w:val="xl16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styleId="Xl165" w:customStyle="1">
    <w:name w:val="xl165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styleId="Xl166" w:customStyle="1">
    <w:name w:val="xl166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18"/>
      <w:szCs w:val="18"/>
    </w:rPr>
  </w:style>
  <w:style w:type="paragraph" w:styleId="Xl167" w:customStyle="1">
    <w:name w:val="xl167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68" w:customStyle="1">
    <w:name w:val="xl16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69" w:customStyle="1">
    <w:name w:val="xl169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70" w:customStyle="1">
    <w:name w:val="xl170"/>
    <w:basedOn w:val="Normal"/>
    <w:qFormat/>
    <w:rsid w:val="000a2721"/>
    <w:pPr>
      <w:spacing w:beforeAutospacing="1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Xl171" w:customStyle="1">
    <w:name w:val="xl171"/>
    <w:basedOn w:val="Normal"/>
    <w:qFormat/>
    <w:rsid w:val="000a2721"/>
    <w:pPr>
      <w:spacing w:beforeAutospacing="1" w:afterAutospacing="1"/>
    </w:pPr>
    <w:rPr>
      <w:b/>
      <w:bCs/>
      <w:sz w:val="28"/>
      <w:szCs w:val="28"/>
    </w:rPr>
  </w:style>
  <w:style w:type="paragraph" w:styleId="Xl172" w:customStyle="1">
    <w:name w:val="xl172"/>
    <w:basedOn w:val="Normal"/>
    <w:qFormat/>
    <w:rsid w:val="000a2721"/>
    <w:pPr>
      <w:spacing w:beforeAutospacing="1" w:afterAutospacing="1"/>
    </w:pPr>
    <w:rPr>
      <w:b/>
      <w:bCs/>
      <w:sz w:val="28"/>
      <w:szCs w:val="28"/>
    </w:rPr>
  </w:style>
  <w:style w:type="paragraph" w:styleId="Xl173" w:customStyle="1">
    <w:name w:val="xl173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</w:rPr>
  </w:style>
  <w:style w:type="paragraph" w:styleId="Xl174" w:customStyle="1">
    <w:name w:val="xl17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styleId="Xl175" w:customStyle="1">
    <w:name w:val="xl17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76" w:customStyle="1">
    <w:name w:val="xl176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177" w:customStyle="1">
    <w:name w:val="xl17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78" w:customStyle="1">
    <w:name w:val="xl17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179" w:customStyle="1">
    <w:name w:val="xl179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180" w:customStyle="1">
    <w:name w:val="xl180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181" w:customStyle="1">
    <w:name w:val="xl181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82" w:customStyle="1">
    <w:name w:val="xl182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83" w:customStyle="1">
    <w:name w:val="xl183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184" w:customStyle="1">
    <w:name w:val="xl18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85" w:customStyle="1">
    <w:name w:val="xl18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 CYR" w:hAnsi="Times New Roman CYR" w:cs="Times New Roman CYR"/>
      <w:sz w:val="18"/>
      <w:szCs w:val="18"/>
    </w:rPr>
  </w:style>
  <w:style w:type="paragraph" w:styleId="Xl186" w:customStyle="1">
    <w:name w:val="xl186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187" w:customStyle="1">
    <w:name w:val="xl18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sz w:val="18"/>
      <w:szCs w:val="18"/>
    </w:rPr>
  </w:style>
  <w:style w:type="paragraph" w:styleId="Xl188" w:customStyle="1">
    <w:name w:val="xl188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sz w:val="18"/>
      <w:szCs w:val="18"/>
    </w:rPr>
  </w:style>
  <w:style w:type="paragraph" w:styleId="Xl189" w:customStyle="1">
    <w:name w:val="xl189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sz w:val="18"/>
      <w:szCs w:val="18"/>
    </w:rPr>
  </w:style>
  <w:style w:type="paragraph" w:styleId="Xl190" w:customStyle="1">
    <w:name w:val="xl19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b/>
      <w:bCs/>
      <w:sz w:val="18"/>
      <w:szCs w:val="18"/>
    </w:rPr>
  </w:style>
  <w:style w:type="paragraph" w:styleId="Xl191" w:customStyle="1">
    <w:name w:val="xl19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sz w:val="18"/>
      <w:szCs w:val="18"/>
    </w:rPr>
  </w:style>
  <w:style w:type="paragraph" w:styleId="Xl192" w:customStyle="1">
    <w:name w:val="xl19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193" w:customStyle="1">
    <w:name w:val="xl193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194" w:customStyle="1">
    <w:name w:val="xl194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195" w:customStyle="1">
    <w:name w:val="xl19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196" w:customStyle="1">
    <w:name w:val="xl196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197" w:customStyle="1">
    <w:name w:val="xl19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198" w:customStyle="1">
    <w:name w:val="xl19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199" w:customStyle="1">
    <w:name w:val="xl199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styleId="Xl200" w:customStyle="1">
    <w:name w:val="xl20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b/>
      <w:bCs/>
      <w:sz w:val="18"/>
      <w:szCs w:val="18"/>
    </w:rPr>
  </w:style>
  <w:style w:type="paragraph" w:styleId="Xl201" w:customStyle="1">
    <w:name w:val="xl20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02" w:customStyle="1">
    <w:name w:val="xl20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03" w:customStyle="1">
    <w:name w:val="xl203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04" w:customStyle="1">
    <w:name w:val="xl20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05" w:customStyle="1">
    <w:name w:val="xl205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styleId="Xl206" w:customStyle="1">
    <w:name w:val="xl206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styleId="Xl207" w:customStyle="1">
    <w:name w:val="xl207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08" w:customStyle="1">
    <w:name w:val="xl20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8"/>
      <w:szCs w:val="18"/>
    </w:rPr>
  </w:style>
  <w:style w:type="paragraph" w:styleId="Xl209" w:customStyle="1">
    <w:name w:val="xl209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10" w:customStyle="1">
    <w:name w:val="xl21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8"/>
      <w:szCs w:val="18"/>
    </w:rPr>
  </w:style>
  <w:style w:type="paragraph" w:styleId="Xl211" w:customStyle="1">
    <w:name w:val="xl21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12" w:customStyle="1">
    <w:name w:val="xl21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13" w:customStyle="1">
    <w:name w:val="xl213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14" w:customStyle="1">
    <w:name w:val="xl21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sz w:val="18"/>
      <w:szCs w:val="18"/>
    </w:rPr>
  </w:style>
  <w:style w:type="paragraph" w:styleId="Xl215" w:customStyle="1">
    <w:name w:val="xl21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16" w:customStyle="1">
    <w:name w:val="xl216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17" w:customStyle="1">
    <w:name w:val="xl21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8"/>
      <w:szCs w:val="18"/>
    </w:rPr>
  </w:style>
  <w:style w:type="paragraph" w:styleId="Xl218" w:customStyle="1">
    <w:name w:val="xl21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8"/>
      <w:szCs w:val="18"/>
    </w:rPr>
  </w:style>
  <w:style w:type="paragraph" w:styleId="Xl219" w:customStyle="1">
    <w:name w:val="xl219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b/>
      <w:bCs/>
      <w:sz w:val="18"/>
      <w:szCs w:val="18"/>
    </w:rPr>
  </w:style>
  <w:style w:type="paragraph" w:styleId="Xl220" w:customStyle="1">
    <w:name w:val="xl22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21" w:customStyle="1">
    <w:name w:val="xl22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22" w:customStyle="1">
    <w:name w:val="xl222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23" w:customStyle="1">
    <w:name w:val="xl223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24" w:customStyle="1">
    <w:name w:val="xl22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25" w:customStyle="1">
    <w:name w:val="xl22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26" w:customStyle="1">
    <w:name w:val="xl226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27" w:customStyle="1">
    <w:name w:val="xl22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28" w:customStyle="1">
    <w:name w:val="xl22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29" w:customStyle="1">
    <w:name w:val="xl229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30" w:customStyle="1">
    <w:name w:val="xl23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31" w:customStyle="1">
    <w:name w:val="xl231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32" w:customStyle="1">
    <w:name w:val="xl23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33" w:customStyle="1">
    <w:name w:val="xl233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34" w:customStyle="1">
    <w:name w:val="xl23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235" w:customStyle="1">
    <w:name w:val="xl23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236" w:customStyle="1">
    <w:name w:val="xl236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37" w:customStyle="1">
    <w:name w:val="xl23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38" w:customStyle="1">
    <w:name w:val="xl238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39" w:customStyle="1">
    <w:name w:val="xl239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40" w:customStyle="1">
    <w:name w:val="xl240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41" w:customStyle="1">
    <w:name w:val="xl24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242" w:customStyle="1">
    <w:name w:val="xl24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43" w:customStyle="1">
    <w:name w:val="xl243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244" w:customStyle="1">
    <w:name w:val="xl24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245" w:customStyle="1">
    <w:name w:val="xl24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46" w:customStyle="1">
    <w:name w:val="xl246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47" w:customStyle="1">
    <w:name w:val="xl24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48" w:customStyle="1">
    <w:name w:val="xl24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18"/>
      <w:szCs w:val="18"/>
    </w:rPr>
  </w:style>
  <w:style w:type="paragraph" w:styleId="Xl249" w:customStyle="1">
    <w:name w:val="xl249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50" w:customStyle="1">
    <w:name w:val="xl250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51" w:customStyle="1">
    <w:name w:val="xl25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52" w:customStyle="1">
    <w:name w:val="xl25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53" w:customStyle="1">
    <w:name w:val="xl253"/>
    <w:basedOn w:val="Normal"/>
    <w:qFormat/>
    <w:rsid w:val="000a2721"/>
    <w:pPr>
      <w:shd w:val="clear" w:color="000000" w:fill="FFFFFF"/>
      <w:spacing w:beforeAutospacing="1" w:afterAutospacing="1"/>
    </w:pPr>
    <w:rPr>
      <w:sz w:val="18"/>
      <w:szCs w:val="18"/>
    </w:rPr>
  </w:style>
  <w:style w:type="paragraph" w:styleId="Xl254" w:customStyle="1">
    <w:name w:val="xl25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55" w:customStyle="1">
    <w:name w:val="xl25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styleId="Xl256" w:customStyle="1">
    <w:name w:val="xl256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57" w:customStyle="1">
    <w:name w:val="xl25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258" w:customStyle="1">
    <w:name w:val="xl25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259" w:customStyle="1">
    <w:name w:val="xl259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260" w:customStyle="1">
    <w:name w:val="xl26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261" w:customStyle="1">
    <w:name w:val="xl26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262" w:customStyle="1">
    <w:name w:val="xl26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styleId="Xl263" w:customStyle="1">
    <w:name w:val="xl263"/>
    <w:basedOn w:val="Normal"/>
    <w:qFormat/>
    <w:rsid w:val="000a272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64" w:customStyle="1">
    <w:name w:val="xl26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65" w:customStyle="1">
    <w:name w:val="xl265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66" w:customStyle="1">
    <w:name w:val="xl266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styleId="Xl267" w:customStyle="1">
    <w:name w:val="xl26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68" w:customStyle="1">
    <w:name w:val="xl26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18"/>
      <w:szCs w:val="18"/>
    </w:rPr>
  </w:style>
  <w:style w:type="paragraph" w:styleId="Xl269" w:customStyle="1">
    <w:name w:val="xl269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sz w:val="18"/>
      <w:szCs w:val="18"/>
    </w:rPr>
  </w:style>
  <w:style w:type="paragraph" w:styleId="Xl270" w:customStyle="1">
    <w:name w:val="xl27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sz w:val="18"/>
      <w:szCs w:val="18"/>
    </w:rPr>
  </w:style>
  <w:style w:type="paragraph" w:styleId="Xl271" w:customStyle="1">
    <w:name w:val="xl27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sz w:val="18"/>
      <w:szCs w:val="18"/>
    </w:rPr>
  </w:style>
  <w:style w:type="paragraph" w:styleId="Xl272" w:customStyle="1">
    <w:name w:val="xl27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8"/>
      <w:szCs w:val="18"/>
    </w:rPr>
  </w:style>
  <w:style w:type="paragraph" w:styleId="Xl273" w:customStyle="1">
    <w:name w:val="xl273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74" w:customStyle="1">
    <w:name w:val="xl27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styleId="Xl275" w:customStyle="1">
    <w:name w:val="xl27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sz w:val="18"/>
      <w:szCs w:val="18"/>
    </w:rPr>
  </w:style>
  <w:style w:type="paragraph" w:styleId="Xl276" w:customStyle="1">
    <w:name w:val="xl276"/>
    <w:basedOn w:val="Normal"/>
    <w:qFormat/>
    <w:rsid w:val="000a2721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b/>
      <w:bCs/>
      <w:sz w:val="18"/>
      <w:szCs w:val="18"/>
    </w:rPr>
  </w:style>
  <w:style w:type="paragraph" w:styleId="Xl277" w:customStyle="1">
    <w:name w:val="xl27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styleId="Xl278" w:customStyle="1">
    <w:name w:val="xl278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8"/>
      <w:szCs w:val="18"/>
    </w:rPr>
  </w:style>
  <w:style w:type="paragraph" w:styleId="Xl279" w:customStyle="1">
    <w:name w:val="xl279"/>
    <w:basedOn w:val="Normal"/>
    <w:qFormat/>
    <w:rsid w:val="000a272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18"/>
      <w:szCs w:val="18"/>
    </w:rPr>
  </w:style>
  <w:style w:type="paragraph" w:styleId="Xl280" w:customStyle="1">
    <w:name w:val="xl28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281" w:customStyle="1">
    <w:name w:val="xl281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8"/>
      <w:szCs w:val="18"/>
    </w:rPr>
  </w:style>
  <w:style w:type="paragraph" w:styleId="Xl282" w:customStyle="1">
    <w:name w:val="xl282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18"/>
      <w:szCs w:val="18"/>
    </w:rPr>
  </w:style>
  <w:style w:type="paragraph" w:styleId="Xl283" w:customStyle="1">
    <w:name w:val="xl283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 CYR" w:hAnsi="Times New Roman CYR" w:cs="Times New Roman CYR"/>
      <w:sz w:val="18"/>
      <w:szCs w:val="18"/>
    </w:rPr>
  </w:style>
  <w:style w:type="paragraph" w:styleId="Xl284" w:customStyle="1">
    <w:name w:val="xl284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/>
  </w:style>
  <w:style w:type="paragraph" w:styleId="Xl285" w:customStyle="1">
    <w:name w:val="xl285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18"/>
      <w:szCs w:val="18"/>
    </w:rPr>
  </w:style>
  <w:style w:type="paragraph" w:styleId="Xl286" w:customStyle="1">
    <w:name w:val="xl286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87" w:customStyle="1">
    <w:name w:val="xl287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88" w:customStyle="1">
    <w:name w:val="xl288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styleId="Xl289" w:customStyle="1">
    <w:name w:val="xl289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Xl290" w:customStyle="1">
    <w:name w:val="xl290"/>
    <w:basedOn w:val="Normal"/>
    <w:qFormat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9E06-8025-44E8-B056-4ABA0897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Application>LibreOffice/7.6.7.2$Linux_X86_64 LibreOffice_project/60$Build-2</Application>
  <AppVersion>15.0000</AppVersion>
  <Pages>7</Pages>
  <Words>1292</Words>
  <Characters>7966</Characters>
  <CharactersWithSpaces>9357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2024-12-16T14:20:00Z</dcterms:created>
  <dc:creator>user</dc:creator>
  <dc:description/>
  <dc:language>ru-RU</dc:language>
  <cp:lastModifiedBy/>
  <cp:lastPrinted>2025-05-19T11:01:45Z</cp:lastPrinted>
  <dcterms:modified xsi:type="dcterms:W3CDTF">2025-05-19T18:48:06Z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