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6" w:rsidRDefault="000272B6" w:rsidP="000272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8225" cy="1095375"/>
            <wp:effectExtent l="19050" t="0" r="9525" b="0"/>
            <wp:docPr id="1" name="Рисунок 1" descr="Эмблема Министерства юстици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Министерства юстиции РФ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B6" w:rsidRPr="000272B6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72B6">
        <w:rPr>
          <w:rFonts w:ascii="Times New Roman" w:hAnsi="Times New Roman" w:cs="Times New Roman"/>
          <w:sz w:val="27"/>
          <w:szCs w:val="27"/>
        </w:rPr>
        <w:t>Управление Министерства юстиции Российской Федерации по Тульской области</w:t>
      </w:r>
    </w:p>
    <w:p w:rsidR="000272B6" w:rsidRPr="00631A6C" w:rsidRDefault="000272B6" w:rsidP="000272B6">
      <w:pPr>
        <w:spacing w:line="240" w:lineRule="auto"/>
        <w:jc w:val="both"/>
        <w:rPr>
          <w:rFonts w:ascii="Times New Roman" w:hAnsi="Times New Roman" w:cs="Times New Roman"/>
          <w:b/>
          <w:color w:val="800000"/>
          <w:sz w:val="26"/>
          <w:szCs w:val="26"/>
        </w:rPr>
      </w:pPr>
    </w:p>
    <w:p w:rsidR="000272B6" w:rsidRPr="00F4450F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50F"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ПАМЯТКА ПО ПОРЯДКУ ОФИЦИАЛЬНОГО ОПУБЛИКОВАНИЯ (ОБНАРОДОВАНИЯ) ЗАРЕГИСТРИРОВАННОГО УСТАВА МУНИЦИПАЛЬНОГО ОБРАЗОВАНИЯ, МУНИЦИПАЛЬНОГО ПРАВОВОГО АКТА О ВНЕСЕНИИ ИЗМЕНЕНИЙ </w:t>
      </w:r>
    </w:p>
    <w:p w:rsidR="000272B6" w:rsidRPr="00F4450F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50F"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УСТАВ МУНИЦИПАЛЬНОГО ОБРАЗОВАНИЯ </w:t>
      </w:r>
    </w:p>
    <w:p w:rsidR="000272B6" w:rsidRPr="00F4450F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50F">
        <w:rPr>
          <w:rFonts w:ascii="Times New Roman" w:hAnsi="Times New Roman" w:cs="Times New Roman"/>
          <w:b/>
          <w:color w:val="8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ПРЕДОСТАВЛЕНИЯ СВЕДЕНИЙ В РЕГИСТРИРУЮЩИЙ ОРГАН</w:t>
      </w:r>
    </w:p>
    <w:p w:rsidR="000272B6" w:rsidRDefault="000272B6" w:rsidP="00027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04">
        <w:rPr>
          <w:rFonts w:ascii="Times New Roman" w:hAnsi="Times New Roman" w:cs="Times New Roman"/>
          <w:b/>
          <w:sz w:val="28"/>
          <w:szCs w:val="28"/>
        </w:rPr>
        <w:t xml:space="preserve">Опубликование (обнародование) муниципальных нормативных правовых актов </w:t>
      </w: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t xml:space="preserve">Являясь связующим звеном между гражданами и государственными органами, </w:t>
      </w:r>
      <w:r w:rsidRPr="00F81304">
        <w:rPr>
          <w:rFonts w:ascii="Times New Roman" w:hAnsi="Times New Roman" w:cs="Times New Roman"/>
          <w:b/>
          <w:sz w:val="27"/>
          <w:szCs w:val="27"/>
        </w:rPr>
        <w:t>органы местного самоуправления</w:t>
      </w:r>
      <w:r w:rsidRPr="00F81304">
        <w:rPr>
          <w:rFonts w:ascii="Times New Roman" w:hAnsi="Times New Roman" w:cs="Times New Roman"/>
          <w:sz w:val="27"/>
          <w:szCs w:val="27"/>
        </w:rPr>
        <w:t xml:space="preserve"> не входят в систему последних и обладают самостоятельностью в пределах предоставленных им полномочий. В связи с этим как государство, так и население заинтересованы в максимальной открытости и доступности информации о наиболее важных направлениях деятельности органов местного самоуправления. Среди таких направлений особое место занимает муниципальное нормативное правовое регулирование.</w:t>
      </w: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t>Следует отметить, что придание юридической силы муниципальному нормативному правовому акту и как следствие начало применения определенных в нем положений не обусловлено только его принятием.</w:t>
      </w: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t>В соответствии с частью 3 статьи 15 Конституции Российской Федерации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t xml:space="preserve">Часть 2 статьи 47 Федерального закона от 06.10.2003 № 131-ФЗ «Об общих принципах организации местного самоуправления в Российской Федерации» </w:t>
      </w:r>
      <w:r w:rsidRPr="00F81304">
        <w:rPr>
          <w:rFonts w:ascii="Times New Roman" w:hAnsi="Times New Roman" w:cs="Times New Roman"/>
          <w:sz w:val="27"/>
          <w:szCs w:val="27"/>
        </w:rPr>
        <w:br/>
        <w:t>(далее – Федеральный закон) вступление в силу отдельных видов муниципальных нормативных правовых актов, в том числе затрагивающих права, свободы и обязанности человека и гражданина, связывает с фактом их обязательного опубликования (обнародования).</w:t>
      </w:r>
    </w:p>
    <w:p w:rsidR="000272B6" w:rsidRPr="00F81304" w:rsidRDefault="000272B6" w:rsidP="00027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t>Согласно части 3 статьи 47 Федерального закона 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граждан с муниципальными правовыми актами.</w:t>
      </w:r>
    </w:p>
    <w:p w:rsidR="000272B6" w:rsidRDefault="000272B6" w:rsidP="000272B6">
      <w:pPr>
        <w:spacing w:after="0" w:line="240" w:lineRule="auto"/>
      </w:pPr>
    </w:p>
    <w:p w:rsidR="000272B6" w:rsidRPr="00F81304" w:rsidRDefault="000272B6" w:rsidP="000272B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304">
        <w:rPr>
          <w:b/>
          <w:sz w:val="28"/>
          <w:szCs w:val="28"/>
        </w:rPr>
        <w:t>Особенности вступления в силу</w:t>
      </w:r>
    </w:p>
    <w:p w:rsidR="000272B6" w:rsidRPr="00F81304" w:rsidRDefault="000272B6" w:rsidP="000272B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304">
        <w:rPr>
          <w:b/>
          <w:sz w:val="28"/>
          <w:szCs w:val="28"/>
        </w:rPr>
        <w:t xml:space="preserve"> устава муниципального образования, муниципального правового акта о внесении изменений в устав муниципального образования</w:t>
      </w:r>
    </w:p>
    <w:p w:rsidR="000272B6" w:rsidRPr="00F81304" w:rsidRDefault="000272B6" w:rsidP="000272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2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81304">
        <w:rPr>
          <w:rFonts w:ascii="Times New Roman" w:hAnsi="Times New Roman" w:cs="Times New Roman"/>
          <w:sz w:val="27"/>
          <w:szCs w:val="27"/>
        </w:rPr>
        <w:lastRenderedPageBreak/>
        <w:t xml:space="preserve">В соответствии со статьей 44 Федерального закона </w:t>
      </w:r>
      <w:r w:rsidRPr="00F81304">
        <w:rPr>
          <w:rFonts w:ascii="Times New Roman" w:hAnsi="Times New Roman" w:cs="Times New Roman"/>
          <w:bCs/>
          <w:sz w:val="27"/>
          <w:szCs w:val="27"/>
        </w:rPr>
        <w:t xml:space="preserve">устав муниципального образования, муниципальный правовой акт о внесении изменений в устав муниципального образования </w:t>
      </w:r>
      <w:r w:rsidRPr="00F81304">
        <w:rPr>
          <w:rFonts w:ascii="Times New Roman" w:hAnsi="Times New Roman" w:cs="Times New Roman"/>
          <w:b/>
          <w:bCs/>
          <w:sz w:val="27"/>
          <w:szCs w:val="27"/>
        </w:rPr>
        <w:t>после принятия подлежат государственной регистрации</w:t>
      </w:r>
      <w:r w:rsidRPr="00F81304">
        <w:rPr>
          <w:rFonts w:ascii="Times New Roman" w:hAnsi="Times New Roman" w:cs="Times New Roman"/>
          <w:bCs/>
          <w:sz w:val="27"/>
          <w:szCs w:val="27"/>
        </w:rPr>
        <w:t xml:space="preserve"> в территориальном органе уполномоченного федерального органа исполнительной власти в сфере регистрации уставов муниципальных образований, в Тульской области которым является Управление Минюста России по Тульской области.</w:t>
      </w:r>
    </w:p>
    <w:p w:rsidR="000272B6" w:rsidRPr="00631A6C" w:rsidRDefault="000272B6" w:rsidP="000272B6">
      <w:pPr>
        <w:tabs>
          <w:tab w:val="left" w:pos="142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304">
        <w:rPr>
          <w:rFonts w:ascii="Times New Roman" w:hAnsi="Times New Roman" w:cs="Times New Roman"/>
          <w:sz w:val="27"/>
          <w:szCs w:val="27"/>
        </w:rPr>
        <w:t xml:space="preserve">Устав муниципального образования, муниципальный правовой акт о внесении изменений в устав муниципального образования </w:t>
      </w:r>
      <w:r w:rsidRPr="00F81304">
        <w:rPr>
          <w:rFonts w:ascii="Times New Roman" w:hAnsi="Times New Roman" w:cs="Times New Roman"/>
          <w:b/>
          <w:sz w:val="27"/>
          <w:szCs w:val="27"/>
        </w:rPr>
        <w:t>после их государственной регистрации подлежат официальному опубликованию (обнародованию) и вступают в силу после их официального опубликования</w:t>
      </w:r>
      <w:r w:rsidRPr="00F81304">
        <w:rPr>
          <w:rFonts w:ascii="Times New Roman" w:hAnsi="Times New Roman" w:cs="Times New Roman"/>
          <w:sz w:val="27"/>
          <w:szCs w:val="27"/>
        </w:rPr>
        <w:t xml:space="preserve"> </w:t>
      </w:r>
      <w:r w:rsidRPr="00F81304">
        <w:rPr>
          <w:rFonts w:ascii="Times New Roman" w:hAnsi="Times New Roman" w:cs="Times New Roman"/>
          <w:b/>
          <w:sz w:val="27"/>
          <w:szCs w:val="27"/>
        </w:rPr>
        <w:t>(обнародования)</w:t>
      </w:r>
      <w:r w:rsidRPr="00F8130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272B6" w:rsidRDefault="000272B6" w:rsidP="000272B6">
      <w:pPr>
        <w:pStyle w:val="a5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</w:rPr>
      </w:pPr>
    </w:p>
    <w:p w:rsidR="000272B6" w:rsidRPr="00631A6C" w:rsidRDefault="000272B6" w:rsidP="000272B6">
      <w:pPr>
        <w:pStyle w:val="a5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</w:rPr>
      </w:pPr>
      <w:r w:rsidRPr="00631A6C">
        <w:rPr>
          <w:b/>
        </w:rPr>
        <w:t>Обязанности главы муниципального образования</w:t>
      </w:r>
    </w:p>
    <w:p w:rsidR="000272B6" w:rsidRDefault="00F4450F" w:rsidP="000272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40005</wp:posOffset>
                </wp:positionV>
                <wp:extent cx="6078220" cy="1257300"/>
                <wp:effectExtent l="13970" t="11430" r="13335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220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2B6" w:rsidRPr="000272B6" w:rsidRDefault="000272B6" w:rsidP="000272B6">
                            <w:pPr>
                              <w:jc w:val="both"/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sz w:val="27"/>
                                <w:szCs w:val="27"/>
                              </w:rPr>
                            </w:pPr>
                            <w:r w:rsidRPr="000272B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Глава муниципального образования обязан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опубликовать (обнародовать) 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зарегистрированные устав муниципального образования, муниципальный правовой акт о внесении изменений в устав муниципального образования </w:t>
                            </w:r>
                            <w:r w:rsidRPr="000272B6">
                              <w:rPr>
                                <w:rStyle w:val="a6"/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в течение 7 дней со дня его поступления из Управления Минюста России по Тульской области (часть 8 статьи 44 Федерального закона)</w:t>
                            </w:r>
                          </w:p>
                          <w:p w:rsidR="000272B6" w:rsidRDefault="000272B6" w:rsidP="000272B6">
                            <w:pPr>
                              <w:jc w:val="both"/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0272B6" w:rsidRPr="00F7792F" w:rsidRDefault="000272B6" w:rsidP="000272B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6pt;margin-top:3.15pt;width:478.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0272B6" w:rsidRPr="000272B6" w:rsidRDefault="000272B6" w:rsidP="000272B6">
                      <w:pPr>
                        <w:jc w:val="both"/>
                        <w:rPr>
                          <w:rStyle w:val="a6"/>
                          <w:rFonts w:ascii="Times New Roman" w:hAnsi="Times New Roman" w:cs="Times New Roman"/>
                          <w:b w:val="0"/>
                          <w:sz w:val="27"/>
                          <w:szCs w:val="27"/>
                        </w:rPr>
                      </w:pPr>
                      <w:r w:rsidRPr="000272B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Глава муниципального образования обязан</w:t>
                      </w:r>
                      <w:r w:rsidRPr="000272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опубликовать (обнародовать) </w:t>
                      </w:r>
                      <w:r w:rsidRPr="000272B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зарегистрированные устав муниципального образования, муниципальный правовой акт о внесении изменений в устав муниципального образования </w:t>
                      </w:r>
                      <w:r w:rsidRPr="000272B6">
                        <w:rPr>
                          <w:rStyle w:val="a6"/>
                          <w:rFonts w:ascii="Times New Roman" w:hAnsi="Times New Roman" w:cs="Times New Roman"/>
                          <w:sz w:val="27"/>
                          <w:szCs w:val="27"/>
                        </w:rPr>
                        <w:t>в течение 7 дней со дня его поступления из Управления Минюста России по Тульской области (часть 8 статьи 44 Федерального закона)</w:t>
                      </w:r>
                    </w:p>
                    <w:p w:rsidR="000272B6" w:rsidRDefault="000272B6" w:rsidP="000272B6">
                      <w:pPr>
                        <w:jc w:val="both"/>
                        <w:rPr>
                          <w:rStyle w:val="a6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:rsidR="000272B6" w:rsidRPr="00F7792F" w:rsidRDefault="000272B6" w:rsidP="000272B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F4450F" w:rsidP="000272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33655</wp:posOffset>
                </wp:positionV>
                <wp:extent cx="628650" cy="733425"/>
                <wp:effectExtent l="95250" t="24130" r="104775" b="520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3425"/>
                        </a:xfrm>
                        <a:prstGeom prst="downArrow">
                          <a:avLst>
                            <a:gd name="adj1" fmla="val 50000"/>
                            <a:gd name="adj2" fmla="val 291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2B6" w:rsidRPr="002328F7" w:rsidRDefault="000272B6" w:rsidP="00027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28F7">
                              <w:rPr>
                                <w:b/>
                              </w:rPr>
                              <w:t>ВАЖНО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7" type="#_x0000_t67" style="position:absolute;margin-left:229.5pt;margin-top:2.65pt;width:4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" fillcolor="#9bbb59" strokecolor="#f2f2f2" strokeweight="3pt">
                <v:shadow on="t" color="#4e6128" opacity=".5" offset="1pt"/>
                <v:textbox style="layout-flow:vertical-ideographic">
                  <w:txbxContent>
                    <w:p w:rsidR="000272B6" w:rsidRPr="002328F7" w:rsidRDefault="000272B6" w:rsidP="000272B6">
                      <w:pPr>
                        <w:jc w:val="center"/>
                        <w:rPr>
                          <w:b/>
                        </w:rPr>
                      </w:pPr>
                      <w:r w:rsidRPr="002328F7">
                        <w:rPr>
                          <w:b/>
                        </w:rPr>
                        <w:t>ВАЖНО</w:t>
                      </w:r>
                    </w:p>
                  </w:txbxContent>
                </v:textbox>
              </v:shape>
            </w:pict>
          </mc:Fallback>
        </mc:AlternateContent>
      </w: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F4450F" w:rsidP="000272B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132080</wp:posOffset>
                </wp:positionV>
                <wp:extent cx="6125845" cy="2133600"/>
                <wp:effectExtent l="13970" t="8255" r="13335" b="298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2133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2B6" w:rsidRPr="000272B6" w:rsidRDefault="000272B6" w:rsidP="000272B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272B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Глава муниципального образования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в течение 10 дней со дня официального опубликования (обнародования)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устава муниципального образования, муниципального правового акта о внесении изменений в устав муниципального образования обязан 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направить сведения</w:t>
                            </w:r>
                            <w:r w:rsidRPr="000272B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об источнике и о дате официального опубликования (обнародования)* в Управление Минюста России по Тульской области для включения указанных сведений в государственный реестр уставов муниципальных образований Российской Федерации (статья 5 Федерального закона от 21.07.2005 № 97-ФЗ «О государственной регистрации уставов муниципальных образований»)</w:t>
                            </w:r>
                          </w:p>
                          <w:p w:rsidR="000272B6" w:rsidRPr="00F7792F" w:rsidRDefault="000272B6" w:rsidP="000272B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272B6" w:rsidRPr="00983D6E" w:rsidRDefault="000272B6" w:rsidP="000272B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.85pt;margin-top:10.4pt;width:482.3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0272B6" w:rsidRPr="000272B6" w:rsidRDefault="000272B6" w:rsidP="000272B6">
                      <w:pPr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0272B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Глава муниципального образования</w:t>
                      </w:r>
                      <w:r w:rsidRPr="000272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в течение 10 дней со дня официального опубликования (обнародования)</w:t>
                      </w:r>
                      <w:r w:rsidRPr="000272B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устава муниципального образования, муниципального правового акта о внесении изменений в устав муниципального образования обязан </w:t>
                      </w:r>
                      <w:r w:rsidRPr="000272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направить сведения</w:t>
                      </w:r>
                      <w:r w:rsidRPr="000272B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об источнике и о дате официального опубликования (обнародования)* в Управление Минюста России по Тульской области для включения указанных сведений в государственный реестр уставов муниципальных образований Российской Федерации (статья 5 Федерального закона от 21.07.2005 № 97-ФЗ «О государственной регистрации уставов муниципальных образований»)</w:t>
                      </w:r>
                    </w:p>
                    <w:p w:rsidR="000272B6" w:rsidRPr="00F7792F" w:rsidRDefault="000272B6" w:rsidP="000272B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272B6" w:rsidRPr="00983D6E" w:rsidRDefault="000272B6" w:rsidP="000272B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275434" w:rsidRDefault="00275434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</w:pPr>
    </w:p>
    <w:p w:rsidR="000272B6" w:rsidRDefault="000272B6" w:rsidP="000272B6">
      <w:pPr>
        <w:spacing w:after="0" w:line="240" w:lineRule="auto"/>
        <w:ind w:right="29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72B6" w:rsidRPr="00F81304" w:rsidRDefault="000272B6" w:rsidP="000272B6">
      <w:pPr>
        <w:spacing w:after="0" w:line="240" w:lineRule="auto"/>
        <w:ind w:right="29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color w:val="000000"/>
          <w:sz w:val="26"/>
          <w:szCs w:val="26"/>
        </w:rPr>
        <w:t xml:space="preserve">Для получения дополнительной информации по порядку предоставления сведений об официальном опубликовании (обнародовании) зарегистрированного устава муниципального образования, муниципального правового акта о внесении изменений в устав муниципального образования Вы можете обратиться </w:t>
      </w:r>
      <w:r w:rsidRPr="00F81304">
        <w:rPr>
          <w:rFonts w:ascii="Times New Roman" w:hAnsi="Times New Roman" w:cs="Times New Roman"/>
          <w:sz w:val="26"/>
          <w:szCs w:val="26"/>
        </w:rPr>
        <w:t xml:space="preserve">в отдел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Тульской области по адресу: 300041, </w:t>
      </w:r>
      <w:r>
        <w:rPr>
          <w:rFonts w:ascii="Times New Roman" w:hAnsi="Times New Roman" w:cs="Times New Roman"/>
          <w:sz w:val="26"/>
          <w:szCs w:val="26"/>
        </w:rPr>
        <w:br/>
      </w:r>
      <w:r w:rsidRPr="00F81304">
        <w:rPr>
          <w:rFonts w:ascii="Times New Roman" w:hAnsi="Times New Roman" w:cs="Times New Roman"/>
          <w:sz w:val="26"/>
          <w:szCs w:val="26"/>
        </w:rPr>
        <w:t xml:space="preserve">г. Тула, ул. </w:t>
      </w:r>
      <w:r w:rsidRPr="00F81304">
        <w:rPr>
          <w:rFonts w:ascii="Times New Roman" w:hAnsi="Times New Roman" w:cs="Times New Roman"/>
          <w:color w:val="000000"/>
          <w:sz w:val="26"/>
          <w:szCs w:val="26"/>
        </w:rPr>
        <w:t>Благовещенская, д. 9</w:t>
      </w:r>
      <w:r w:rsidRPr="00F81304">
        <w:rPr>
          <w:rFonts w:ascii="Times New Roman" w:hAnsi="Times New Roman" w:cs="Times New Roman"/>
          <w:sz w:val="26"/>
          <w:szCs w:val="26"/>
        </w:rPr>
        <w:t>.</w:t>
      </w:r>
    </w:p>
    <w:p w:rsidR="000272B6" w:rsidRPr="00F4450F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8130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</w:t>
      </w:r>
      <w:r w:rsidRPr="00F4450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-</w:t>
      </w:r>
      <w:r w:rsidRPr="00F8130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Pr="00F4450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:</w:t>
      </w:r>
      <w:r w:rsidRPr="00F445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4450F">
        <w:rPr>
          <w:rFonts w:ascii="Times New Roman" w:hAnsi="Times New Roman" w:cs="Times New Roman"/>
          <w:sz w:val="26"/>
          <w:szCs w:val="26"/>
          <w:lang w:val="en-US"/>
        </w:rPr>
        <w:t>71@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minjust</w:t>
      </w:r>
      <w:r w:rsidRPr="00F4450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B120B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DB120B" w:rsidRPr="00F4450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4450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0272B6" w:rsidRPr="00F81304" w:rsidRDefault="000272B6" w:rsidP="00027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 xml:space="preserve">сайт: 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F81304">
        <w:rPr>
          <w:rFonts w:ascii="Times New Roman" w:hAnsi="Times New Roman" w:cs="Times New Roman"/>
          <w:sz w:val="26"/>
          <w:szCs w:val="26"/>
        </w:rPr>
        <w:t>://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F81304">
        <w:rPr>
          <w:rFonts w:ascii="Times New Roman" w:hAnsi="Times New Roman" w:cs="Times New Roman"/>
          <w:sz w:val="26"/>
          <w:szCs w:val="26"/>
        </w:rPr>
        <w:t>71.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minjust</w:t>
      </w:r>
      <w:r w:rsidRPr="00F81304">
        <w:rPr>
          <w:rFonts w:ascii="Times New Roman" w:hAnsi="Times New Roman" w:cs="Times New Roman"/>
          <w:sz w:val="26"/>
          <w:szCs w:val="26"/>
        </w:rPr>
        <w:t>.</w:t>
      </w:r>
      <w:r w:rsidR="00DB120B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DB120B" w:rsidRPr="00DB120B">
        <w:rPr>
          <w:rFonts w:ascii="Times New Roman" w:hAnsi="Times New Roman" w:cs="Times New Roman"/>
          <w:sz w:val="26"/>
          <w:szCs w:val="26"/>
        </w:rPr>
        <w:t>.</w:t>
      </w:r>
      <w:r w:rsidRPr="00F81304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0272B6" w:rsidRPr="00F81304" w:rsidRDefault="000272B6" w:rsidP="000272B6">
      <w:pPr>
        <w:spacing w:after="0" w:line="240" w:lineRule="auto"/>
        <w:ind w:right="29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 xml:space="preserve">Специалисты по работе с представителями органов местного самоуправления: </w:t>
      </w:r>
    </w:p>
    <w:p w:rsidR="000272B6" w:rsidRPr="00F81304" w:rsidRDefault="000272B6" w:rsidP="000272B6">
      <w:pPr>
        <w:spacing w:after="0" w:line="240" w:lineRule="auto"/>
        <w:ind w:right="295" w:firstLine="284"/>
        <w:jc w:val="both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81304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Платонов Александр Дмитриевич</w:t>
      </w:r>
    </w:p>
    <w:p w:rsidR="000272B6" w:rsidRPr="00F81304" w:rsidRDefault="000272B6" w:rsidP="000272B6">
      <w:pPr>
        <w:spacing w:after="0" w:line="240" w:lineRule="auto"/>
        <w:ind w:right="295" w:firstLine="284"/>
        <w:jc w:val="both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81304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Волкова Анастасия Эдуардовна </w:t>
      </w:r>
    </w:p>
    <w:p w:rsidR="000272B6" w:rsidRPr="00F81304" w:rsidRDefault="000272B6" w:rsidP="000272B6">
      <w:pPr>
        <w:spacing w:after="0" w:line="240" w:lineRule="auto"/>
        <w:ind w:right="295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 xml:space="preserve">каб. № 12, тел. </w:t>
      </w:r>
      <w:r w:rsidRPr="00F81304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(4872) 31-23-00</w:t>
      </w:r>
    </w:p>
    <w:p w:rsidR="000272B6" w:rsidRPr="00F81304" w:rsidRDefault="000272B6" w:rsidP="000272B6">
      <w:pPr>
        <w:spacing w:after="0" w:line="240" w:lineRule="auto"/>
        <w:ind w:right="295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 xml:space="preserve">часы приема: </w:t>
      </w:r>
    </w:p>
    <w:p w:rsidR="000272B6" w:rsidRPr="00F81304" w:rsidRDefault="000272B6" w:rsidP="000272B6">
      <w:pPr>
        <w:spacing w:after="0" w:line="240" w:lineRule="auto"/>
        <w:ind w:right="295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>пн.-четв.: 09.00 – 13.00,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1304">
        <w:rPr>
          <w:rFonts w:ascii="Times New Roman" w:hAnsi="Times New Roman" w:cs="Times New Roman"/>
          <w:sz w:val="26"/>
          <w:szCs w:val="26"/>
        </w:rPr>
        <w:t xml:space="preserve">13.45 – 18.00 </w:t>
      </w:r>
    </w:p>
    <w:p w:rsidR="000272B6" w:rsidRPr="00F81304" w:rsidRDefault="000272B6" w:rsidP="000272B6">
      <w:pPr>
        <w:spacing w:after="0" w:line="240" w:lineRule="auto"/>
        <w:ind w:right="295"/>
        <w:jc w:val="both"/>
        <w:rPr>
          <w:rFonts w:ascii="Times New Roman" w:hAnsi="Times New Roman" w:cs="Times New Roman"/>
          <w:sz w:val="26"/>
          <w:szCs w:val="26"/>
        </w:rPr>
      </w:pPr>
      <w:r w:rsidRPr="00F81304">
        <w:rPr>
          <w:rFonts w:ascii="Times New Roman" w:hAnsi="Times New Roman" w:cs="Times New Roman"/>
          <w:sz w:val="26"/>
          <w:szCs w:val="26"/>
        </w:rPr>
        <w:t>пятница:  09.00 – 13.00,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1304">
        <w:rPr>
          <w:rFonts w:ascii="Times New Roman" w:hAnsi="Times New Roman" w:cs="Times New Roman"/>
          <w:sz w:val="26"/>
          <w:szCs w:val="26"/>
        </w:rPr>
        <w:t>13.45 – 16.45</w:t>
      </w:r>
    </w:p>
    <w:p w:rsidR="000272B6" w:rsidRDefault="000272B6" w:rsidP="000272B6">
      <w:pPr>
        <w:spacing w:after="0" w:line="240" w:lineRule="auto"/>
      </w:pPr>
      <w:r>
        <w:t>__________________________</w:t>
      </w:r>
    </w:p>
    <w:p w:rsidR="000272B6" w:rsidRPr="00921B62" w:rsidRDefault="000272B6" w:rsidP="000272B6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21B62">
        <w:rPr>
          <w:rFonts w:ascii="Times New Roman" w:hAnsi="Times New Roman" w:cs="Times New Roman"/>
          <w:sz w:val="16"/>
          <w:szCs w:val="16"/>
        </w:rPr>
        <w:t>* В качестве указанных сведений главами муниципальных образований может быть предоставлено следующее:</w:t>
      </w:r>
    </w:p>
    <w:p w:rsidR="000272B6" w:rsidRPr="00921B62" w:rsidRDefault="000272B6" w:rsidP="000272B6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21B62">
        <w:rPr>
          <w:rFonts w:ascii="Times New Roman" w:hAnsi="Times New Roman" w:cs="Times New Roman"/>
          <w:sz w:val="16"/>
          <w:szCs w:val="16"/>
        </w:rPr>
        <w:t>сопроводительное письмо с приложением источника опубликования (газета или брошюра, либо любое печатное издание, определенное уставом муниципального образования);</w:t>
      </w:r>
    </w:p>
    <w:p w:rsidR="000272B6" w:rsidRDefault="000272B6" w:rsidP="000272B6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21B62">
        <w:rPr>
          <w:rFonts w:ascii="Times New Roman" w:hAnsi="Times New Roman" w:cs="Times New Roman"/>
          <w:sz w:val="16"/>
          <w:szCs w:val="16"/>
        </w:rPr>
        <w:t xml:space="preserve">информационное письмо (справка) с указанием названия, даты и номера печатного издания (в случае опубликования), либо с указанием даты и места обнародования. </w:t>
      </w:r>
    </w:p>
    <w:p w:rsidR="000272B6" w:rsidRPr="00921B62" w:rsidRDefault="000272B6" w:rsidP="000272B6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Примеры оформления указанных документов размещены во вкладке «Формы документов», подраздела «Уставы муниципальных образований», раздела «Деятельность».</w:t>
      </w:r>
    </w:p>
    <w:p w:rsidR="000272B6" w:rsidRDefault="000272B6"/>
    <w:p w:rsidR="000272B6" w:rsidRDefault="000272B6"/>
    <w:p w:rsidR="00B94A82" w:rsidRDefault="00B94A82"/>
    <w:p w:rsidR="00B94A82" w:rsidRDefault="00B94A82">
      <w:r w:rsidRPr="00B94A82">
        <w:rPr>
          <w:noProof/>
        </w:rPr>
        <w:drawing>
          <wp:inline distT="0" distB="0" distL="0" distR="0">
            <wp:extent cx="876300" cy="876300"/>
            <wp:effectExtent l="19050" t="0" r="0" b="0"/>
            <wp:docPr id="8" name="Рисунок 8" descr="C:\Users\2\Downloads\QR-code_url_18_Mar_2021_9-7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\Downloads\QR-code_url_18_Mar_2021_9-7-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09" cy="87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A82" w:rsidSect="0027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6"/>
    <w:rsid w:val="000272B6"/>
    <w:rsid w:val="000F5960"/>
    <w:rsid w:val="001A3804"/>
    <w:rsid w:val="001F3E93"/>
    <w:rsid w:val="0024726C"/>
    <w:rsid w:val="00275434"/>
    <w:rsid w:val="002C685D"/>
    <w:rsid w:val="00316416"/>
    <w:rsid w:val="004B3B6E"/>
    <w:rsid w:val="005F5A11"/>
    <w:rsid w:val="006E14E1"/>
    <w:rsid w:val="0077393E"/>
    <w:rsid w:val="0094420D"/>
    <w:rsid w:val="00991448"/>
    <w:rsid w:val="009E1C25"/>
    <w:rsid w:val="00A12F62"/>
    <w:rsid w:val="00A63507"/>
    <w:rsid w:val="00B74CBA"/>
    <w:rsid w:val="00B94A82"/>
    <w:rsid w:val="00BC4E47"/>
    <w:rsid w:val="00C31697"/>
    <w:rsid w:val="00C91B63"/>
    <w:rsid w:val="00CB033D"/>
    <w:rsid w:val="00CE44B8"/>
    <w:rsid w:val="00D13A7E"/>
    <w:rsid w:val="00D37B4C"/>
    <w:rsid w:val="00DB120B"/>
    <w:rsid w:val="00E81CA4"/>
    <w:rsid w:val="00EA1F61"/>
    <w:rsid w:val="00EB10BB"/>
    <w:rsid w:val="00F326C9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2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2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ages.vector-images.com/104/e1294_minyust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user</cp:lastModifiedBy>
  <cp:revision>2</cp:revision>
  <dcterms:created xsi:type="dcterms:W3CDTF">2021-04-26T08:29:00Z</dcterms:created>
  <dcterms:modified xsi:type="dcterms:W3CDTF">2021-04-26T08:29:00Z</dcterms:modified>
</cp:coreProperties>
</file>