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426" w:rsidRPr="00F848E2" w:rsidRDefault="00C44426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1765DE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 w:rsidR="00735A50">
        <w:rPr>
          <w:rFonts w:ascii="PT Astra Serif" w:eastAsia="Times New Roman" w:hAnsi="PT Astra Serif" w:cs="Times New Roman"/>
          <w:b/>
          <w:szCs w:val="28"/>
          <w:lang w:eastAsia="ru-RU"/>
        </w:rPr>
        <w:t>, и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результатах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и принятых мерах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с </w:t>
      </w:r>
      <w:r w:rsidR="005743FD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01.02</w:t>
      </w:r>
      <w:r w:rsidR="00746976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.2025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по </w:t>
      </w:r>
      <w:r w:rsidR="005743FD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28.02</w:t>
      </w:r>
      <w:r w:rsidR="00746976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.2025</w:t>
      </w:r>
      <w:r w:rsidR="0032206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года 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C44426" w:rsidRPr="00322060" w:rsidRDefault="00C44426" w:rsidP="00322060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5743F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01.02</w:t>
      </w:r>
      <w:r w:rsidR="0048275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.202</w:t>
      </w:r>
      <w:r w:rsidR="005743F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 по 28.02</w:t>
      </w:r>
      <w:r w:rsidR="0074697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.2025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в </w:t>
      </w:r>
      <w:r w:rsidR="0032206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администрации МО Крапивенское Щекинского района</w:t>
      </w:r>
      <w:r w:rsidR="00322060"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  <w:t xml:space="preserve">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зарегистрировано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5743F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="0032206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5743F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обращений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граждан,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что на </w:t>
      </w:r>
      <w:r w:rsidR="005743FD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3</w:t>
      </w:r>
      <w:r w:rsidR="00322060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 </w:t>
      </w:r>
      <w:r w:rsidR="005743F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больше</w:t>
      </w:r>
      <w:r w:rsidR="0032206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 чем в аналогичном периоде 202</w:t>
      </w:r>
      <w:r w:rsidR="0074697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</w:t>
      </w:r>
      <w:r w:rsidR="0032206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года</w:t>
      </w:r>
      <w:r w:rsidR="000F480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0D07EA" w:rsidRPr="00322060" w:rsidRDefault="000D07EA" w:rsidP="00322060">
      <w:pPr>
        <w:spacing w:line="360" w:lineRule="exact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5743F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01.02</w:t>
      </w:r>
      <w:r w:rsidR="0074697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.2025</w:t>
      </w:r>
      <w:r w:rsidR="0032206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5743F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28.02</w:t>
      </w:r>
      <w:r w:rsidR="0074697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.2025</w:t>
      </w:r>
      <w:r w:rsidR="0032206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</w:t>
      </w:r>
      <w:r w:rsidR="00322060" w:rsidRPr="0032206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администрации МО Крапивенское Щекинского района</w:t>
      </w:r>
      <w:r w:rsidR="00322060"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  <w:t xml:space="preserve"> </w:t>
      </w:r>
      <w:r w:rsidRPr="002A4C09">
        <w:rPr>
          <w:rFonts w:ascii="PT Astra Serif" w:hAnsi="PT Astra Serif"/>
        </w:rPr>
        <w:t xml:space="preserve">принято </w:t>
      </w:r>
      <w:r w:rsidR="00322060">
        <w:rPr>
          <w:rFonts w:ascii="PT Astra Serif" w:hAnsi="PT Astra Serif"/>
          <w:i/>
        </w:rPr>
        <w:t>0</w:t>
      </w:r>
      <w:r w:rsidRPr="002A4C09">
        <w:rPr>
          <w:rFonts w:ascii="PT Astra Serif" w:hAnsi="PT Astra Serif"/>
        </w:rPr>
        <w:t xml:space="preserve"> граждан. </w:t>
      </w:r>
    </w:p>
    <w:p w:rsidR="000D07EA" w:rsidRDefault="000D07EA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74697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74697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В </w:t>
      </w:r>
      <w:r w:rsidR="0074697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поступивш</w:t>
      </w:r>
      <w:r w:rsidR="005743F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их обращениях</w:t>
      </w:r>
      <w:r w:rsidR="0074697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содержа</w:t>
      </w:r>
      <w:r w:rsidR="005743F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тся </w:t>
      </w:r>
      <w:r w:rsidR="0074697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вопрос</w:t>
      </w:r>
      <w:r w:rsidR="005743F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ы</w:t>
      </w:r>
      <w:r w:rsidR="0074697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:</w:t>
      </w:r>
    </w:p>
    <w:p w:rsidR="00C44426" w:rsidRPr="0074697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AC4E38" w:rsidRDefault="005743FD" w:rsidP="00482757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i/>
          <w:color w:val="000000" w:themeColor="text1"/>
          <w:spacing w:val="-6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i/>
          <w:color w:val="000000" w:themeColor="text1"/>
          <w:spacing w:val="-6"/>
          <w:szCs w:val="28"/>
          <w:lang w:eastAsia="ru-RU"/>
        </w:rPr>
        <w:t xml:space="preserve">- </w:t>
      </w:r>
      <w:r w:rsidRPr="005743FD">
        <w:rPr>
          <w:rFonts w:ascii="PT Astra Serif" w:eastAsia="Times New Roman" w:hAnsi="PT Astra Serif" w:cs="Times New Roman"/>
          <w:bCs/>
          <w:i/>
          <w:color w:val="000000" w:themeColor="text1"/>
          <w:spacing w:val="-6"/>
          <w:szCs w:val="28"/>
          <w:lang w:eastAsia="ru-RU"/>
        </w:rPr>
        <w:t>Споры хозяйствующих субъектов (не судебные)</w:t>
      </w:r>
      <w:r>
        <w:rPr>
          <w:rFonts w:ascii="PT Astra Serif" w:eastAsia="Times New Roman" w:hAnsi="PT Astra Serif" w:cs="Times New Roman"/>
          <w:bCs/>
          <w:i/>
          <w:color w:val="000000" w:themeColor="text1"/>
          <w:spacing w:val="-6"/>
          <w:szCs w:val="28"/>
          <w:lang w:eastAsia="ru-RU"/>
        </w:rPr>
        <w:t>– 1;</w:t>
      </w:r>
    </w:p>
    <w:p w:rsidR="005743FD" w:rsidRDefault="005743FD" w:rsidP="00482757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i/>
          <w:color w:val="000000" w:themeColor="text1"/>
          <w:spacing w:val="-6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i/>
          <w:color w:val="000000" w:themeColor="text1"/>
          <w:spacing w:val="-6"/>
          <w:szCs w:val="28"/>
          <w:lang w:eastAsia="ru-RU"/>
        </w:rPr>
        <w:t xml:space="preserve">- </w:t>
      </w:r>
      <w:r w:rsidRPr="005743FD">
        <w:rPr>
          <w:rFonts w:ascii="PT Astra Serif" w:eastAsia="Times New Roman" w:hAnsi="PT Astra Serif" w:cs="Times New Roman"/>
          <w:bCs/>
          <w:i/>
          <w:color w:val="000000" w:themeColor="text1"/>
          <w:spacing w:val="-6"/>
          <w:szCs w:val="28"/>
          <w:lang w:eastAsia="ru-RU"/>
        </w:rPr>
        <w:t>Запросы архивных данных</w:t>
      </w:r>
      <w:r>
        <w:rPr>
          <w:rFonts w:ascii="PT Astra Serif" w:eastAsia="Times New Roman" w:hAnsi="PT Astra Serif" w:cs="Times New Roman"/>
          <w:bCs/>
          <w:i/>
          <w:color w:val="000000" w:themeColor="text1"/>
          <w:spacing w:val="-6"/>
          <w:szCs w:val="28"/>
          <w:lang w:eastAsia="ru-RU"/>
        </w:rPr>
        <w:t xml:space="preserve"> -1;</w:t>
      </w:r>
    </w:p>
    <w:p w:rsidR="005743FD" w:rsidRDefault="005743FD" w:rsidP="00482757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i/>
          <w:color w:val="000000" w:themeColor="text1"/>
          <w:spacing w:val="-6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i/>
          <w:color w:val="000000" w:themeColor="text1"/>
          <w:spacing w:val="-6"/>
          <w:szCs w:val="28"/>
          <w:lang w:eastAsia="ru-RU"/>
        </w:rPr>
        <w:t xml:space="preserve">- </w:t>
      </w:r>
      <w:r w:rsidRPr="005743FD">
        <w:rPr>
          <w:rFonts w:ascii="PT Astra Serif" w:eastAsia="Times New Roman" w:hAnsi="PT Astra Serif" w:cs="Times New Roman"/>
          <w:bCs/>
          <w:i/>
          <w:color w:val="000000" w:themeColor="text1"/>
          <w:spacing w:val="-6"/>
          <w:szCs w:val="28"/>
          <w:lang w:eastAsia="ru-RU"/>
        </w:rPr>
        <w:t>Комплексное благоустройство</w:t>
      </w:r>
      <w:r>
        <w:rPr>
          <w:rFonts w:ascii="PT Astra Serif" w:eastAsia="Times New Roman" w:hAnsi="PT Astra Serif" w:cs="Times New Roman"/>
          <w:bCs/>
          <w:i/>
          <w:color w:val="000000" w:themeColor="text1"/>
          <w:spacing w:val="-6"/>
          <w:szCs w:val="28"/>
          <w:lang w:eastAsia="ru-RU"/>
        </w:rPr>
        <w:t xml:space="preserve"> – 1;</w:t>
      </w:r>
    </w:p>
    <w:p w:rsidR="005743FD" w:rsidRDefault="005743FD" w:rsidP="00482757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i/>
          <w:color w:val="000000" w:themeColor="text1"/>
          <w:spacing w:val="-6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i/>
          <w:color w:val="000000" w:themeColor="text1"/>
          <w:spacing w:val="-6"/>
          <w:szCs w:val="28"/>
          <w:lang w:eastAsia="ru-RU"/>
        </w:rPr>
        <w:t xml:space="preserve">- </w:t>
      </w:r>
      <w:r w:rsidRPr="005743FD">
        <w:rPr>
          <w:rFonts w:ascii="PT Astra Serif" w:eastAsia="Times New Roman" w:hAnsi="PT Astra Serif" w:cs="Times New Roman"/>
          <w:bCs/>
          <w:i/>
          <w:color w:val="000000" w:themeColor="text1"/>
          <w:spacing w:val="-6"/>
          <w:szCs w:val="28"/>
          <w:lang w:eastAsia="ru-RU"/>
        </w:rPr>
        <w:t>Перебои в водоснабжении</w:t>
      </w:r>
      <w:r>
        <w:rPr>
          <w:rFonts w:ascii="PT Astra Serif" w:eastAsia="Times New Roman" w:hAnsi="PT Astra Serif" w:cs="Times New Roman"/>
          <w:bCs/>
          <w:i/>
          <w:color w:val="000000" w:themeColor="text1"/>
          <w:spacing w:val="-6"/>
          <w:szCs w:val="28"/>
          <w:lang w:eastAsia="ru-RU"/>
        </w:rPr>
        <w:t xml:space="preserve"> – 1;</w:t>
      </w:r>
      <w:bookmarkStart w:id="0" w:name="_GoBack"/>
      <w:bookmarkEnd w:id="0"/>
    </w:p>
    <w:p w:rsidR="005743FD" w:rsidRPr="00482757" w:rsidRDefault="005743FD" w:rsidP="00482757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i/>
          <w:color w:val="000000" w:themeColor="text1"/>
          <w:spacing w:val="-6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i/>
          <w:color w:val="000000" w:themeColor="text1"/>
          <w:spacing w:val="-6"/>
          <w:szCs w:val="28"/>
          <w:lang w:eastAsia="ru-RU"/>
        </w:rPr>
        <w:t xml:space="preserve">- </w:t>
      </w:r>
      <w:r w:rsidRPr="005743FD">
        <w:rPr>
          <w:rFonts w:ascii="PT Astra Serif" w:eastAsia="Times New Roman" w:hAnsi="PT Astra Serif" w:cs="Times New Roman"/>
          <w:bCs/>
          <w:i/>
          <w:color w:val="000000" w:themeColor="text1"/>
          <w:spacing w:val="-6"/>
          <w:szCs w:val="28"/>
          <w:lang w:eastAsia="ru-RU"/>
        </w:rPr>
        <w:t>Содержание общего имущества (канализация, вентиляция, кровля, ограждающие конструкции, инженерное оборудование, места общего пользования, придомовая территория)</w:t>
      </w:r>
      <w:r>
        <w:rPr>
          <w:rFonts w:ascii="PT Astra Serif" w:eastAsia="Times New Roman" w:hAnsi="PT Astra Serif" w:cs="Times New Roman"/>
          <w:bCs/>
          <w:i/>
          <w:color w:val="000000" w:themeColor="text1"/>
          <w:spacing w:val="-6"/>
          <w:szCs w:val="28"/>
          <w:lang w:eastAsia="ru-RU"/>
        </w:rPr>
        <w:t xml:space="preserve"> – 1.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0D07EA" w:rsidRDefault="005743FD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 01.02.2025 по 28.02</w:t>
      </w:r>
      <w:r w:rsidR="0074697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.2025</w:t>
      </w:r>
      <w:r w:rsidR="00322060" w:rsidRPr="0032206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рассмотрено </w:t>
      </w:r>
      <w:r w:rsidR="0074697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 обращение</w:t>
      </w:r>
      <w:r w:rsidR="00AC4E3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482757" w:rsidRPr="0048275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</w:t>
      </w:r>
      <w:r w:rsidR="0048275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)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 </w:t>
      </w:r>
      <w:r w:rsidR="0048275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Даны разъяснения -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 (20</w:t>
      </w:r>
      <w:r w:rsidR="0074697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%).</w:t>
      </w:r>
    </w:p>
    <w:p w:rsidR="00C44426" w:rsidRPr="00F848E2" w:rsidRDefault="00C44426" w:rsidP="00746976">
      <w:pPr>
        <w:jc w:val="both"/>
        <w:rPr>
          <w:rFonts w:ascii="PT Astra Serif" w:eastAsia="Calibri" w:hAnsi="PT Astra Serif" w:cs="Times New Roman"/>
          <w:bCs/>
          <w:i/>
          <w:color w:val="000000" w:themeColor="text1"/>
          <w:szCs w:val="28"/>
        </w:rPr>
      </w:pPr>
    </w:p>
    <w:p w:rsidR="00C44426" w:rsidRPr="006347D0" w:rsidRDefault="00C44426" w:rsidP="00C44426">
      <w:pPr>
        <w:ind w:firstLine="709"/>
        <w:contextualSpacing/>
        <w:rPr>
          <w:rFonts w:ascii="PT Astra Serif" w:eastAsia="Times New Roman" w:hAnsi="PT Astra Serif" w:cs="Times New Roman"/>
          <w:b/>
          <w:szCs w:val="28"/>
          <w:lang w:eastAsia="ru-RU"/>
        </w:rPr>
      </w:pPr>
    </w:p>
    <w:p w:rsidR="00ED0CC1" w:rsidRDefault="00ED0CC1"/>
    <w:sectPr w:rsidR="00ED0CC1" w:rsidSect="00A0059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426"/>
    <w:rsid w:val="000D07EA"/>
    <w:rsid w:val="000F4806"/>
    <w:rsid w:val="0011412F"/>
    <w:rsid w:val="00322060"/>
    <w:rsid w:val="003500B7"/>
    <w:rsid w:val="00482757"/>
    <w:rsid w:val="005743FD"/>
    <w:rsid w:val="00735A50"/>
    <w:rsid w:val="00746976"/>
    <w:rsid w:val="00AC4E38"/>
    <w:rsid w:val="00BA1964"/>
    <w:rsid w:val="00C44426"/>
    <w:rsid w:val="00EA5A73"/>
    <w:rsid w:val="00ED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38BD9"/>
  <w15:chartTrackingRefBased/>
  <w15:docId w15:val="{1989D6ED-AADD-4929-A13B-DB1550A64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 Ирина Юрьевна</dc:creator>
  <cp:keywords/>
  <dc:description/>
  <cp:lastModifiedBy>Krapivna</cp:lastModifiedBy>
  <cp:revision>15</cp:revision>
  <dcterms:created xsi:type="dcterms:W3CDTF">2024-01-13T12:18:00Z</dcterms:created>
  <dcterms:modified xsi:type="dcterms:W3CDTF">2025-03-04T11:01:00Z</dcterms:modified>
</cp:coreProperties>
</file>