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B" w:rsidRDefault="00215D9B" w:rsidP="00215D9B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для индивидуального жилищного строительства, площадью 1500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>, расположенного по адресу: Тульская область, Щекинский район, муниципальное образование Лазаревское Щекинского района, с. Липово, восточнее земельного участка с кадастровым номеро</w:t>
      </w:r>
      <w:r w:rsidR="0023640B">
        <w:rPr>
          <w:rFonts w:ascii="PT Astra Serif" w:hAnsi="PT Astra Serif"/>
          <w:sz w:val="28"/>
          <w:szCs w:val="28"/>
          <w:lang w:val="ru-RU"/>
        </w:rPr>
        <w:t>м</w:t>
      </w:r>
      <w:bookmarkStart w:id="0" w:name="_GoBack"/>
      <w:bookmarkEnd w:id="0"/>
      <w:r w:rsidRPr="00CE64AA">
        <w:rPr>
          <w:rFonts w:ascii="PT Astra Serif" w:hAnsi="PT Astra Serif"/>
          <w:sz w:val="28"/>
          <w:szCs w:val="28"/>
        </w:rPr>
        <w:t xml:space="preserve"> 71:22:080117:508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215D9B" w:rsidP="00215D9B">
      <w:pPr>
        <w:ind w:firstLine="709"/>
      </w:pPr>
      <w:r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 w:rsidR="00633243">
        <w:rPr>
          <w:rFonts w:ascii="PT Astra Serif" w:hAnsi="PT Astra Serif"/>
          <w:sz w:val="28"/>
          <w:szCs w:val="28"/>
        </w:rPr>
        <w:t>аренды</w:t>
      </w:r>
      <w:r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 w:rsidR="00633243">
        <w:rPr>
          <w:rFonts w:ascii="PT Astra Serif" w:hAnsi="PT Astra Serif"/>
          <w:sz w:val="28"/>
          <w:szCs w:val="28"/>
        </w:rPr>
        <w:t>аренды</w:t>
      </w:r>
      <w:r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16.02.2025</w:t>
      </w:r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15D9B"/>
    <w:rsid w:val="0023640B"/>
    <w:rsid w:val="002801AA"/>
    <w:rsid w:val="00633243"/>
    <w:rsid w:val="006D3D1F"/>
    <w:rsid w:val="00893A35"/>
    <w:rsid w:val="009C0079"/>
    <w:rsid w:val="00B3714D"/>
    <w:rsid w:val="00B37FC2"/>
    <w:rsid w:val="00CC00E6"/>
    <w:rsid w:val="00D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12</cp:revision>
  <dcterms:created xsi:type="dcterms:W3CDTF">2024-01-18T12:10:00Z</dcterms:created>
  <dcterms:modified xsi:type="dcterms:W3CDTF">2025-01-16T06:54:00Z</dcterms:modified>
</cp:coreProperties>
</file>