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2F" w:rsidRPr="00EA452F" w:rsidRDefault="00EA452F" w:rsidP="00EA45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452F">
        <w:rPr>
          <w:rFonts w:ascii="Arial" w:eastAsia="Times New Roman" w:hAnsi="Arial" w:cs="Arial"/>
          <w:b/>
          <w:sz w:val="32"/>
          <w:szCs w:val="32"/>
          <w:lang w:eastAsia="ru-RU"/>
        </w:rPr>
        <w:t>ТУЛЬСКАЯ ОБЛАСТЬ</w:t>
      </w:r>
    </w:p>
    <w:p w:rsidR="00EA452F" w:rsidRPr="00EA452F" w:rsidRDefault="00EA452F" w:rsidP="00EA45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452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ЛОМИНЦЕВСКОЕ ЩЕКИНСКОГО РАЙОНА</w:t>
      </w:r>
    </w:p>
    <w:p w:rsidR="00EA452F" w:rsidRPr="00EA452F" w:rsidRDefault="00EA452F" w:rsidP="00EA45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45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EA452F" w:rsidRPr="00EA452F" w:rsidRDefault="00EA452F" w:rsidP="00EA45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452F" w:rsidRPr="00EA452F" w:rsidRDefault="00EA452F" w:rsidP="00EA45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452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EA452F" w:rsidRPr="00EA452F" w:rsidRDefault="00A3531F" w:rsidP="00EA452F">
      <w:pPr>
        <w:tabs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02 мая</w:t>
      </w:r>
      <w:r w:rsidR="00EA452F" w:rsidRPr="00EA452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2024 года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67</w:t>
      </w:r>
    </w:p>
    <w:p w:rsidR="00373082" w:rsidRPr="00BD7381" w:rsidRDefault="00373082" w:rsidP="00590EC9">
      <w:pPr>
        <w:shd w:val="clear" w:color="auto" w:fill="FFFFFF"/>
        <w:tabs>
          <w:tab w:val="left" w:pos="8520"/>
        </w:tabs>
        <w:ind w:right="21"/>
        <w:rPr>
          <w:sz w:val="32"/>
          <w:szCs w:val="32"/>
        </w:rPr>
      </w:pPr>
    </w:p>
    <w:p w:rsidR="00373082" w:rsidRPr="00BD7381" w:rsidRDefault="00EA452F" w:rsidP="00BD73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</w:t>
      </w:r>
      <w:r w:rsidR="00373082" w:rsidRPr="00BD7381">
        <w:rPr>
          <w:rFonts w:ascii="Arial" w:hAnsi="Arial" w:cs="Arial"/>
          <w:b/>
          <w:sz w:val="32"/>
          <w:szCs w:val="32"/>
        </w:rPr>
        <w:t xml:space="preserve"> </w:t>
      </w:r>
      <w:r w:rsidR="00D316BA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>ЕТОДИКИ</w:t>
      </w:r>
    </w:p>
    <w:p w:rsidR="00373082" w:rsidRPr="00BD7381" w:rsidRDefault="00EA452F" w:rsidP="00BD73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ПРОГНОЗИРОВАНИЯ ПОСТУПЛЕНИЙ ДОХОДОВ</w:t>
      </w:r>
    </w:p>
    <w:p w:rsidR="00373082" w:rsidRPr="00BD7381" w:rsidRDefault="00EA452F" w:rsidP="00BD73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БЮДЖЕТ МУНИЦИПАЛЬНОГО ОБРАЗОВАНИЯ</w:t>
      </w:r>
    </w:p>
    <w:p w:rsidR="00373082" w:rsidRPr="00BD7381" w:rsidRDefault="00EA452F" w:rsidP="00EA45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ЛОМИНЦЕВСКОЕ ЩЕКИНСКОГО РАЙОНА</w:t>
      </w:r>
      <w:r w:rsidR="00373082" w:rsidRPr="00BD738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НА ОЧЕРЕ</w:t>
      </w:r>
      <w:r>
        <w:rPr>
          <w:rFonts w:ascii="Arial" w:hAnsi="Arial" w:cs="Arial"/>
          <w:b/>
          <w:sz w:val="32"/>
          <w:szCs w:val="32"/>
          <w:lang w:eastAsia="ru-RU"/>
        </w:rPr>
        <w:t>Д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НОЙ ФИНАНСОВЫЙ </w:t>
      </w:r>
      <w:r w:rsidR="001E6E4B">
        <w:rPr>
          <w:rFonts w:ascii="Arial" w:hAnsi="Arial" w:cs="Arial"/>
          <w:b/>
          <w:sz w:val="32"/>
          <w:szCs w:val="32"/>
          <w:lang w:eastAsia="ru-RU"/>
        </w:rPr>
        <w:t xml:space="preserve">ГОД </w:t>
      </w:r>
      <w:r>
        <w:rPr>
          <w:rFonts w:ascii="Arial" w:hAnsi="Arial" w:cs="Arial"/>
          <w:b/>
          <w:sz w:val="32"/>
          <w:szCs w:val="32"/>
          <w:lang w:eastAsia="ru-RU"/>
        </w:rPr>
        <w:t>И ПЛАНОВЫЙ ПЕРИОД</w:t>
      </w:r>
    </w:p>
    <w:p w:rsidR="000E5612" w:rsidRPr="00BD7381" w:rsidRDefault="000E5612" w:rsidP="0042456B">
      <w:pPr>
        <w:spacing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373082" w:rsidRPr="003215F1" w:rsidRDefault="00373082" w:rsidP="004245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15F1">
        <w:rPr>
          <w:rFonts w:ascii="Arial" w:hAnsi="Arial" w:cs="Arial"/>
          <w:sz w:val="24"/>
          <w:szCs w:val="24"/>
        </w:rPr>
        <w:t xml:space="preserve">В соответствии с пунктом 1 статьи 160.1 Бюджетного кодекса Российской Федерации, Постановления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Федерации», </w:t>
      </w:r>
      <w:r w:rsidRPr="003215F1">
        <w:rPr>
          <w:rFonts w:ascii="Arial" w:hAnsi="Arial" w:cs="Arial"/>
          <w:sz w:val="24"/>
          <w:szCs w:val="24"/>
          <w:lang w:eastAsia="ru-RU"/>
        </w:rPr>
        <w:t>в целях повышения эффективности управления муниципальными финансами, повышения объекти</w:t>
      </w:r>
      <w:r w:rsidRPr="003215F1">
        <w:rPr>
          <w:rFonts w:ascii="Arial" w:hAnsi="Arial" w:cs="Arial"/>
          <w:sz w:val="24"/>
          <w:szCs w:val="24"/>
          <w:lang w:eastAsia="ru-RU"/>
        </w:rPr>
        <w:t>в</w:t>
      </w:r>
      <w:r w:rsidRPr="003215F1">
        <w:rPr>
          <w:rFonts w:ascii="Arial" w:hAnsi="Arial" w:cs="Arial"/>
          <w:sz w:val="24"/>
          <w:szCs w:val="24"/>
          <w:lang w:eastAsia="ru-RU"/>
        </w:rPr>
        <w:t xml:space="preserve">ности прогнозирования доходов бюджета </w:t>
      </w:r>
      <w:r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AD0ED8">
        <w:rPr>
          <w:rFonts w:ascii="Arial" w:hAnsi="Arial" w:cs="Arial"/>
          <w:sz w:val="24"/>
          <w:szCs w:val="24"/>
          <w:lang w:eastAsia="ru-RU"/>
        </w:rPr>
        <w:t>Ломи</w:t>
      </w:r>
      <w:r w:rsidR="00AD0ED8">
        <w:rPr>
          <w:rFonts w:ascii="Arial" w:hAnsi="Arial" w:cs="Arial"/>
          <w:sz w:val="24"/>
          <w:szCs w:val="24"/>
          <w:lang w:eastAsia="ru-RU"/>
        </w:rPr>
        <w:t>н</w:t>
      </w:r>
      <w:r w:rsidR="00AD0ED8">
        <w:rPr>
          <w:rFonts w:ascii="Arial" w:hAnsi="Arial" w:cs="Arial"/>
          <w:sz w:val="24"/>
          <w:szCs w:val="24"/>
          <w:lang w:eastAsia="ru-RU"/>
        </w:rPr>
        <w:t>цевское</w:t>
      </w:r>
      <w:r w:rsidRPr="003215F1">
        <w:rPr>
          <w:rFonts w:ascii="Arial" w:hAnsi="Arial" w:cs="Arial"/>
          <w:sz w:val="24"/>
          <w:szCs w:val="24"/>
          <w:lang w:eastAsia="ru-RU"/>
        </w:rPr>
        <w:t xml:space="preserve"> Щекинского района на очередной финансовый год и плановый период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3215F1">
        <w:rPr>
          <w:rFonts w:ascii="Arial" w:hAnsi="Arial" w:cs="Arial"/>
          <w:sz w:val="24"/>
          <w:szCs w:val="24"/>
        </w:rPr>
        <w:t xml:space="preserve">администрация  муниципального образования  </w:t>
      </w:r>
      <w:r w:rsidR="00AD0ED8">
        <w:rPr>
          <w:rFonts w:ascii="Arial" w:hAnsi="Arial" w:cs="Arial"/>
          <w:sz w:val="24"/>
          <w:szCs w:val="24"/>
          <w:lang w:eastAsia="ru-RU"/>
        </w:rPr>
        <w:t>Ломинцевское</w:t>
      </w:r>
      <w:proofErr w:type="gramEnd"/>
      <w:r w:rsidRPr="003215F1">
        <w:rPr>
          <w:rFonts w:ascii="Arial" w:hAnsi="Arial" w:cs="Arial"/>
          <w:sz w:val="24"/>
          <w:szCs w:val="24"/>
        </w:rPr>
        <w:t xml:space="preserve">  Щекинского </w:t>
      </w:r>
      <w:r>
        <w:rPr>
          <w:rFonts w:ascii="Arial" w:hAnsi="Arial" w:cs="Arial"/>
          <w:sz w:val="24"/>
          <w:szCs w:val="24"/>
        </w:rPr>
        <w:t xml:space="preserve">   </w:t>
      </w:r>
      <w:r w:rsidRPr="003215F1">
        <w:rPr>
          <w:rFonts w:ascii="Arial" w:hAnsi="Arial" w:cs="Arial"/>
          <w:sz w:val="24"/>
          <w:szCs w:val="24"/>
        </w:rPr>
        <w:t>ра</w:t>
      </w:r>
      <w:r w:rsidRPr="003215F1">
        <w:rPr>
          <w:rFonts w:ascii="Arial" w:hAnsi="Arial" w:cs="Arial"/>
          <w:sz w:val="24"/>
          <w:szCs w:val="24"/>
        </w:rPr>
        <w:t>й</w:t>
      </w:r>
      <w:r w:rsidRPr="003215F1">
        <w:rPr>
          <w:rFonts w:ascii="Arial" w:hAnsi="Arial" w:cs="Arial"/>
          <w:sz w:val="24"/>
          <w:szCs w:val="24"/>
        </w:rPr>
        <w:t>она постановляет:</w:t>
      </w:r>
    </w:p>
    <w:p w:rsidR="00373082" w:rsidRPr="003215F1" w:rsidRDefault="00373082" w:rsidP="0042456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15F1">
        <w:rPr>
          <w:rFonts w:ascii="Arial" w:hAnsi="Arial" w:cs="Arial"/>
          <w:sz w:val="24"/>
          <w:szCs w:val="24"/>
        </w:rPr>
        <w:t xml:space="preserve">1. Утвердить методику прогнозирования поступлений доходов в бюджет МО </w:t>
      </w:r>
      <w:r w:rsidR="00AD0ED8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3215F1">
        <w:rPr>
          <w:rFonts w:ascii="Arial" w:hAnsi="Arial" w:cs="Arial"/>
          <w:sz w:val="24"/>
          <w:szCs w:val="24"/>
        </w:rPr>
        <w:t xml:space="preserve"> Щекинского района</w:t>
      </w:r>
      <w:r w:rsidRPr="003215F1">
        <w:rPr>
          <w:rFonts w:ascii="Arial" w:hAnsi="Arial" w:cs="Arial"/>
          <w:sz w:val="24"/>
          <w:szCs w:val="24"/>
          <w:lang w:eastAsia="ru-RU"/>
        </w:rPr>
        <w:t xml:space="preserve"> на очередной финансовый год и плановый п</w:t>
      </w:r>
      <w:r w:rsidRPr="003215F1">
        <w:rPr>
          <w:rFonts w:ascii="Arial" w:hAnsi="Arial" w:cs="Arial"/>
          <w:sz w:val="24"/>
          <w:szCs w:val="24"/>
          <w:lang w:eastAsia="ru-RU"/>
        </w:rPr>
        <w:t>е</w:t>
      </w:r>
      <w:r w:rsidRPr="003215F1">
        <w:rPr>
          <w:rFonts w:ascii="Arial" w:hAnsi="Arial" w:cs="Arial"/>
          <w:sz w:val="24"/>
          <w:szCs w:val="24"/>
          <w:lang w:eastAsia="ru-RU"/>
        </w:rPr>
        <w:t>риод</w:t>
      </w:r>
      <w:r w:rsidRPr="003215F1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73082" w:rsidRPr="003215F1" w:rsidRDefault="00373082" w:rsidP="004245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215F1">
        <w:rPr>
          <w:rFonts w:ascii="Arial" w:hAnsi="Arial" w:cs="Arial"/>
          <w:sz w:val="24"/>
          <w:szCs w:val="24"/>
        </w:rPr>
        <w:t>2.</w:t>
      </w:r>
      <w:r w:rsidRPr="003215F1">
        <w:rPr>
          <w:rFonts w:ascii="Arial" w:hAnsi="Arial" w:cs="Arial"/>
          <w:sz w:val="24"/>
          <w:szCs w:val="24"/>
          <w:lang w:eastAsia="ru-RU"/>
        </w:rPr>
        <w:t xml:space="preserve"> Признать утратившим силу постановление администрации </w:t>
      </w:r>
      <w:r w:rsidRPr="003215F1">
        <w:rPr>
          <w:rFonts w:ascii="Arial" w:hAnsi="Arial" w:cs="Arial"/>
          <w:sz w:val="24"/>
          <w:szCs w:val="24"/>
        </w:rPr>
        <w:t xml:space="preserve">образования  </w:t>
      </w:r>
      <w:r w:rsidR="00D23C5F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3215F1">
        <w:rPr>
          <w:rFonts w:ascii="Arial" w:hAnsi="Arial" w:cs="Arial"/>
          <w:sz w:val="24"/>
          <w:szCs w:val="24"/>
        </w:rPr>
        <w:t xml:space="preserve">  Щекинского района </w:t>
      </w:r>
      <w:r w:rsidRPr="003215F1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1E6E4B">
        <w:rPr>
          <w:rFonts w:ascii="Arial" w:hAnsi="Arial" w:cs="Arial"/>
          <w:sz w:val="24"/>
          <w:szCs w:val="24"/>
          <w:lang w:eastAsia="ru-RU"/>
        </w:rPr>
        <w:t>27.06.2022</w:t>
      </w:r>
      <w:r w:rsidRPr="003215F1">
        <w:rPr>
          <w:rFonts w:ascii="Arial" w:hAnsi="Arial" w:cs="Arial"/>
          <w:sz w:val="24"/>
          <w:szCs w:val="24"/>
          <w:lang w:eastAsia="ru-RU"/>
        </w:rPr>
        <w:t xml:space="preserve"> г. №</w:t>
      </w:r>
      <w:r w:rsidR="00B37B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E6E4B">
        <w:rPr>
          <w:rFonts w:ascii="Arial" w:hAnsi="Arial" w:cs="Arial"/>
          <w:sz w:val="24"/>
          <w:szCs w:val="24"/>
          <w:lang w:eastAsia="ru-RU"/>
        </w:rPr>
        <w:t>71</w:t>
      </w:r>
      <w:r w:rsidRPr="003215F1">
        <w:rPr>
          <w:rFonts w:ascii="Arial" w:hAnsi="Arial" w:cs="Arial"/>
          <w:sz w:val="24"/>
          <w:szCs w:val="24"/>
        </w:rPr>
        <w:t xml:space="preserve"> «Об утверждении </w:t>
      </w:r>
      <w:r>
        <w:rPr>
          <w:rFonts w:ascii="Arial" w:hAnsi="Arial" w:cs="Arial"/>
          <w:sz w:val="24"/>
          <w:szCs w:val="24"/>
        </w:rPr>
        <w:t xml:space="preserve">   </w:t>
      </w:r>
      <w:r w:rsidRPr="003215F1">
        <w:rPr>
          <w:rFonts w:ascii="Arial" w:hAnsi="Arial" w:cs="Arial"/>
          <w:sz w:val="24"/>
          <w:szCs w:val="24"/>
        </w:rPr>
        <w:t>м</w:t>
      </w:r>
      <w:r w:rsidRPr="003215F1">
        <w:rPr>
          <w:rFonts w:ascii="Arial" w:hAnsi="Arial" w:cs="Arial"/>
          <w:sz w:val="24"/>
          <w:szCs w:val="24"/>
        </w:rPr>
        <w:t>е</w:t>
      </w:r>
      <w:r w:rsidRPr="003215F1">
        <w:rPr>
          <w:rFonts w:ascii="Arial" w:hAnsi="Arial" w:cs="Arial"/>
          <w:sz w:val="24"/>
          <w:szCs w:val="24"/>
        </w:rPr>
        <w:t>тодики прогнозирования поступлений доходов в бюджет муниципального образ</w:t>
      </w:r>
      <w:r w:rsidRPr="003215F1">
        <w:rPr>
          <w:rFonts w:ascii="Arial" w:hAnsi="Arial" w:cs="Arial"/>
          <w:sz w:val="24"/>
          <w:szCs w:val="24"/>
        </w:rPr>
        <w:t>о</w:t>
      </w:r>
      <w:r w:rsidRPr="003215F1">
        <w:rPr>
          <w:rFonts w:ascii="Arial" w:hAnsi="Arial" w:cs="Arial"/>
          <w:sz w:val="24"/>
          <w:szCs w:val="24"/>
        </w:rPr>
        <w:t xml:space="preserve">вания </w:t>
      </w:r>
      <w:r w:rsidR="00AD0ED8">
        <w:rPr>
          <w:rFonts w:ascii="Arial" w:hAnsi="Arial" w:cs="Arial"/>
          <w:sz w:val="24"/>
          <w:szCs w:val="24"/>
          <w:lang w:eastAsia="ru-RU"/>
        </w:rPr>
        <w:t>Ломинцевское</w:t>
      </w:r>
      <w:r w:rsidR="00AD0ED8">
        <w:rPr>
          <w:rFonts w:ascii="Arial" w:hAnsi="Arial" w:cs="Arial"/>
          <w:sz w:val="24"/>
          <w:szCs w:val="24"/>
        </w:rPr>
        <w:t xml:space="preserve"> </w:t>
      </w:r>
      <w:r w:rsidRPr="003215F1">
        <w:rPr>
          <w:rFonts w:ascii="Arial" w:hAnsi="Arial" w:cs="Arial"/>
          <w:sz w:val="24"/>
          <w:szCs w:val="24"/>
        </w:rPr>
        <w:t>Щекинского района»</w:t>
      </w:r>
    </w:p>
    <w:p w:rsidR="00373082" w:rsidRPr="0051320B" w:rsidRDefault="00373082" w:rsidP="004245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1320B">
        <w:rPr>
          <w:rFonts w:ascii="Arial" w:hAnsi="Arial" w:cs="Arial"/>
          <w:sz w:val="24"/>
          <w:szCs w:val="24"/>
        </w:rPr>
        <w:t xml:space="preserve">         3. Постановление обнародовать путем размещения на официальном сайте муниципального образования </w:t>
      </w:r>
      <w:r w:rsidR="00D23C5F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51320B">
        <w:rPr>
          <w:rFonts w:ascii="Arial" w:hAnsi="Arial" w:cs="Arial"/>
          <w:sz w:val="24"/>
          <w:szCs w:val="24"/>
        </w:rPr>
        <w:t xml:space="preserve"> Щекинского района и на информ</w:t>
      </w:r>
      <w:r w:rsidRPr="0051320B">
        <w:rPr>
          <w:rFonts w:ascii="Arial" w:hAnsi="Arial" w:cs="Arial"/>
          <w:sz w:val="24"/>
          <w:szCs w:val="24"/>
        </w:rPr>
        <w:t>а</w:t>
      </w:r>
      <w:r w:rsidRPr="0051320B">
        <w:rPr>
          <w:rFonts w:ascii="Arial" w:hAnsi="Arial" w:cs="Arial"/>
          <w:sz w:val="24"/>
          <w:szCs w:val="24"/>
        </w:rPr>
        <w:t xml:space="preserve">ционном стенде администрации муниципального образования </w:t>
      </w:r>
      <w:r w:rsidR="00AD0ED8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51320B">
        <w:rPr>
          <w:rFonts w:ascii="Arial" w:hAnsi="Arial" w:cs="Arial"/>
          <w:sz w:val="24"/>
          <w:szCs w:val="24"/>
        </w:rPr>
        <w:t xml:space="preserve"> Щ</w:t>
      </w:r>
      <w:r w:rsidRPr="0051320B">
        <w:rPr>
          <w:rFonts w:ascii="Arial" w:hAnsi="Arial" w:cs="Arial"/>
          <w:sz w:val="24"/>
          <w:szCs w:val="24"/>
        </w:rPr>
        <w:t>е</w:t>
      </w:r>
      <w:r w:rsidRPr="0051320B">
        <w:rPr>
          <w:rFonts w:ascii="Arial" w:hAnsi="Arial" w:cs="Arial"/>
          <w:sz w:val="24"/>
          <w:szCs w:val="24"/>
        </w:rPr>
        <w:t xml:space="preserve">кинского района по адресу: Тульская область, Щекинский район, п. </w:t>
      </w:r>
      <w:r w:rsidR="00AD0ED8">
        <w:rPr>
          <w:rFonts w:ascii="Arial" w:hAnsi="Arial" w:cs="Arial"/>
          <w:sz w:val="24"/>
          <w:szCs w:val="24"/>
        </w:rPr>
        <w:t>Ломинце</w:t>
      </w:r>
      <w:r w:rsidR="00AD0ED8">
        <w:rPr>
          <w:rFonts w:ascii="Arial" w:hAnsi="Arial" w:cs="Arial"/>
          <w:sz w:val="24"/>
          <w:szCs w:val="24"/>
        </w:rPr>
        <w:t>в</w:t>
      </w:r>
      <w:r w:rsidR="00AD0ED8">
        <w:rPr>
          <w:rFonts w:ascii="Arial" w:hAnsi="Arial" w:cs="Arial"/>
          <w:sz w:val="24"/>
          <w:szCs w:val="24"/>
        </w:rPr>
        <w:t>ский</w:t>
      </w:r>
      <w:r w:rsidRPr="0051320B">
        <w:rPr>
          <w:rFonts w:ascii="Arial" w:hAnsi="Arial" w:cs="Arial"/>
          <w:sz w:val="24"/>
          <w:szCs w:val="24"/>
        </w:rPr>
        <w:t xml:space="preserve">, ул. </w:t>
      </w:r>
      <w:r w:rsidR="00AD0ED8">
        <w:rPr>
          <w:rFonts w:ascii="Arial" w:hAnsi="Arial" w:cs="Arial"/>
          <w:sz w:val="24"/>
          <w:szCs w:val="24"/>
        </w:rPr>
        <w:t>Центральная</w:t>
      </w:r>
      <w:r w:rsidRPr="0051320B">
        <w:rPr>
          <w:rFonts w:ascii="Arial" w:hAnsi="Arial" w:cs="Arial"/>
          <w:sz w:val="24"/>
          <w:szCs w:val="24"/>
        </w:rPr>
        <w:t>, д.</w:t>
      </w:r>
      <w:r w:rsidR="00AD0ED8">
        <w:rPr>
          <w:rFonts w:ascii="Arial" w:hAnsi="Arial" w:cs="Arial"/>
          <w:sz w:val="24"/>
          <w:szCs w:val="24"/>
        </w:rPr>
        <w:t>1</w:t>
      </w:r>
      <w:r w:rsidRPr="0051320B">
        <w:rPr>
          <w:rFonts w:ascii="Arial" w:hAnsi="Arial" w:cs="Arial"/>
          <w:sz w:val="24"/>
          <w:szCs w:val="24"/>
        </w:rPr>
        <w:t>9.</w:t>
      </w:r>
    </w:p>
    <w:p w:rsidR="00373082" w:rsidRPr="0051320B" w:rsidRDefault="00373082" w:rsidP="004245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20B">
        <w:rPr>
          <w:rFonts w:ascii="Arial" w:hAnsi="Arial" w:cs="Arial"/>
          <w:sz w:val="24"/>
          <w:szCs w:val="24"/>
        </w:rPr>
        <w:t xml:space="preserve">         </w:t>
      </w:r>
      <w:r w:rsidR="000E5612">
        <w:rPr>
          <w:rFonts w:ascii="Arial" w:hAnsi="Arial" w:cs="Arial"/>
          <w:sz w:val="24"/>
          <w:szCs w:val="24"/>
        </w:rPr>
        <w:t>4</w:t>
      </w:r>
      <w:r w:rsidRPr="0051320B">
        <w:rPr>
          <w:rFonts w:ascii="Arial" w:hAnsi="Arial" w:cs="Arial"/>
          <w:sz w:val="24"/>
          <w:szCs w:val="24"/>
        </w:rPr>
        <w:t>. Постановление вступает в законную силу  со дня официального  обнар</w:t>
      </w:r>
      <w:r w:rsidRPr="0051320B">
        <w:rPr>
          <w:rFonts w:ascii="Arial" w:hAnsi="Arial" w:cs="Arial"/>
          <w:sz w:val="24"/>
          <w:szCs w:val="24"/>
        </w:rPr>
        <w:t>о</w:t>
      </w:r>
      <w:r w:rsidRPr="0051320B">
        <w:rPr>
          <w:rFonts w:ascii="Arial" w:hAnsi="Arial" w:cs="Arial"/>
          <w:sz w:val="24"/>
          <w:szCs w:val="24"/>
        </w:rPr>
        <w:t>дования.</w:t>
      </w:r>
    </w:p>
    <w:p w:rsidR="00373082" w:rsidRPr="00322D9A" w:rsidRDefault="00373082" w:rsidP="004245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E6E4B" w:rsidRPr="001E6E4B" w:rsidRDefault="00373082" w:rsidP="001E6E4B">
      <w:pPr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320B">
        <w:rPr>
          <w:rFonts w:ascii="Arial" w:hAnsi="Arial" w:cs="Arial"/>
          <w:sz w:val="24"/>
          <w:szCs w:val="24"/>
        </w:rPr>
        <w:t xml:space="preserve">                 </w:t>
      </w:r>
      <w:r w:rsidR="001E6E4B" w:rsidRPr="001E6E4B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1E6E4B" w:rsidRPr="001E6E4B" w:rsidRDefault="001E6E4B" w:rsidP="001E6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E4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Ломинцевское</w:t>
      </w:r>
    </w:p>
    <w:p w:rsidR="001E6E4B" w:rsidRPr="001E6E4B" w:rsidRDefault="001E6E4B" w:rsidP="001E6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E4B">
        <w:rPr>
          <w:rFonts w:ascii="Arial" w:eastAsia="Times New Roman" w:hAnsi="Arial" w:cs="Arial"/>
          <w:sz w:val="24"/>
          <w:szCs w:val="24"/>
          <w:lang w:eastAsia="ru-RU"/>
        </w:rPr>
        <w:t xml:space="preserve">Щекинского района                                                             </w:t>
      </w:r>
    </w:p>
    <w:p w:rsidR="001E6E4B" w:rsidRPr="001E6E4B" w:rsidRDefault="001E6E4B" w:rsidP="001E6E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6E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1E6E4B">
        <w:rPr>
          <w:rFonts w:ascii="Arial" w:eastAsia="Times New Roman" w:hAnsi="Arial" w:cs="Arial"/>
          <w:sz w:val="24"/>
          <w:szCs w:val="24"/>
          <w:lang w:eastAsia="ru-RU"/>
        </w:rPr>
        <w:t xml:space="preserve">Н.Г. Евстигнеева               </w:t>
      </w:r>
    </w:p>
    <w:p w:rsidR="00373082" w:rsidRDefault="00373082" w:rsidP="001E6E4B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373082" w:rsidRDefault="00373082" w:rsidP="00C6071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0DDC" w:rsidRDefault="00870DDC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373082" w:rsidRPr="00590EC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590EC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73082" w:rsidRPr="00590EC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590EC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73082" w:rsidRPr="00590EC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590EC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73082" w:rsidRPr="00590EC9" w:rsidRDefault="00B37BA8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Ломинцевское</w:t>
      </w:r>
      <w:r w:rsidR="00373082" w:rsidRPr="00590EC9">
        <w:rPr>
          <w:rFonts w:ascii="Arial" w:hAnsi="Arial" w:cs="Arial"/>
          <w:sz w:val="24"/>
          <w:szCs w:val="24"/>
        </w:rPr>
        <w:t xml:space="preserve"> </w:t>
      </w:r>
    </w:p>
    <w:p w:rsidR="00373082" w:rsidRPr="00590EC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590EC9">
        <w:rPr>
          <w:rFonts w:ascii="Arial" w:hAnsi="Arial" w:cs="Arial"/>
          <w:sz w:val="24"/>
          <w:szCs w:val="24"/>
        </w:rPr>
        <w:t xml:space="preserve">Щекинского района </w:t>
      </w:r>
    </w:p>
    <w:p w:rsidR="00373082" w:rsidRPr="00590EC9" w:rsidRDefault="00BD7381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37BA8">
        <w:rPr>
          <w:rFonts w:ascii="Arial" w:hAnsi="Arial" w:cs="Arial"/>
          <w:sz w:val="24"/>
          <w:szCs w:val="24"/>
        </w:rPr>
        <w:t>т</w:t>
      </w:r>
      <w:r w:rsidR="001E6E4B">
        <w:rPr>
          <w:rFonts w:ascii="Arial" w:hAnsi="Arial" w:cs="Arial"/>
          <w:sz w:val="24"/>
          <w:szCs w:val="24"/>
        </w:rPr>
        <w:t xml:space="preserve">  </w:t>
      </w:r>
      <w:r w:rsidR="00A3531F">
        <w:rPr>
          <w:rFonts w:ascii="Arial" w:hAnsi="Arial" w:cs="Arial"/>
          <w:sz w:val="24"/>
          <w:szCs w:val="24"/>
        </w:rPr>
        <w:t>02.05.</w:t>
      </w:r>
      <w:r w:rsidR="001E6E4B">
        <w:rPr>
          <w:rFonts w:ascii="Arial" w:hAnsi="Arial" w:cs="Arial"/>
          <w:sz w:val="24"/>
          <w:szCs w:val="24"/>
        </w:rPr>
        <w:t>2024</w:t>
      </w:r>
      <w:r w:rsidR="00373082" w:rsidRPr="00590EC9">
        <w:rPr>
          <w:rFonts w:ascii="Arial" w:hAnsi="Arial" w:cs="Arial"/>
          <w:sz w:val="24"/>
          <w:szCs w:val="24"/>
        </w:rPr>
        <w:t xml:space="preserve"> года №</w:t>
      </w:r>
      <w:r w:rsidR="00A3531F">
        <w:rPr>
          <w:rFonts w:ascii="Arial" w:hAnsi="Arial" w:cs="Arial"/>
          <w:sz w:val="24"/>
          <w:szCs w:val="24"/>
        </w:rPr>
        <w:t>67</w:t>
      </w:r>
      <w:bookmarkStart w:id="0" w:name="_GoBack"/>
      <w:bookmarkEnd w:id="0"/>
      <w:r w:rsidR="00B37BA8">
        <w:rPr>
          <w:rFonts w:ascii="Arial" w:hAnsi="Arial" w:cs="Arial"/>
          <w:sz w:val="24"/>
          <w:szCs w:val="24"/>
        </w:rPr>
        <w:t xml:space="preserve">  </w:t>
      </w:r>
    </w:p>
    <w:p w:rsidR="00373082" w:rsidRPr="0051320B" w:rsidRDefault="00373082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E6E4B" w:rsidRPr="00BD7381" w:rsidRDefault="001E6E4B" w:rsidP="001E6E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МЕТОДИКА</w:t>
      </w:r>
    </w:p>
    <w:p w:rsidR="001E6E4B" w:rsidRPr="00BD7381" w:rsidRDefault="001E6E4B" w:rsidP="001E6E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ПРОГНОЗИРОВАНИЯ ПОСТУПЛЕНИЙ ДОХОДОВ</w:t>
      </w:r>
    </w:p>
    <w:p w:rsidR="001E6E4B" w:rsidRPr="00BD7381" w:rsidRDefault="001E6E4B" w:rsidP="001E6E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БЮДЖЕТ МУНИЦИПАЛЬНОГО ОБРАЗОВАНИЯ</w:t>
      </w:r>
    </w:p>
    <w:p w:rsidR="001E6E4B" w:rsidRPr="00BD7381" w:rsidRDefault="001E6E4B" w:rsidP="001E6E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ЛОМИНЦЕВСКОЕ ЩЕКИНСКОГО РАЙОНА</w:t>
      </w:r>
      <w:r w:rsidRPr="00BD738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НА ОЧЕРЕ</w:t>
      </w:r>
      <w:r>
        <w:rPr>
          <w:rFonts w:ascii="Arial" w:hAnsi="Arial" w:cs="Arial"/>
          <w:b/>
          <w:sz w:val="32"/>
          <w:szCs w:val="32"/>
          <w:lang w:eastAsia="ru-RU"/>
        </w:rPr>
        <w:t>Д</w:t>
      </w:r>
      <w:r>
        <w:rPr>
          <w:rFonts w:ascii="Arial" w:hAnsi="Arial" w:cs="Arial"/>
          <w:b/>
          <w:sz w:val="32"/>
          <w:szCs w:val="32"/>
          <w:lang w:eastAsia="ru-RU"/>
        </w:rPr>
        <w:t>НОЙ ФИНАНСОВЫЙ ГОД И ПЛАНОВЫЙ ПЕРИОД</w:t>
      </w:r>
    </w:p>
    <w:p w:rsidR="00373082" w:rsidRPr="00987EE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 xml:space="preserve">1. Настоящая Методика прогнозирования поступлений доходов в бюджет  муниципального образования  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870DDC">
        <w:rPr>
          <w:rFonts w:ascii="Arial" w:hAnsi="Arial" w:cs="Arial"/>
          <w:sz w:val="24"/>
          <w:szCs w:val="24"/>
        </w:rPr>
        <w:t xml:space="preserve"> Щекинского района</w:t>
      </w:r>
      <w:r w:rsidRPr="00870DDC">
        <w:rPr>
          <w:rFonts w:ascii="Arial" w:hAnsi="Arial" w:cs="Arial"/>
          <w:sz w:val="24"/>
          <w:szCs w:val="24"/>
          <w:lang w:eastAsia="ru-RU"/>
        </w:rPr>
        <w:t xml:space="preserve"> на очередной финансовый год и плановый период</w:t>
      </w:r>
      <w:r w:rsidRPr="00870DDC">
        <w:rPr>
          <w:rFonts w:ascii="Arial" w:hAnsi="Arial" w:cs="Arial"/>
          <w:sz w:val="24"/>
          <w:szCs w:val="24"/>
        </w:rPr>
        <w:t xml:space="preserve">  (далее – Методика), определяет порядок прогнозирования поступлений доходов, администрируемых администрацией м</w:t>
      </w:r>
      <w:r w:rsidRPr="00870DDC">
        <w:rPr>
          <w:rFonts w:ascii="Arial" w:hAnsi="Arial" w:cs="Arial"/>
          <w:sz w:val="24"/>
          <w:szCs w:val="24"/>
        </w:rPr>
        <w:t>у</w:t>
      </w:r>
      <w:r w:rsidRPr="00870DDC">
        <w:rPr>
          <w:rFonts w:ascii="Arial" w:hAnsi="Arial" w:cs="Arial"/>
          <w:sz w:val="24"/>
          <w:szCs w:val="24"/>
        </w:rPr>
        <w:t xml:space="preserve">ниципального образования  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870DDC">
        <w:rPr>
          <w:rFonts w:ascii="Arial" w:hAnsi="Arial" w:cs="Arial"/>
          <w:sz w:val="24"/>
          <w:szCs w:val="24"/>
        </w:rPr>
        <w:t xml:space="preserve"> Щекинского района</w:t>
      </w:r>
      <w:r w:rsidRPr="00870DDC">
        <w:rPr>
          <w:rFonts w:ascii="Arial" w:hAnsi="Arial" w:cs="Arial"/>
          <w:sz w:val="24"/>
          <w:szCs w:val="24"/>
          <w:lang w:eastAsia="ru-RU"/>
        </w:rPr>
        <w:t xml:space="preserve"> на очередной ф</w:t>
      </w:r>
      <w:r w:rsidRPr="00870DDC">
        <w:rPr>
          <w:rFonts w:ascii="Arial" w:hAnsi="Arial" w:cs="Arial"/>
          <w:sz w:val="24"/>
          <w:szCs w:val="24"/>
          <w:lang w:eastAsia="ru-RU"/>
        </w:rPr>
        <w:t>и</w:t>
      </w:r>
      <w:r w:rsidRPr="00870DDC">
        <w:rPr>
          <w:rFonts w:ascii="Arial" w:hAnsi="Arial" w:cs="Arial"/>
          <w:sz w:val="24"/>
          <w:szCs w:val="24"/>
          <w:lang w:eastAsia="ru-RU"/>
        </w:rPr>
        <w:t>нансовый год и плановый период</w:t>
      </w:r>
      <w:r w:rsidRPr="00870DDC">
        <w:rPr>
          <w:rFonts w:ascii="Arial" w:hAnsi="Arial" w:cs="Arial"/>
          <w:sz w:val="24"/>
          <w:szCs w:val="24"/>
        </w:rPr>
        <w:t xml:space="preserve">  (далее – главный администратор).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 xml:space="preserve">2. Прогнозирование доходов бюджета муниципального образования  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Л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о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минцевское</w:t>
      </w:r>
      <w:r w:rsidRPr="00870DDC">
        <w:rPr>
          <w:rFonts w:ascii="Arial" w:hAnsi="Arial" w:cs="Arial"/>
          <w:sz w:val="24"/>
          <w:szCs w:val="24"/>
        </w:rPr>
        <w:t xml:space="preserve"> Щекинского района</w:t>
      </w:r>
      <w:r w:rsidRPr="00870DD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70DDC">
        <w:rPr>
          <w:rFonts w:ascii="Arial" w:hAnsi="Arial" w:cs="Arial"/>
          <w:sz w:val="24"/>
          <w:szCs w:val="24"/>
        </w:rPr>
        <w:t xml:space="preserve"> (далее – бюджет поселения) на очередной ф</w:t>
      </w:r>
      <w:r w:rsidRPr="00870DDC">
        <w:rPr>
          <w:rFonts w:ascii="Arial" w:hAnsi="Arial" w:cs="Arial"/>
          <w:sz w:val="24"/>
          <w:szCs w:val="24"/>
        </w:rPr>
        <w:t>и</w:t>
      </w:r>
      <w:r w:rsidRPr="00870DDC">
        <w:rPr>
          <w:rFonts w:ascii="Arial" w:hAnsi="Arial" w:cs="Arial"/>
          <w:sz w:val="24"/>
          <w:szCs w:val="24"/>
        </w:rPr>
        <w:t>нансовый год и плановый период осуществляется в соответствии с действующим бюджетным и налоговым законодательством Российской Федерации, законами и нормативными правовыми актами  Тульской области, и нормативными правов</w:t>
      </w:r>
      <w:r w:rsidRPr="00870DDC">
        <w:rPr>
          <w:rFonts w:ascii="Arial" w:hAnsi="Arial" w:cs="Arial"/>
          <w:sz w:val="24"/>
          <w:szCs w:val="24"/>
        </w:rPr>
        <w:t>ы</w:t>
      </w:r>
      <w:r w:rsidRPr="00870DDC">
        <w:rPr>
          <w:rFonts w:ascii="Arial" w:hAnsi="Arial" w:cs="Arial"/>
          <w:sz w:val="24"/>
          <w:szCs w:val="24"/>
        </w:rPr>
        <w:t xml:space="preserve">ми актами Щекинского района  и  муниципального образования 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870DDC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>3. В настоящей Методике используются следующие основные понятия и определения: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- «отчётный финансовый год (период)» - год, предшествующий т</w:t>
      </w:r>
      <w:r w:rsidRPr="00870DDC">
        <w:rPr>
          <w:rFonts w:ascii="Arial" w:hAnsi="Arial" w:cs="Arial"/>
          <w:sz w:val="24"/>
          <w:szCs w:val="24"/>
          <w:lang w:eastAsia="ru-RU"/>
        </w:rPr>
        <w:t>е</w:t>
      </w:r>
      <w:r w:rsidRPr="00870DDC">
        <w:rPr>
          <w:rFonts w:ascii="Arial" w:hAnsi="Arial" w:cs="Arial"/>
          <w:sz w:val="24"/>
          <w:szCs w:val="24"/>
          <w:lang w:eastAsia="ru-RU"/>
        </w:rPr>
        <w:t>кущему финансовому году (два года, предшествующие текущему финансовому году);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- «текущий финансовый год (период)» - год, в котором осуществл</w:t>
      </w:r>
      <w:r w:rsidRPr="00870DDC">
        <w:rPr>
          <w:rFonts w:ascii="Arial" w:hAnsi="Arial" w:cs="Arial"/>
          <w:sz w:val="24"/>
          <w:szCs w:val="24"/>
          <w:lang w:eastAsia="ru-RU"/>
        </w:rPr>
        <w:t>я</w:t>
      </w:r>
      <w:r w:rsidRPr="00870DDC">
        <w:rPr>
          <w:rFonts w:ascii="Arial" w:hAnsi="Arial" w:cs="Arial"/>
          <w:sz w:val="24"/>
          <w:szCs w:val="24"/>
          <w:lang w:eastAsia="ru-RU"/>
        </w:rPr>
        <w:t>ется исполнение бюджета, составление и рассмотрение проекта бюджета на очередной финансовый год и плановый период;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- «очередной финансовый год (период)» - год, следующий за тек</w:t>
      </w:r>
      <w:r w:rsidRPr="00870DDC">
        <w:rPr>
          <w:rFonts w:ascii="Arial" w:hAnsi="Arial" w:cs="Arial"/>
          <w:sz w:val="24"/>
          <w:szCs w:val="24"/>
          <w:lang w:eastAsia="ru-RU"/>
        </w:rPr>
        <w:t>у</w:t>
      </w:r>
      <w:r w:rsidRPr="00870DDC">
        <w:rPr>
          <w:rFonts w:ascii="Arial" w:hAnsi="Arial" w:cs="Arial"/>
          <w:sz w:val="24"/>
          <w:szCs w:val="24"/>
          <w:lang w:eastAsia="ru-RU"/>
        </w:rPr>
        <w:t>щим финансовым годом;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- «плановый период» - два финансовых года, следующие за очере</w:t>
      </w:r>
      <w:r w:rsidRPr="00870DDC">
        <w:rPr>
          <w:rFonts w:ascii="Arial" w:hAnsi="Arial" w:cs="Arial"/>
          <w:sz w:val="24"/>
          <w:szCs w:val="24"/>
          <w:lang w:eastAsia="ru-RU"/>
        </w:rPr>
        <w:t>д</w:t>
      </w:r>
      <w:r w:rsidRPr="00870DDC">
        <w:rPr>
          <w:rFonts w:ascii="Arial" w:hAnsi="Arial" w:cs="Arial"/>
          <w:sz w:val="24"/>
          <w:szCs w:val="24"/>
          <w:lang w:eastAsia="ru-RU"/>
        </w:rPr>
        <w:t>ным финансовым годом;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- «индекс роста цен» - индекс цен, используемый при пересчёте в ценах базисного года стоимостных показателей, исчисленных в денежном выр</w:t>
      </w:r>
      <w:r w:rsidRPr="00870DDC">
        <w:rPr>
          <w:rFonts w:ascii="Arial" w:hAnsi="Arial" w:cs="Arial"/>
          <w:sz w:val="24"/>
          <w:szCs w:val="24"/>
          <w:lang w:eastAsia="ru-RU"/>
        </w:rPr>
        <w:t>а</w:t>
      </w:r>
      <w:r w:rsidRPr="00870DDC">
        <w:rPr>
          <w:rFonts w:ascii="Arial" w:hAnsi="Arial" w:cs="Arial"/>
          <w:sz w:val="24"/>
          <w:szCs w:val="24"/>
          <w:lang w:eastAsia="ru-RU"/>
        </w:rPr>
        <w:t>жении, с целью приведения их к уровню цен предыдущего периода.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4. Расчеты прогноза администрируемых доходов производятся в соотве</w:t>
      </w:r>
      <w:r w:rsidRPr="00870DDC">
        <w:rPr>
          <w:rFonts w:ascii="Arial" w:hAnsi="Arial" w:cs="Arial"/>
          <w:sz w:val="24"/>
          <w:szCs w:val="24"/>
        </w:rPr>
        <w:t>т</w:t>
      </w:r>
      <w:r w:rsidRPr="00870DDC">
        <w:rPr>
          <w:rFonts w:ascii="Arial" w:hAnsi="Arial" w:cs="Arial"/>
          <w:sz w:val="24"/>
          <w:szCs w:val="24"/>
        </w:rPr>
        <w:t>ствии со следующими документами и показателями: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Бюджетный кодекс Российской Федерации;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основные направления бюджетной политики Российской Федерации на очередной финансовый год и плановый период;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прогноз социально-экономического развития муниципального         обр</w:t>
      </w:r>
      <w:r w:rsidRPr="00870DDC">
        <w:rPr>
          <w:rFonts w:ascii="Arial" w:hAnsi="Arial" w:cs="Arial"/>
          <w:sz w:val="24"/>
          <w:szCs w:val="24"/>
        </w:rPr>
        <w:t>а</w:t>
      </w:r>
      <w:r w:rsidRPr="00870DDC">
        <w:rPr>
          <w:rFonts w:ascii="Arial" w:hAnsi="Arial" w:cs="Arial"/>
          <w:sz w:val="24"/>
          <w:szCs w:val="24"/>
        </w:rPr>
        <w:t xml:space="preserve">зования  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870DDC">
        <w:rPr>
          <w:rFonts w:ascii="Arial" w:hAnsi="Arial" w:cs="Arial"/>
          <w:sz w:val="24"/>
          <w:szCs w:val="24"/>
        </w:rPr>
        <w:t xml:space="preserve"> Щекинского района на очередной финансовый год и пл</w:t>
      </w:r>
      <w:r w:rsidRPr="00870DDC">
        <w:rPr>
          <w:rFonts w:ascii="Arial" w:hAnsi="Arial" w:cs="Arial"/>
          <w:sz w:val="24"/>
          <w:szCs w:val="24"/>
        </w:rPr>
        <w:t>а</w:t>
      </w:r>
      <w:r w:rsidRPr="00870DDC">
        <w:rPr>
          <w:rFonts w:ascii="Arial" w:hAnsi="Arial" w:cs="Arial"/>
          <w:sz w:val="24"/>
          <w:szCs w:val="24"/>
        </w:rPr>
        <w:t>новый период;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lastRenderedPageBreak/>
        <w:t>- основные направления бюджетной и налоговой политики   муниципальн</w:t>
      </w:r>
      <w:r w:rsidRPr="00870DDC">
        <w:rPr>
          <w:rFonts w:ascii="Arial" w:hAnsi="Arial" w:cs="Arial"/>
          <w:sz w:val="24"/>
          <w:szCs w:val="24"/>
        </w:rPr>
        <w:t>о</w:t>
      </w:r>
      <w:r w:rsidRPr="00870DDC">
        <w:rPr>
          <w:rFonts w:ascii="Arial" w:hAnsi="Arial" w:cs="Arial"/>
          <w:sz w:val="24"/>
          <w:szCs w:val="24"/>
        </w:rPr>
        <w:t xml:space="preserve">го   образования  </w:t>
      </w:r>
      <w:r w:rsidR="00250231" w:rsidRPr="00870DDC">
        <w:rPr>
          <w:rFonts w:ascii="Arial" w:hAnsi="Arial" w:cs="Arial"/>
          <w:sz w:val="24"/>
          <w:szCs w:val="24"/>
          <w:lang w:eastAsia="ru-RU"/>
        </w:rPr>
        <w:t>Ломинцевское</w:t>
      </w:r>
      <w:r w:rsidRPr="00870DDC">
        <w:rPr>
          <w:rFonts w:ascii="Arial" w:hAnsi="Arial" w:cs="Arial"/>
          <w:sz w:val="24"/>
          <w:szCs w:val="24"/>
        </w:rPr>
        <w:t xml:space="preserve"> Щекинского района      на очередной финанс</w:t>
      </w:r>
      <w:r w:rsidRPr="00870DDC">
        <w:rPr>
          <w:rFonts w:ascii="Arial" w:hAnsi="Arial" w:cs="Arial"/>
          <w:sz w:val="24"/>
          <w:szCs w:val="24"/>
        </w:rPr>
        <w:t>о</w:t>
      </w:r>
      <w:r w:rsidRPr="00870DDC">
        <w:rPr>
          <w:rFonts w:ascii="Arial" w:hAnsi="Arial" w:cs="Arial"/>
          <w:sz w:val="24"/>
          <w:szCs w:val="24"/>
        </w:rPr>
        <w:t>вый год и плановый период;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отчетность об исполнении бюджета поселения;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>- динамика поступлений доходов в бюджет поселения за два отчётных ф</w:t>
      </w:r>
      <w:r w:rsidRPr="00870DDC">
        <w:rPr>
          <w:rFonts w:ascii="Arial" w:hAnsi="Arial" w:cs="Arial"/>
          <w:sz w:val="24"/>
          <w:szCs w:val="24"/>
          <w:lang w:eastAsia="ru-RU"/>
        </w:rPr>
        <w:t>и</w:t>
      </w:r>
      <w:r w:rsidRPr="00870DDC">
        <w:rPr>
          <w:rFonts w:ascii="Arial" w:hAnsi="Arial" w:cs="Arial"/>
          <w:sz w:val="24"/>
          <w:szCs w:val="24"/>
          <w:lang w:eastAsia="ru-RU"/>
        </w:rPr>
        <w:t>нансовых года;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>- других данных, применяемых с целью повышения реалистичности и э</w:t>
      </w:r>
      <w:r w:rsidRPr="00870DDC">
        <w:rPr>
          <w:rFonts w:ascii="Arial" w:hAnsi="Arial" w:cs="Arial"/>
          <w:sz w:val="24"/>
          <w:szCs w:val="24"/>
          <w:lang w:eastAsia="ru-RU"/>
        </w:rPr>
        <w:t>ф</w:t>
      </w:r>
      <w:r w:rsidRPr="00870DDC">
        <w:rPr>
          <w:rFonts w:ascii="Arial" w:hAnsi="Arial" w:cs="Arial"/>
          <w:sz w:val="24"/>
          <w:szCs w:val="24"/>
          <w:lang w:eastAsia="ru-RU"/>
        </w:rPr>
        <w:t>фективности прогнозных расчётов.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5. Расчеты прогноза администрируемых доходов производятся по каждому виду доходов в соответствии с бюджетной классификацией Российской Федер</w:t>
      </w:r>
      <w:r w:rsidRPr="00870DDC">
        <w:rPr>
          <w:rFonts w:ascii="Arial" w:hAnsi="Arial" w:cs="Arial"/>
          <w:sz w:val="24"/>
          <w:szCs w:val="24"/>
        </w:rPr>
        <w:t>а</w:t>
      </w:r>
      <w:r w:rsidR="00091EB3">
        <w:rPr>
          <w:rFonts w:ascii="Arial" w:hAnsi="Arial" w:cs="Arial"/>
          <w:sz w:val="24"/>
          <w:szCs w:val="24"/>
        </w:rPr>
        <w:t>ции, согласно приложению</w:t>
      </w:r>
      <w:r w:rsidRPr="00870DDC">
        <w:rPr>
          <w:rFonts w:ascii="Arial" w:hAnsi="Arial" w:cs="Arial"/>
          <w:sz w:val="24"/>
          <w:szCs w:val="24"/>
        </w:rPr>
        <w:t xml:space="preserve"> к настоящей Методике.</w:t>
      </w:r>
      <w:r w:rsidR="00091EB3">
        <w:rPr>
          <w:rFonts w:ascii="Arial" w:hAnsi="Arial" w:cs="Arial"/>
          <w:sz w:val="24"/>
          <w:szCs w:val="24"/>
        </w:rPr>
        <w:t xml:space="preserve"> 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 xml:space="preserve">6. </w:t>
      </w:r>
      <w:r w:rsidR="002F3785">
        <w:rPr>
          <w:rFonts w:ascii="Arial" w:hAnsi="Arial" w:cs="Arial"/>
          <w:sz w:val="24"/>
          <w:szCs w:val="24"/>
        </w:rPr>
        <w:t>Для каждого вида доходов применяется один из следующих методов 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дохода)</w:t>
      </w:r>
      <w:r w:rsidRPr="00870DDC">
        <w:rPr>
          <w:rFonts w:ascii="Arial" w:hAnsi="Arial" w:cs="Arial"/>
          <w:sz w:val="24"/>
          <w:szCs w:val="24"/>
        </w:rPr>
        <w:t>: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прямой расчет, основанный на непосредственном использовании пр</w:t>
      </w:r>
      <w:r w:rsidRPr="00870DDC">
        <w:rPr>
          <w:rFonts w:ascii="Arial" w:hAnsi="Arial" w:cs="Arial"/>
          <w:sz w:val="24"/>
          <w:szCs w:val="24"/>
        </w:rPr>
        <w:t>о</w:t>
      </w:r>
      <w:r w:rsidRPr="00870DDC">
        <w:rPr>
          <w:rFonts w:ascii="Arial" w:hAnsi="Arial" w:cs="Arial"/>
          <w:sz w:val="24"/>
          <w:szCs w:val="24"/>
        </w:rPr>
        <w:t>гнозных значений объемных и стоимостных показателей, уровней ставок и других показателей, определяющих прогнозный объем поступлений, прогнозируемого вида доходов;</w:t>
      </w:r>
    </w:p>
    <w:p w:rsidR="00373082" w:rsidRPr="00870DDC" w:rsidRDefault="002F3785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усреднение - расчет</w:t>
      </w:r>
      <w:r w:rsidR="00373082" w:rsidRPr="00870DDC">
        <w:rPr>
          <w:rFonts w:ascii="Arial" w:hAnsi="Arial" w:cs="Arial"/>
          <w:sz w:val="24"/>
          <w:szCs w:val="24"/>
        </w:rPr>
        <w:t xml:space="preserve">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</w:t>
      </w:r>
      <w:r w:rsidRPr="00870DDC">
        <w:rPr>
          <w:rFonts w:ascii="Arial" w:hAnsi="Arial" w:cs="Arial"/>
          <w:sz w:val="24"/>
          <w:szCs w:val="24"/>
        </w:rPr>
        <w:t>о</w:t>
      </w:r>
      <w:r w:rsidRPr="00870DDC">
        <w:rPr>
          <w:rFonts w:ascii="Arial" w:hAnsi="Arial" w:cs="Arial"/>
          <w:sz w:val="24"/>
          <w:szCs w:val="24"/>
        </w:rPr>
        <w:t>дов;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экстраполяция - расчет, осуществляемый на основании имеющихся да</w:t>
      </w:r>
      <w:r w:rsidRPr="00870DDC">
        <w:rPr>
          <w:rFonts w:ascii="Arial" w:hAnsi="Arial" w:cs="Arial"/>
          <w:sz w:val="24"/>
          <w:szCs w:val="24"/>
        </w:rPr>
        <w:t>н</w:t>
      </w:r>
      <w:r w:rsidRPr="00870DDC">
        <w:rPr>
          <w:rFonts w:ascii="Arial" w:hAnsi="Arial" w:cs="Arial"/>
          <w:sz w:val="24"/>
          <w:szCs w:val="24"/>
        </w:rPr>
        <w:t>ных о тенденциях изменения поступлений в предшествующие периоды;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- иной способ, который должен быть описан и обоснован в методике пр</w:t>
      </w:r>
      <w:r w:rsidRPr="00870DDC">
        <w:rPr>
          <w:rFonts w:ascii="Arial" w:hAnsi="Arial" w:cs="Arial"/>
          <w:sz w:val="24"/>
          <w:szCs w:val="24"/>
        </w:rPr>
        <w:t>о</w:t>
      </w:r>
      <w:r w:rsidRPr="00870DDC">
        <w:rPr>
          <w:rFonts w:ascii="Arial" w:hAnsi="Arial" w:cs="Arial"/>
          <w:sz w:val="24"/>
          <w:szCs w:val="24"/>
        </w:rPr>
        <w:t>гнозирования.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>7. Для расчёта доходов за основу берутся сведения за отчётный период, последний отчётный период текущего года, оценка поступлений на текущий ф</w:t>
      </w:r>
      <w:r w:rsidRPr="00870DDC">
        <w:rPr>
          <w:rFonts w:ascii="Arial" w:hAnsi="Arial" w:cs="Arial"/>
          <w:sz w:val="24"/>
          <w:szCs w:val="24"/>
          <w:lang w:eastAsia="ru-RU"/>
        </w:rPr>
        <w:t>и</w:t>
      </w:r>
      <w:r w:rsidRPr="00870DDC">
        <w:rPr>
          <w:rFonts w:ascii="Arial" w:hAnsi="Arial" w:cs="Arial"/>
          <w:sz w:val="24"/>
          <w:szCs w:val="24"/>
          <w:lang w:eastAsia="ru-RU"/>
        </w:rPr>
        <w:t>нансовый год.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373082" w:rsidRPr="00870DDC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>8. Прогнозирование доходов на очередной финансовый год и плановый период включает: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- расчёт уточненных объемов доходов на очередной финансовый год и первый год планового периода;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- расчёт объемов доходов на второй год планового периода.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9. Одновременно с расчётами, указанными в пунктах 5., 6., 7. наст</w:t>
      </w:r>
      <w:r w:rsidRPr="00870DDC">
        <w:rPr>
          <w:rFonts w:ascii="Arial" w:hAnsi="Arial" w:cs="Arial"/>
          <w:sz w:val="24"/>
          <w:szCs w:val="24"/>
          <w:lang w:eastAsia="ru-RU"/>
        </w:rPr>
        <w:t>о</w:t>
      </w:r>
      <w:r w:rsidRPr="00870DDC">
        <w:rPr>
          <w:rFonts w:ascii="Arial" w:hAnsi="Arial" w:cs="Arial"/>
          <w:sz w:val="24"/>
          <w:szCs w:val="24"/>
          <w:lang w:eastAsia="ru-RU"/>
        </w:rPr>
        <w:t>ящей Методики главный администратор составляет пояснительную записку.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Пояснительная записка должна содержать информацию о норм</w:t>
      </w:r>
      <w:r w:rsidRPr="00870DDC">
        <w:rPr>
          <w:rFonts w:ascii="Arial" w:hAnsi="Arial" w:cs="Arial"/>
          <w:sz w:val="24"/>
          <w:szCs w:val="24"/>
          <w:lang w:eastAsia="ru-RU"/>
        </w:rPr>
        <w:t>а</w:t>
      </w:r>
      <w:r w:rsidRPr="00870DDC">
        <w:rPr>
          <w:rFonts w:ascii="Arial" w:hAnsi="Arial" w:cs="Arial"/>
          <w:sz w:val="24"/>
          <w:szCs w:val="24"/>
          <w:lang w:eastAsia="ru-RU"/>
        </w:rPr>
        <w:t>тивно правовых актах, являющихся основанием для начисления доходов, и д</w:t>
      </w:r>
      <w:r w:rsidRPr="00870DDC">
        <w:rPr>
          <w:rFonts w:ascii="Arial" w:hAnsi="Arial" w:cs="Arial"/>
          <w:sz w:val="24"/>
          <w:szCs w:val="24"/>
          <w:lang w:eastAsia="ru-RU"/>
        </w:rPr>
        <w:t>е</w:t>
      </w:r>
      <w:r w:rsidRPr="00870DDC">
        <w:rPr>
          <w:rFonts w:ascii="Arial" w:hAnsi="Arial" w:cs="Arial"/>
          <w:sz w:val="24"/>
          <w:szCs w:val="24"/>
          <w:lang w:eastAsia="ru-RU"/>
        </w:rPr>
        <w:t xml:space="preserve">тальный анализ факторов, повлиявших на величину прогнозируемых доходов в количественном и суммовом выражении. 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10. При отсутствии необходимых исходных данных и (или) наличии исходных данных, не позволяющих рассчитать реалистичные прогнозные показ</w:t>
      </w:r>
      <w:r w:rsidRPr="00870DDC">
        <w:rPr>
          <w:rFonts w:ascii="Arial" w:hAnsi="Arial" w:cs="Arial"/>
          <w:sz w:val="24"/>
          <w:szCs w:val="24"/>
          <w:lang w:eastAsia="ru-RU"/>
        </w:rPr>
        <w:t>а</w:t>
      </w:r>
      <w:r w:rsidRPr="00870DDC">
        <w:rPr>
          <w:rFonts w:ascii="Arial" w:hAnsi="Arial" w:cs="Arial"/>
          <w:sz w:val="24"/>
          <w:szCs w:val="24"/>
          <w:lang w:eastAsia="ru-RU"/>
        </w:rPr>
        <w:t>тели, прогноз доходов рассчитывается исходя из фактических поступлений этих доходов в отчётном периоде.</w:t>
      </w:r>
    </w:p>
    <w:p w:rsidR="00373082" w:rsidRPr="00870DDC" w:rsidRDefault="00373082" w:rsidP="00870D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DDC">
        <w:rPr>
          <w:rFonts w:ascii="Arial" w:hAnsi="Arial" w:cs="Arial"/>
          <w:sz w:val="24"/>
          <w:szCs w:val="24"/>
          <w:lang w:eastAsia="ru-RU"/>
        </w:rPr>
        <w:tab/>
        <w:t>11. Данные о фактических и прогнозных поступлениях могут корре</w:t>
      </w:r>
      <w:r w:rsidRPr="00870DDC">
        <w:rPr>
          <w:rFonts w:ascii="Arial" w:hAnsi="Arial" w:cs="Arial"/>
          <w:sz w:val="24"/>
          <w:szCs w:val="24"/>
          <w:lang w:eastAsia="ru-RU"/>
        </w:rPr>
        <w:t>к</w:t>
      </w:r>
      <w:r w:rsidRPr="00870DDC">
        <w:rPr>
          <w:rFonts w:ascii="Arial" w:hAnsi="Arial" w:cs="Arial"/>
          <w:sz w:val="24"/>
          <w:szCs w:val="24"/>
          <w:lang w:eastAsia="ru-RU"/>
        </w:rPr>
        <w:t>тироваться на поступления, имеющие нестабильный (разовый) характер.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373082" w:rsidRPr="00870DDC" w:rsidSect="0026670B">
          <w:headerReference w:type="default" r:id="rId8"/>
          <w:pgSz w:w="11906" w:h="16838"/>
          <w:pgMar w:top="1134" w:right="680" w:bottom="851" w:left="1985" w:header="709" w:footer="709" w:gutter="0"/>
          <w:cols w:space="708"/>
          <w:titlePg/>
          <w:docGrid w:linePitch="360"/>
        </w:sectPr>
      </w:pP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 xml:space="preserve">к Методике прогнозирования поступлений доходов в бюджет муниципального образования  </w:t>
      </w:r>
    </w:p>
    <w:p w:rsidR="00373082" w:rsidRPr="00870DDC" w:rsidRDefault="00250231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0DDC">
        <w:rPr>
          <w:rFonts w:ascii="Arial" w:hAnsi="Arial" w:cs="Arial"/>
          <w:sz w:val="24"/>
          <w:szCs w:val="24"/>
        </w:rPr>
        <w:t>Ломинцевское</w:t>
      </w:r>
      <w:r w:rsidR="00373082" w:rsidRPr="00870DDC">
        <w:rPr>
          <w:rFonts w:ascii="Arial" w:hAnsi="Arial" w:cs="Arial"/>
          <w:sz w:val="24"/>
          <w:szCs w:val="24"/>
        </w:rPr>
        <w:t xml:space="preserve"> Щекинского района</w:t>
      </w:r>
      <w:r w:rsidR="00373082" w:rsidRPr="00870DDC">
        <w:rPr>
          <w:rFonts w:ascii="Arial" w:hAnsi="Arial" w:cs="Arial"/>
          <w:sz w:val="24"/>
          <w:szCs w:val="24"/>
          <w:lang w:eastAsia="ru-RU"/>
        </w:rPr>
        <w:t xml:space="preserve"> на очередной финансовый год и плановый период</w:t>
      </w:r>
      <w:r w:rsidR="00373082" w:rsidRPr="00870DDC">
        <w:rPr>
          <w:rFonts w:ascii="Arial" w:hAnsi="Arial" w:cs="Arial"/>
          <w:sz w:val="24"/>
          <w:szCs w:val="24"/>
        </w:rPr>
        <w:t xml:space="preserve">  </w:t>
      </w: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3082" w:rsidRPr="00870DDC" w:rsidRDefault="00373082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pacing w:val="60"/>
          <w:sz w:val="24"/>
          <w:szCs w:val="24"/>
          <w:lang w:eastAsia="ru-RU"/>
        </w:rPr>
      </w:pPr>
      <w:r w:rsidRPr="00870DDC">
        <w:rPr>
          <w:rFonts w:ascii="Arial" w:hAnsi="Arial" w:cs="Arial"/>
          <w:bCs/>
          <w:spacing w:val="60"/>
          <w:sz w:val="24"/>
          <w:szCs w:val="24"/>
          <w:lang w:eastAsia="ru-RU"/>
        </w:rPr>
        <w:t>МЕТОДИКА</w:t>
      </w:r>
    </w:p>
    <w:p w:rsidR="00373082" w:rsidRPr="00870DDC" w:rsidRDefault="00373082" w:rsidP="00870DD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70DDC">
        <w:rPr>
          <w:rFonts w:ascii="Arial" w:hAnsi="Arial" w:cs="Arial"/>
          <w:bCs/>
          <w:sz w:val="24"/>
          <w:szCs w:val="24"/>
          <w:lang w:eastAsia="ru-RU"/>
        </w:rPr>
        <w:t xml:space="preserve">прогнозирования поступлений доходов в бюджет </w:t>
      </w:r>
      <w:r w:rsidRPr="00870DD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50231" w:rsidRPr="00870DDC">
        <w:rPr>
          <w:rFonts w:ascii="Arial" w:hAnsi="Arial" w:cs="Arial"/>
          <w:sz w:val="24"/>
          <w:szCs w:val="24"/>
        </w:rPr>
        <w:t>Ломинцевское</w:t>
      </w:r>
      <w:r w:rsidRPr="00870DDC">
        <w:rPr>
          <w:rFonts w:ascii="Arial" w:hAnsi="Arial" w:cs="Arial"/>
          <w:sz w:val="24"/>
          <w:szCs w:val="24"/>
        </w:rPr>
        <w:t xml:space="preserve"> Щекинского района </w:t>
      </w:r>
      <w:r w:rsidRPr="00870DDC">
        <w:rPr>
          <w:rFonts w:ascii="Arial" w:hAnsi="Arial" w:cs="Arial"/>
          <w:sz w:val="24"/>
          <w:szCs w:val="24"/>
          <w:lang w:eastAsia="ru-RU"/>
        </w:rPr>
        <w:t>на очередной финансовый год и плановый период</w:t>
      </w:r>
      <w:r w:rsidRPr="00870DDC">
        <w:rPr>
          <w:rFonts w:ascii="Arial" w:hAnsi="Arial" w:cs="Arial"/>
          <w:sz w:val="24"/>
          <w:szCs w:val="24"/>
        </w:rPr>
        <w:t xml:space="preserve">  </w:t>
      </w:r>
    </w:p>
    <w:p w:rsidR="00373082" w:rsidRPr="00870DDC" w:rsidRDefault="00373082" w:rsidP="00870DD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709"/>
        <w:gridCol w:w="1701"/>
        <w:gridCol w:w="2126"/>
        <w:gridCol w:w="1559"/>
        <w:gridCol w:w="1134"/>
        <w:gridCol w:w="1701"/>
        <w:gridCol w:w="1701"/>
        <w:gridCol w:w="4489"/>
      </w:tblGrid>
      <w:tr w:rsidR="00373082" w:rsidRPr="00870DDC" w:rsidTr="004B0960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Код гла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ного 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тора 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ние главного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КБК доходов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Наим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нование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метода расчета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Формула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Алгоритм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Описание показателей</w:t>
            </w:r>
          </w:p>
        </w:tc>
      </w:tr>
    </w:tbl>
    <w:p w:rsidR="00373082" w:rsidRPr="00870DDC" w:rsidRDefault="00373082" w:rsidP="00870D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709"/>
        <w:gridCol w:w="1701"/>
        <w:gridCol w:w="2126"/>
        <w:gridCol w:w="1559"/>
        <w:gridCol w:w="1134"/>
        <w:gridCol w:w="1701"/>
        <w:gridCol w:w="1701"/>
        <w:gridCol w:w="4489"/>
      </w:tblGrid>
      <w:tr w:rsidR="00373082" w:rsidRPr="00870DDC" w:rsidTr="00D2656D">
        <w:trPr>
          <w:tblHeader/>
        </w:trPr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7B4B5B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>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10804020011000110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ственная пошлина за совершение нотариал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де</w:t>
            </w:r>
            <w:r w:rsidRPr="00870DDC">
              <w:rPr>
                <w:rFonts w:ascii="Arial" w:hAnsi="Arial" w:cs="Arial"/>
                <w:sz w:val="24"/>
                <w:szCs w:val="24"/>
              </w:rPr>
              <w:t>й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ствий дол</w:t>
            </w:r>
            <w:r w:rsidRPr="00870DDC">
              <w:rPr>
                <w:rFonts w:ascii="Arial" w:hAnsi="Arial" w:cs="Arial"/>
                <w:sz w:val="24"/>
                <w:szCs w:val="24"/>
              </w:rPr>
              <w:t>ж</w:t>
            </w:r>
            <w:r w:rsidRPr="00870DDC">
              <w:rPr>
                <w:rFonts w:ascii="Arial" w:hAnsi="Arial" w:cs="Arial"/>
                <w:sz w:val="24"/>
                <w:szCs w:val="24"/>
              </w:rPr>
              <w:t>ностными лицами о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ганов мес</w:t>
            </w:r>
            <w:r w:rsidRPr="00870DDC">
              <w:rPr>
                <w:rFonts w:ascii="Arial" w:hAnsi="Arial" w:cs="Arial"/>
                <w:sz w:val="24"/>
                <w:szCs w:val="24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</w:rPr>
              <w:t>ного сам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управления, уполном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ченными в соответствии с законод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тельными актами Ро</w:t>
            </w:r>
            <w:r w:rsidRPr="00870DDC">
              <w:rPr>
                <w:rFonts w:ascii="Arial" w:hAnsi="Arial" w:cs="Arial"/>
                <w:sz w:val="24"/>
                <w:szCs w:val="24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</w:rPr>
              <w:t>сийской Ф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дерации на совершение нотариал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де</w:t>
            </w:r>
            <w:r w:rsidRPr="00870DDC">
              <w:rPr>
                <w:rFonts w:ascii="Arial" w:hAnsi="Arial" w:cs="Arial"/>
                <w:sz w:val="24"/>
                <w:szCs w:val="24"/>
              </w:rPr>
              <w:t>й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ГП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рг1,2, 3, 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= (ГП 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о. рг-1 </w:t>
            </w:r>
            <w:r w:rsidRPr="00870DDC">
              <w:rPr>
                <w:rFonts w:ascii="Arial" w:hAnsi="Arial" w:cs="Arial"/>
                <w:sz w:val="24"/>
                <w:szCs w:val="24"/>
              </w:rPr>
              <w:t>х К)</w:t>
            </w:r>
            <w:r w:rsidRPr="00870DDC">
              <w:rPr>
                <w:rFonts w:ascii="Arial" w:hAnsi="Arial" w:cs="Arial"/>
                <w:sz w:val="24"/>
                <w:szCs w:val="24"/>
                <w:u w:val="single"/>
              </w:rPr>
              <w:t xml:space="preserve"> +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>рг</w:t>
            </w:r>
            <w:proofErr w:type="spellEnd"/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ГП 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о. 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= (ГП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х 100) /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дср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рг-1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ГП 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о. рг-1 –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сумма ожидаемого поступл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ния государственной пошлины, в местный бюджет в году, предшеств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ющем расчетному;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К - коэффициент, характеризующий рост (снижение) поступлений в ра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четном году по сравнению с годом, предшествующем расчетному;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дополнительных или вып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дающих доходов местного бюджета от компенсации затрат в расчетном году,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 счет изменения бюджетного зак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нодательства и иных факторов, оказ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вающих влияние на изменение суммы дохода.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ГП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– сумма государственной пошлины, фактически поступившая в местный бюджет по состоянию на п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следнюю отчетную дату года, предш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ствующего расчетному;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дср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 средний удельный вес поступл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ний государственной пошлины за ан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логичные периоды последних трех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четных лет, предшествующих расче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ному году, в общей сумме госуда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ственной пошлины, поступившей в местный бюджет за соответствующие финансовые годы;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рг-1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дополнительных или 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падающих доходов местного бюджета по государственной пошлине в году, предшествующем расчетному, за счет изменения налогового и бюджетного законодательства и иных факторов, оказывающих влияние на изменение суммы государственной пошлины.</w:t>
            </w: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7B4B5B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>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Доходы,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лучаемые в виде арен</w:t>
            </w:r>
            <w:r w:rsidRPr="00870DDC">
              <w:rPr>
                <w:rFonts w:ascii="Arial" w:hAnsi="Arial" w:cs="Arial"/>
                <w:sz w:val="24"/>
                <w:szCs w:val="24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</w:rPr>
              <w:t>ной платы, а также сре</w:t>
            </w:r>
            <w:r w:rsidRPr="00870DDC">
              <w:rPr>
                <w:rFonts w:ascii="Arial" w:hAnsi="Arial" w:cs="Arial"/>
                <w:sz w:val="24"/>
                <w:szCs w:val="24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ства от пр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дажи права на заключ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ние догов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ров аренды за земли, находящи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ся в со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ственности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 (за исключением земельных участков м</w:t>
            </w:r>
            <w:r w:rsidRPr="00870DDC">
              <w:rPr>
                <w:rFonts w:ascii="Arial" w:hAnsi="Arial" w:cs="Arial"/>
                <w:sz w:val="24"/>
                <w:szCs w:val="24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</w:rPr>
              <w:t>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аз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((KС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 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) + (KС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 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+ (…)) х Н) +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АЗ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вд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выб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аз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прогноз поступлений в местный бюджет доходов, получаемых в виде арендной платы за земельные участки;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KС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,2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кадастровая стоимость 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мельных участков, переданных в аренду юридическим и физическим лицам по соответствующему виду 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пользования;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ставка платы за земельные участки по видам использования, переданные в аренду юридическим и физическим лицам;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 - норматив зачисления арендной платы за земельные участки, госуда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ственная собственность на которые не разграничена, установленный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жетным кодексом Российской Федер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ции в местный бюджет;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АЗ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– сумма арендной платы за 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мельные участки после разграничения государственной собственности на землю, прогнозируемая к поступлению в местный бюджет в расчетном году;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вд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выпадающих доходов в результате предоставления плател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щикам льгот и иных преференций;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выб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выпадающих доходов в случае выбытия земельных участков (продажа, расторжение договорных обязательств и т.д.);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дополнительных поступл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ний в бюджет в результате реализации мероприятий по сокращению недои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ки.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7B4B5B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Ломинцевское Щекинского 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11105075100000120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Доходы от сдачи в аренду им</w:t>
            </w:r>
            <w:r w:rsidRPr="00870DDC">
              <w:rPr>
                <w:rFonts w:ascii="Arial" w:hAnsi="Arial" w:cs="Arial"/>
                <w:sz w:val="24"/>
                <w:szCs w:val="24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</w:rPr>
              <w:t>щества, с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ставляющего казну сел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ских посел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ний (за и</w:t>
            </w:r>
            <w:r w:rsidRPr="00870DDC">
              <w:rPr>
                <w:rFonts w:ascii="Arial" w:hAnsi="Arial" w:cs="Arial"/>
                <w:sz w:val="24"/>
                <w:szCs w:val="24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</w:rPr>
              <w:t>ключением земельных участков)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= (АМИ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о.рг-1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– АМИ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раз.рг-1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ув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х К </w:t>
            </w:r>
            <w:r w:rsidRPr="00870DD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,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АМИ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о.рг-1 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= (АМИ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>ф.о.д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 рг-1 </w:t>
            </w:r>
            <w:r w:rsidRPr="00870DDC">
              <w:rPr>
                <w:rFonts w:ascii="Arial" w:hAnsi="Arial" w:cs="Arial"/>
                <w:sz w:val="24"/>
                <w:szCs w:val="24"/>
              </w:rPr>
              <w:t>х 100)/У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u w:val="single"/>
              </w:rPr>
              <w:t>+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</w:rPr>
              <w:t>Дрг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</w:rPr>
              <w:t>-1,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 сумма арендной платы за м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ниципальное имущество, прогнозир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емая к поступлению в местный бюджет в расчетном году;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о.рг-1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 сумма арендной платы за муниципальное имущество, ожида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мая к поступлению в местный бюджет в году, предшествующем расчетному;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раз.рг-1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 сумма поступлений арен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ной платы за муниципальное имущ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ство, ожидаемая к поступлению в местный бюджет в году, предшеств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ющем расчетному, носящая разовый характер;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снижения поступлений арендной платы за муниципальное имущество в связи с планируемым с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кращением площадей муниципального имущества, сдаваемого в аренду в расчетном году;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ув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увеличения поступлений арендной платы за муниципальное имущество в связи с планируемым увеличением площадей муниципал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ного имущества, сдаваемого в аренду, в расчетном году;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К - прогнозируемый коэффициент-дефлятор, применяемый к ставке арендной платы либо к оценочной стоимости имущества в расчетном г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дополнительных или вып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дающих доходов в расчетном году по арендной плате за муниципальное имущество за счет изменения порядка исчисления и уплаты арендной платы за муниципальное имущество, план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руемого погашения задолженности прошлых лет и иных факторов, оказ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вающих влияние на изменение суммы арендной платы за муниципальное имущество.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АМИ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 сумма арендной платы за муниципальное имущество, факт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чески поступившая в местный бюджет по состоянию на последнюю отчетную дату года, предшествующего расче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ному;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удельный вес поступлений арен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ной платы за муниципальное имущ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ство за аналогичный период последн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го отчетного года, предшествующего расчётному, в общей сумме арендной платы за муниципальное имущество, поступившей в местный бюджет за с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ответствующий финансовый год;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рг-1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 сумма дополнительных или 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падающих доходов в году, предш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ствующем расчетному, по арендной плате за муниципальное имущество, за счет изменения порядка исчисления и уплаты арендной платы за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пальное имущество, планируемого п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гашения задолженности прошлых лет и иных факторов, оказывающих вли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ние на изменение суммы арендной платы за муниципальное имущество.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7B4B5B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11109045100000120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Прочие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ступления от использов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ния имущ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ства, нах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дящегося в собственн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сти сельских поселений (за исключ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нием имущ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ства мун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ципальных бюджетных и автономных учреждений, а также имущества муниципал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унита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70DDC">
              <w:rPr>
                <w:rFonts w:ascii="Arial" w:hAnsi="Arial" w:cs="Arial"/>
                <w:sz w:val="24"/>
                <w:szCs w:val="24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н.рг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((∑S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х Т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н1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) + (∑S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х Т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н2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) + (∑S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х Т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н3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)) х 12 х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ПС) </w:t>
            </w:r>
            <w:r w:rsidRPr="00870DDC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,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н.рг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прогноз поступлений в местный бюджет доходов от платы за наем ж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лых помещений муниципального ж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лищного фонда;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∑S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1;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∑S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; ∑S</w:t>
            </w:r>
            <w:proofErr w:type="spellStart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сумма площ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ди муниципального жилищного фонда по соответствующему виду благ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устройства (благоустроенный, части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 благоустроенный, неблагоустрое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ный и т.д.);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н1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; Т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н2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; Т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н2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870DDC">
                <w:rPr>
                  <w:rStyle w:val="ab"/>
                  <w:rFonts w:ascii="Arial" w:hAnsi="Arial" w:cs="Arial"/>
                  <w:color w:val="auto"/>
                  <w:sz w:val="24"/>
                  <w:szCs w:val="24"/>
                  <w:lang w:eastAsia="ru-RU"/>
                </w:rPr>
                <w:t>размер</w:t>
              </w:r>
            </w:hyperlink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платы за польз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вание жилым помещением (платы за наем) для нанимателей жилых пом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щений по договорам социального на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ма и договорам найма жилых помещ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ний муниципального жилищного фонда по соответствующему виду благ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устройства (благоустроенный, части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но благоустроенный, неблагоустрое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ный и т.д.);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ПС – процент собираемости платежей потребителей жилищно-коммунальных услуг (средний по району), сложи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шийся за отчетный финансовый год (по данным отдела жилищно-коммунального хозяйства 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ции Николаевского муниципального района); 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сумма дополнительных или вып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дающих доходов в расчетном году от платы за наем жилых помещений м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ниципального жилищного фонда за счет изменения порядка использов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ния муниципального имущества, пл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нируемого погашения задолженности прошлых лет и иных факторов, оказ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вающих влияние на изменение суммы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поступлений (в том числе за счет 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менения площади муниципального жилищного фонда).</w:t>
            </w:r>
          </w:p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7B4B5B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>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Прочие д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ходы от ко</w:t>
            </w:r>
            <w:r w:rsidRPr="00870DDC">
              <w:rPr>
                <w:rFonts w:ascii="Arial" w:hAnsi="Arial" w:cs="Arial"/>
                <w:sz w:val="24"/>
                <w:szCs w:val="24"/>
              </w:rPr>
              <w:t>м</w:t>
            </w:r>
            <w:r w:rsidRPr="00870DDC">
              <w:rPr>
                <w:rFonts w:ascii="Arial" w:hAnsi="Arial" w:cs="Arial"/>
                <w:sz w:val="24"/>
                <w:szCs w:val="24"/>
              </w:rPr>
              <w:t>пенсации з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трат гос</w:t>
            </w:r>
            <w:r w:rsidRPr="00870DDC">
              <w:rPr>
                <w:rFonts w:ascii="Arial" w:hAnsi="Arial" w:cs="Arial"/>
                <w:sz w:val="24"/>
                <w:szCs w:val="24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</w:rPr>
              <w:t>дарства бюджетов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Расчет прои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водится в с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ответствии с пунктом 1.10. настоящей Методики пр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гнозирования</w:t>
            </w: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7B4B5B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>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250231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20216</w:t>
            </w:r>
            <w:r w:rsidR="00373082" w:rsidRPr="00870DDC">
              <w:rPr>
                <w:rFonts w:ascii="Arial" w:hAnsi="Arial" w:cs="Arial"/>
                <w:sz w:val="24"/>
                <w:szCs w:val="24"/>
              </w:rPr>
              <w:t>001100000150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Дотации бюджетам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 на выравнив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ние бюдже</w:t>
            </w:r>
            <w:r w:rsidRPr="00870DDC">
              <w:rPr>
                <w:rFonts w:ascii="Arial" w:hAnsi="Arial" w:cs="Arial"/>
                <w:sz w:val="24"/>
                <w:szCs w:val="24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</w:rPr>
              <w:t>ной обесп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ченности из бюджета Российской Федерации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7B4B5B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>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Субвенции бюджетам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 на      осуществл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ние перви</w:t>
            </w:r>
            <w:r w:rsidRPr="00870DDC">
              <w:rPr>
                <w:rFonts w:ascii="Arial" w:hAnsi="Arial" w:cs="Arial"/>
                <w:sz w:val="24"/>
                <w:szCs w:val="24"/>
              </w:rPr>
              <w:t>ч</w:t>
            </w:r>
            <w:r w:rsidRPr="00870DDC">
              <w:rPr>
                <w:rFonts w:ascii="Arial" w:hAnsi="Arial" w:cs="Arial"/>
                <w:sz w:val="24"/>
                <w:szCs w:val="24"/>
              </w:rPr>
              <w:t>ного вои</w:t>
            </w:r>
            <w:r w:rsidRPr="00870DDC">
              <w:rPr>
                <w:rFonts w:ascii="Arial" w:hAnsi="Arial" w:cs="Arial"/>
                <w:sz w:val="24"/>
                <w:szCs w:val="24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ского учета 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органам  местного  самоупра</w:t>
            </w:r>
            <w:r w:rsidRPr="00870DDC">
              <w:rPr>
                <w:rFonts w:ascii="Arial" w:hAnsi="Arial" w:cs="Arial"/>
                <w:sz w:val="24"/>
                <w:szCs w:val="24"/>
              </w:rPr>
              <w:t>в</w:t>
            </w:r>
            <w:r w:rsidRPr="00870DDC">
              <w:rPr>
                <w:rFonts w:ascii="Arial" w:hAnsi="Arial" w:cs="Arial"/>
                <w:sz w:val="24"/>
                <w:szCs w:val="24"/>
              </w:rPr>
              <w:t>ления пос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лений,  м</w:t>
            </w:r>
            <w:r w:rsidRPr="00870DDC">
              <w:rPr>
                <w:rFonts w:ascii="Arial" w:hAnsi="Arial" w:cs="Arial"/>
                <w:sz w:val="24"/>
                <w:szCs w:val="24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ниципальных и городских округов </w:t>
            </w:r>
          </w:p>
          <w:p w:rsidR="00373082" w:rsidRPr="00870DDC" w:rsidRDefault="00373082" w:rsidP="00870D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250231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559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Прочие су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сидии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жетам сел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ских посел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250231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11105314100000120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Плата по с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глашениям об устано</w:t>
            </w:r>
            <w:r w:rsidRPr="00870DDC">
              <w:rPr>
                <w:rFonts w:ascii="Arial" w:hAnsi="Arial" w:cs="Arial"/>
                <w:sz w:val="24"/>
                <w:szCs w:val="24"/>
              </w:rPr>
              <w:t>в</w:t>
            </w:r>
            <w:r w:rsidRPr="00870DDC">
              <w:rPr>
                <w:rFonts w:ascii="Arial" w:hAnsi="Arial" w:cs="Arial"/>
                <w:sz w:val="24"/>
                <w:szCs w:val="24"/>
              </w:rPr>
              <w:t>лении серв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тута, закл</w:t>
            </w:r>
            <w:r w:rsidRPr="00870DDC">
              <w:rPr>
                <w:rFonts w:ascii="Arial" w:hAnsi="Arial" w:cs="Arial"/>
                <w:sz w:val="24"/>
                <w:szCs w:val="24"/>
              </w:rPr>
              <w:t>ю</w:t>
            </w:r>
            <w:r w:rsidRPr="00870DDC">
              <w:rPr>
                <w:rFonts w:ascii="Arial" w:hAnsi="Arial" w:cs="Arial"/>
                <w:sz w:val="24"/>
                <w:szCs w:val="24"/>
              </w:rPr>
              <w:t>ченным о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ганами местного с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моуправл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ния сельских поселений, 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ственными или 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пальными предприят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ями либо госуда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ственными или 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пальными учрежден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ями в отн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шении з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мельных участков, госуда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ственная собстве</w:t>
            </w:r>
            <w:r w:rsidRPr="00870DDC">
              <w:rPr>
                <w:rFonts w:ascii="Arial" w:hAnsi="Arial" w:cs="Arial"/>
                <w:sz w:val="24"/>
                <w:szCs w:val="24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</w:rPr>
              <w:t>ность на к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торые не разгранич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на и которые располож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ны в гран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цах сельских поселений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2252D1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250231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11301995100000130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Прочие д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ходы от ок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зания пла</w:t>
            </w:r>
            <w:r w:rsidRPr="00870DDC">
              <w:rPr>
                <w:rFonts w:ascii="Arial" w:hAnsi="Arial" w:cs="Arial"/>
                <w:sz w:val="24"/>
                <w:szCs w:val="24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услуг (работ)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лучателями 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lastRenderedPageBreak/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1E239B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250231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bottom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 xml:space="preserve"> 11402053100000410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Доходы от реализации иного им</w:t>
            </w:r>
            <w:r w:rsidRPr="00870DDC">
              <w:rPr>
                <w:rFonts w:ascii="Arial" w:hAnsi="Arial" w:cs="Arial"/>
                <w:sz w:val="24"/>
                <w:szCs w:val="24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</w:rPr>
              <w:t>щества, находящег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ся в со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ственности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 (за исключением имущества муниципал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бюдже</w:t>
            </w:r>
            <w:r w:rsidRPr="00870DDC">
              <w:rPr>
                <w:rFonts w:ascii="Arial" w:hAnsi="Arial" w:cs="Arial"/>
                <w:sz w:val="24"/>
                <w:szCs w:val="24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и авт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номных учреждений, а также имущества муниципал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унита</w:t>
            </w:r>
            <w:r w:rsidRPr="00870DDC">
              <w:rPr>
                <w:rFonts w:ascii="Arial" w:hAnsi="Arial" w:cs="Arial"/>
                <w:sz w:val="24"/>
                <w:szCs w:val="24"/>
              </w:rPr>
              <w:t>р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70DDC">
              <w:rPr>
                <w:rFonts w:ascii="Arial" w:hAnsi="Arial" w:cs="Arial"/>
                <w:sz w:val="24"/>
                <w:szCs w:val="24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</w:rPr>
              <w:t>приятий, в том числе казенных), в части реал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зации осно</w:t>
            </w:r>
            <w:r w:rsidRPr="00870DDC">
              <w:rPr>
                <w:rFonts w:ascii="Arial" w:hAnsi="Arial" w:cs="Arial"/>
                <w:sz w:val="24"/>
                <w:szCs w:val="24"/>
              </w:rPr>
              <w:t>в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ных средств по указанн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му имущ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ству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015524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250231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bottom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 xml:space="preserve"> 11406025100000430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Доходы от продажи з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мельных участков, находящихся в собстве</w:t>
            </w:r>
            <w:r w:rsidRPr="00870DDC">
              <w:rPr>
                <w:rFonts w:ascii="Arial" w:hAnsi="Arial" w:cs="Arial"/>
                <w:sz w:val="24"/>
                <w:szCs w:val="24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</w:rPr>
              <w:t>ности сел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ских посел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ний (за и</w:t>
            </w:r>
            <w:r w:rsidRPr="00870DDC">
              <w:rPr>
                <w:rFonts w:ascii="Arial" w:hAnsi="Arial" w:cs="Arial"/>
                <w:sz w:val="24"/>
                <w:szCs w:val="24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</w:rPr>
              <w:t>ключением земельных участков м</w:t>
            </w:r>
            <w:r w:rsidRPr="00870DDC">
              <w:rPr>
                <w:rFonts w:ascii="Arial" w:hAnsi="Arial" w:cs="Arial"/>
                <w:sz w:val="24"/>
                <w:szCs w:val="24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</w:rPr>
              <w:t>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7B0951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Невыясне</w:t>
            </w:r>
            <w:r w:rsidRPr="00870DDC">
              <w:rPr>
                <w:rFonts w:ascii="Arial" w:hAnsi="Arial" w:cs="Arial"/>
                <w:sz w:val="24"/>
                <w:szCs w:val="24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</w:rPr>
              <w:t>ные посту</w:t>
            </w:r>
            <w:r w:rsidRPr="00870DDC">
              <w:rPr>
                <w:rFonts w:ascii="Arial" w:hAnsi="Arial" w:cs="Arial"/>
                <w:sz w:val="24"/>
                <w:szCs w:val="24"/>
              </w:rPr>
              <w:t>п</w:t>
            </w:r>
            <w:r w:rsidRPr="00870DDC">
              <w:rPr>
                <w:rFonts w:ascii="Arial" w:hAnsi="Arial" w:cs="Arial"/>
                <w:sz w:val="24"/>
                <w:szCs w:val="24"/>
              </w:rPr>
              <w:t>ления, з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числяемые в бюджеты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107C6A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 xml:space="preserve">Ломинцевское </w:t>
            </w:r>
            <w:r w:rsidRPr="00870DDC">
              <w:rPr>
                <w:rFonts w:ascii="Arial" w:hAnsi="Arial" w:cs="Arial"/>
                <w:sz w:val="24"/>
                <w:szCs w:val="24"/>
              </w:rPr>
              <w:t>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1559" w:type="dxa"/>
            <w:vAlign w:val="bottom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Прочие н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налоговые доходы бюджетов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18204E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D23C5F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11715030100000150</w:t>
            </w:r>
          </w:p>
        </w:tc>
        <w:tc>
          <w:tcPr>
            <w:tcW w:w="1559" w:type="dxa"/>
            <w:vAlign w:val="bottom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Инициати</w:t>
            </w:r>
            <w:r w:rsidRPr="00870DDC">
              <w:rPr>
                <w:rFonts w:ascii="Arial" w:hAnsi="Arial" w:cs="Arial"/>
                <w:sz w:val="24"/>
                <w:szCs w:val="24"/>
              </w:rPr>
              <w:t>в</w:t>
            </w:r>
            <w:r w:rsidRPr="00870DDC">
              <w:rPr>
                <w:rFonts w:ascii="Arial" w:hAnsi="Arial" w:cs="Arial"/>
                <w:sz w:val="24"/>
                <w:szCs w:val="24"/>
              </w:rPr>
              <w:t>ные плат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жи, зачисл</w:t>
            </w:r>
            <w:r w:rsidRPr="00870DDC">
              <w:rPr>
                <w:rFonts w:ascii="Arial" w:hAnsi="Arial" w:cs="Arial"/>
                <w:sz w:val="24"/>
                <w:szCs w:val="24"/>
              </w:rPr>
              <w:t>я</w:t>
            </w:r>
            <w:r w:rsidRPr="00870DDC">
              <w:rPr>
                <w:rFonts w:ascii="Arial" w:hAnsi="Arial" w:cs="Arial"/>
                <w:sz w:val="24"/>
                <w:szCs w:val="24"/>
              </w:rPr>
              <w:t>емые в бю</w:t>
            </w:r>
            <w:r w:rsidRPr="00870DDC">
              <w:rPr>
                <w:rFonts w:ascii="Arial" w:hAnsi="Arial" w:cs="Arial"/>
                <w:sz w:val="24"/>
                <w:szCs w:val="24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</w:rPr>
              <w:t>жеты сел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ских посел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="007B4B5B"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2024001410 000150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Межбюдже</w:t>
            </w:r>
            <w:r w:rsidRPr="00870DDC">
              <w:rPr>
                <w:rFonts w:ascii="Arial" w:hAnsi="Arial" w:cs="Arial"/>
                <w:sz w:val="24"/>
                <w:szCs w:val="24"/>
              </w:rPr>
              <w:t>т</w:t>
            </w:r>
            <w:r w:rsidRPr="00870DDC">
              <w:rPr>
                <w:rFonts w:ascii="Arial" w:hAnsi="Arial" w:cs="Arial"/>
                <w:sz w:val="24"/>
                <w:szCs w:val="24"/>
              </w:rPr>
              <w:t>ные тран</w:t>
            </w:r>
            <w:r w:rsidRPr="00870DDC">
              <w:rPr>
                <w:rFonts w:ascii="Arial" w:hAnsi="Arial" w:cs="Arial"/>
                <w:sz w:val="24"/>
                <w:szCs w:val="24"/>
              </w:rPr>
              <w:t>с</w:t>
            </w:r>
            <w:r w:rsidRPr="00870DDC">
              <w:rPr>
                <w:rFonts w:ascii="Arial" w:hAnsi="Arial" w:cs="Arial"/>
                <w:sz w:val="24"/>
                <w:szCs w:val="24"/>
              </w:rPr>
              <w:t>ферты, п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редаваемые бюджетам сельских п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селений из </w:t>
            </w:r>
            <w:r w:rsidRPr="00870DDC">
              <w:rPr>
                <w:rFonts w:ascii="Arial" w:hAnsi="Arial" w:cs="Arial"/>
                <w:sz w:val="24"/>
                <w:szCs w:val="24"/>
              </w:rPr>
              <w:lastRenderedPageBreak/>
              <w:t>бюджетов муниципал</w:t>
            </w:r>
            <w:r w:rsidRPr="00870DDC">
              <w:rPr>
                <w:rFonts w:ascii="Arial" w:hAnsi="Arial" w:cs="Arial"/>
                <w:sz w:val="24"/>
                <w:szCs w:val="24"/>
              </w:rPr>
              <w:t>ь</w:t>
            </w:r>
            <w:r w:rsidRPr="00870DDC">
              <w:rPr>
                <w:rFonts w:ascii="Arial" w:hAnsi="Arial" w:cs="Arial"/>
                <w:sz w:val="24"/>
                <w:szCs w:val="24"/>
              </w:rPr>
              <w:t>ных районов на ос</w:t>
            </w:r>
            <w:r w:rsidRPr="00870DDC">
              <w:rPr>
                <w:rFonts w:ascii="Arial" w:hAnsi="Arial" w:cs="Arial"/>
                <w:sz w:val="24"/>
                <w:szCs w:val="24"/>
              </w:rPr>
              <w:t>у</w:t>
            </w:r>
            <w:r w:rsidRPr="00870DDC">
              <w:rPr>
                <w:rFonts w:ascii="Arial" w:hAnsi="Arial" w:cs="Arial"/>
                <w:sz w:val="24"/>
                <w:szCs w:val="24"/>
              </w:rPr>
              <w:t>ществление части по</w:t>
            </w:r>
            <w:r w:rsidRPr="00870DDC">
              <w:rPr>
                <w:rFonts w:ascii="Arial" w:hAnsi="Arial" w:cs="Arial"/>
                <w:sz w:val="24"/>
                <w:szCs w:val="24"/>
              </w:rPr>
              <w:t>л</w:t>
            </w:r>
            <w:r w:rsidRPr="00870DDC">
              <w:rPr>
                <w:rFonts w:ascii="Arial" w:hAnsi="Arial" w:cs="Arial"/>
                <w:sz w:val="24"/>
                <w:szCs w:val="24"/>
              </w:rPr>
              <w:t>номочий по решению в</w:t>
            </w:r>
            <w:r w:rsidRPr="00870DDC">
              <w:rPr>
                <w:rFonts w:ascii="Arial" w:hAnsi="Arial" w:cs="Arial"/>
                <w:sz w:val="24"/>
                <w:szCs w:val="24"/>
              </w:rPr>
              <w:t>о</w:t>
            </w:r>
            <w:r w:rsidRPr="00870DDC">
              <w:rPr>
                <w:rFonts w:ascii="Arial" w:hAnsi="Arial" w:cs="Arial"/>
                <w:sz w:val="24"/>
                <w:szCs w:val="24"/>
              </w:rPr>
              <w:t>просов местного значения в соответствии с заключе</w:t>
            </w:r>
            <w:r w:rsidRPr="00870DDC">
              <w:rPr>
                <w:rFonts w:ascii="Arial" w:hAnsi="Arial" w:cs="Arial"/>
                <w:sz w:val="24"/>
                <w:szCs w:val="24"/>
              </w:rPr>
              <w:t>н</w:t>
            </w:r>
            <w:r w:rsidRPr="00870DDC">
              <w:rPr>
                <w:rFonts w:ascii="Arial" w:hAnsi="Arial" w:cs="Arial"/>
                <w:sz w:val="24"/>
                <w:szCs w:val="24"/>
              </w:rPr>
              <w:t>ными согл</w:t>
            </w:r>
            <w:r w:rsidRPr="00870DDC">
              <w:rPr>
                <w:rFonts w:ascii="Arial" w:hAnsi="Arial" w:cs="Arial"/>
                <w:sz w:val="24"/>
                <w:szCs w:val="24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</w:rPr>
              <w:t>шениями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3082" w:rsidRPr="00870DDC" w:rsidTr="00D2656D">
        <w:tc>
          <w:tcPr>
            <w:tcW w:w="568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0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Администр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r w:rsidRPr="00870DDC">
              <w:rPr>
                <w:rFonts w:ascii="Arial" w:hAnsi="Arial" w:cs="Arial"/>
                <w:sz w:val="24"/>
                <w:szCs w:val="24"/>
              </w:rPr>
              <w:t>муниц</w:t>
            </w:r>
            <w:r w:rsidRPr="00870DDC">
              <w:rPr>
                <w:rFonts w:ascii="Arial" w:hAnsi="Arial" w:cs="Arial"/>
                <w:sz w:val="24"/>
                <w:szCs w:val="24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1559" w:type="dxa"/>
            <w:vAlign w:val="center"/>
          </w:tcPr>
          <w:p w:rsidR="00373082" w:rsidRPr="00870DDC" w:rsidRDefault="00373082" w:rsidP="00870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DDC">
              <w:rPr>
                <w:rFonts w:ascii="Arial" w:hAnsi="Arial" w:cs="Arial"/>
                <w:sz w:val="24"/>
                <w:szCs w:val="24"/>
              </w:rPr>
              <w:t>Прочие ме</w:t>
            </w:r>
            <w:r w:rsidRPr="00870DDC">
              <w:rPr>
                <w:rFonts w:ascii="Arial" w:hAnsi="Arial" w:cs="Arial"/>
                <w:sz w:val="24"/>
                <w:szCs w:val="24"/>
              </w:rPr>
              <w:t>ж</w:t>
            </w:r>
            <w:r w:rsidRPr="00870DDC">
              <w:rPr>
                <w:rFonts w:ascii="Arial" w:hAnsi="Arial" w:cs="Arial"/>
                <w:sz w:val="24"/>
                <w:szCs w:val="24"/>
              </w:rPr>
              <w:t>бюджетные трансферты, передава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мые бюдж</w:t>
            </w:r>
            <w:r w:rsidRPr="00870DDC">
              <w:rPr>
                <w:rFonts w:ascii="Arial" w:hAnsi="Arial" w:cs="Arial"/>
                <w:sz w:val="24"/>
                <w:szCs w:val="24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</w:rPr>
              <w:t>там сельских поселений</w:t>
            </w:r>
          </w:p>
        </w:tc>
        <w:tc>
          <w:tcPr>
            <w:tcW w:w="1134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проекта Р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шения о бю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жете муниц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пального о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="007B4B5B" w:rsidRPr="00870DDC">
              <w:rPr>
                <w:rFonts w:ascii="Arial" w:hAnsi="Arial" w:cs="Arial"/>
                <w:sz w:val="24"/>
                <w:szCs w:val="24"/>
              </w:rPr>
              <w:t>Ломинцевское</w:t>
            </w:r>
            <w:r w:rsidRPr="00870D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Щекинского района  на очередной год и плановый период</w:t>
            </w:r>
          </w:p>
          <w:p w:rsidR="00373082" w:rsidRPr="00870DDC" w:rsidRDefault="00373082" w:rsidP="00870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870DDC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373082" w:rsidRDefault="00BE3BDB" w:rsidP="00870DDC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Исп.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Рарова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Юлия Александровна</w:t>
      </w:r>
    </w:p>
    <w:p w:rsidR="00BE3BDB" w:rsidRPr="00870DDC" w:rsidRDefault="00BE3BDB" w:rsidP="00870DDC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Тел.: 33-1-21</w:t>
      </w:r>
    </w:p>
    <w:sectPr w:rsidR="00BE3BDB" w:rsidRPr="00870DDC" w:rsidSect="004B0960">
      <w:pgSz w:w="16838" w:h="11906" w:orient="landscape"/>
      <w:pgMar w:top="156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26" w:rsidRDefault="003A4C26" w:rsidP="000D2E39">
      <w:pPr>
        <w:spacing w:after="0" w:line="240" w:lineRule="auto"/>
      </w:pPr>
      <w:r>
        <w:separator/>
      </w:r>
    </w:p>
  </w:endnote>
  <w:endnote w:type="continuationSeparator" w:id="0">
    <w:p w:rsidR="003A4C26" w:rsidRDefault="003A4C26" w:rsidP="000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26" w:rsidRDefault="003A4C26" w:rsidP="000D2E39">
      <w:pPr>
        <w:spacing w:after="0" w:line="240" w:lineRule="auto"/>
      </w:pPr>
      <w:r>
        <w:separator/>
      </w:r>
    </w:p>
  </w:footnote>
  <w:footnote w:type="continuationSeparator" w:id="0">
    <w:p w:rsidR="003A4C26" w:rsidRDefault="003A4C26" w:rsidP="000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2F" w:rsidRDefault="00EA452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3531F">
      <w:rPr>
        <w:noProof/>
      </w:rPr>
      <w:t>16</w:t>
    </w:r>
    <w:r>
      <w:rPr>
        <w:noProof/>
      </w:rPr>
      <w:fldChar w:fldCharType="end"/>
    </w:r>
  </w:p>
  <w:p w:rsidR="00EA452F" w:rsidRDefault="00EA45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3E6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BAC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ECA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800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E243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54F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FAE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DC8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EB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8C8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35ECD"/>
    <w:multiLevelType w:val="hybridMultilevel"/>
    <w:tmpl w:val="AC98CE76"/>
    <w:lvl w:ilvl="0" w:tplc="046CF8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1B316E2B"/>
    <w:multiLevelType w:val="multilevel"/>
    <w:tmpl w:val="93DE5A7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20756C92"/>
    <w:multiLevelType w:val="multilevel"/>
    <w:tmpl w:val="E036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6D24E3"/>
    <w:multiLevelType w:val="multilevel"/>
    <w:tmpl w:val="C648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373CDE"/>
    <w:multiLevelType w:val="hybridMultilevel"/>
    <w:tmpl w:val="30E04996"/>
    <w:lvl w:ilvl="0" w:tplc="E1C262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F906758"/>
    <w:multiLevelType w:val="hybridMultilevel"/>
    <w:tmpl w:val="1568963A"/>
    <w:lvl w:ilvl="0" w:tplc="8C74A0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6274723"/>
    <w:multiLevelType w:val="multilevel"/>
    <w:tmpl w:val="838E5948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  <w:rPr>
        <w:rFonts w:cs="Times New Roman"/>
      </w:rPr>
    </w:lvl>
  </w:abstractNum>
  <w:abstractNum w:abstractNumId="18">
    <w:nsid w:val="4E9F00E7"/>
    <w:multiLevelType w:val="multilevel"/>
    <w:tmpl w:val="AAD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4515DD"/>
    <w:multiLevelType w:val="hybridMultilevel"/>
    <w:tmpl w:val="F21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B66FEB"/>
    <w:multiLevelType w:val="multilevel"/>
    <w:tmpl w:val="BB761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ACC7E89"/>
    <w:multiLevelType w:val="hybridMultilevel"/>
    <w:tmpl w:val="656AF674"/>
    <w:lvl w:ilvl="0" w:tplc="4606DAD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5F186ED7"/>
    <w:multiLevelType w:val="hybridMultilevel"/>
    <w:tmpl w:val="11A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597C7B"/>
    <w:multiLevelType w:val="multilevel"/>
    <w:tmpl w:val="7B143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7A0468"/>
    <w:multiLevelType w:val="hybridMultilevel"/>
    <w:tmpl w:val="677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1834DE"/>
    <w:multiLevelType w:val="hybridMultilevel"/>
    <w:tmpl w:val="1C66BF20"/>
    <w:lvl w:ilvl="0" w:tplc="A6602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D7C3FF8"/>
    <w:multiLevelType w:val="hybridMultilevel"/>
    <w:tmpl w:val="D6842B2E"/>
    <w:lvl w:ilvl="0" w:tplc="6E08C8E6">
      <w:start w:val="3"/>
      <w:numFmt w:val="bullet"/>
      <w:lvlText w:val=""/>
      <w:lvlJc w:val="left"/>
      <w:pPr>
        <w:ind w:left="975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26"/>
  </w:num>
  <w:num w:numId="5">
    <w:abstractNumId w:val="12"/>
  </w:num>
  <w:num w:numId="6">
    <w:abstractNumId w:val="21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19"/>
  </w:num>
  <w:num w:numId="12">
    <w:abstractNumId w:val="18"/>
  </w:num>
  <w:num w:numId="13">
    <w:abstractNumId w:val="23"/>
  </w:num>
  <w:num w:numId="14">
    <w:abstractNumId w:val="13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29"/>
    <w:rsid w:val="00000742"/>
    <w:rsid w:val="0000117A"/>
    <w:rsid w:val="0000456B"/>
    <w:rsid w:val="00007CBF"/>
    <w:rsid w:val="000124BE"/>
    <w:rsid w:val="00015524"/>
    <w:rsid w:val="000157AB"/>
    <w:rsid w:val="00015B02"/>
    <w:rsid w:val="00021A8E"/>
    <w:rsid w:val="00030A38"/>
    <w:rsid w:val="00043178"/>
    <w:rsid w:val="00052C20"/>
    <w:rsid w:val="00053250"/>
    <w:rsid w:val="00057EE6"/>
    <w:rsid w:val="000608AE"/>
    <w:rsid w:val="00063B62"/>
    <w:rsid w:val="000654C4"/>
    <w:rsid w:val="000759CB"/>
    <w:rsid w:val="000862A7"/>
    <w:rsid w:val="00086FB9"/>
    <w:rsid w:val="00091EB3"/>
    <w:rsid w:val="000A4AEB"/>
    <w:rsid w:val="000B6F12"/>
    <w:rsid w:val="000C266A"/>
    <w:rsid w:val="000D2E39"/>
    <w:rsid w:val="000D36B6"/>
    <w:rsid w:val="000D501C"/>
    <w:rsid w:val="000E03DA"/>
    <w:rsid w:val="000E0C5D"/>
    <w:rsid w:val="000E4757"/>
    <w:rsid w:val="000E5612"/>
    <w:rsid w:val="0010619A"/>
    <w:rsid w:val="00107C6A"/>
    <w:rsid w:val="001579FA"/>
    <w:rsid w:val="001736D6"/>
    <w:rsid w:val="00181FC0"/>
    <w:rsid w:val="0018204E"/>
    <w:rsid w:val="0018569B"/>
    <w:rsid w:val="001B069D"/>
    <w:rsid w:val="001B1F95"/>
    <w:rsid w:val="001C313C"/>
    <w:rsid w:val="001C4BC5"/>
    <w:rsid w:val="001D7594"/>
    <w:rsid w:val="001E164A"/>
    <w:rsid w:val="001E239B"/>
    <w:rsid w:val="001E5642"/>
    <w:rsid w:val="001E6E4B"/>
    <w:rsid w:val="001F039B"/>
    <w:rsid w:val="001F5036"/>
    <w:rsid w:val="001F68B2"/>
    <w:rsid w:val="002053F8"/>
    <w:rsid w:val="00212875"/>
    <w:rsid w:val="00213F81"/>
    <w:rsid w:val="00214D51"/>
    <w:rsid w:val="00214DEB"/>
    <w:rsid w:val="00215478"/>
    <w:rsid w:val="00217AB3"/>
    <w:rsid w:val="00221014"/>
    <w:rsid w:val="002252D1"/>
    <w:rsid w:val="0023465B"/>
    <w:rsid w:val="00240C84"/>
    <w:rsid w:val="0024389B"/>
    <w:rsid w:val="00250231"/>
    <w:rsid w:val="002636FC"/>
    <w:rsid w:val="002639CE"/>
    <w:rsid w:val="002657D7"/>
    <w:rsid w:val="0026670B"/>
    <w:rsid w:val="00277CA5"/>
    <w:rsid w:val="00295CB9"/>
    <w:rsid w:val="002A5464"/>
    <w:rsid w:val="002C5635"/>
    <w:rsid w:val="002C7892"/>
    <w:rsid w:val="002D6B06"/>
    <w:rsid w:val="002E70D3"/>
    <w:rsid w:val="002E7934"/>
    <w:rsid w:val="002F3785"/>
    <w:rsid w:val="002F45E9"/>
    <w:rsid w:val="002F6D3D"/>
    <w:rsid w:val="00301965"/>
    <w:rsid w:val="003174B9"/>
    <w:rsid w:val="003203EE"/>
    <w:rsid w:val="003215F1"/>
    <w:rsid w:val="00322D9A"/>
    <w:rsid w:val="003236C7"/>
    <w:rsid w:val="00327DE9"/>
    <w:rsid w:val="00343482"/>
    <w:rsid w:val="003465B6"/>
    <w:rsid w:val="00350D6F"/>
    <w:rsid w:val="00363410"/>
    <w:rsid w:val="003659CA"/>
    <w:rsid w:val="00372769"/>
    <w:rsid w:val="00373082"/>
    <w:rsid w:val="00381061"/>
    <w:rsid w:val="003854BF"/>
    <w:rsid w:val="00392030"/>
    <w:rsid w:val="00396016"/>
    <w:rsid w:val="003A3BE4"/>
    <w:rsid w:val="003A4C26"/>
    <w:rsid w:val="003A54C8"/>
    <w:rsid w:val="003B200B"/>
    <w:rsid w:val="003B3590"/>
    <w:rsid w:val="003C21F7"/>
    <w:rsid w:val="003E52EE"/>
    <w:rsid w:val="004020B7"/>
    <w:rsid w:val="00405170"/>
    <w:rsid w:val="004178E8"/>
    <w:rsid w:val="00417C23"/>
    <w:rsid w:val="0042456B"/>
    <w:rsid w:val="0044115D"/>
    <w:rsid w:val="0045314F"/>
    <w:rsid w:val="00453793"/>
    <w:rsid w:val="00470698"/>
    <w:rsid w:val="00482E18"/>
    <w:rsid w:val="00491A40"/>
    <w:rsid w:val="00493A87"/>
    <w:rsid w:val="00493C9E"/>
    <w:rsid w:val="004B0960"/>
    <w:rsid w:val="004B3B4D"/>
    <w:rsid w:val="004B5E9B"/>
    <w:rsid w:val="004D4889"/>
    <w:rsid w:val="004D791F"/>
    <w:rsid w:val="004E271F"/>
    <w:rsid w:val="004E2C12"/>
    <w:rsid w:val="00507429"/>
    <w:rsid w:val="0051320B"/>
    <w:rsid w:val="00522F56"/>
    <w:rsid w:val="00524044"/>
    <w:rsid w:val="005268F2"/>
    <w:rsid w:val="005277A3"/>
    <w:rsid w:val="005337BF"/>
    <w:rsid w:val="005355F1"/>
    <w:rsid w:val="00535D61"/>
    <w:rsid w:val="005373B0"/>
    <w:rsid w:val="00562FB2"/>
    <w:rsid w:val="00565EDD"/>
    <w:rsid w:val="0056706C"/>
    <w:rsid w:val="00567E63"/>
    <w:rsid w:val="00571DD4"/>
    <w:rsid w:val="005744B7"/>
    <w:rsid w:val="00575C3E"/>
    <w:rsid w:val="00577D44"/>
    <w:rsid w:val="00583A23"/>
    <w:rsid w:val="00590EC9"/>
    <w:rsid w:val="005A5FD1"/>
    <w:rsid w:val="005B27F5"/>
    <w:rsid w:val="005C2729"/>
    <w:rsid w:val="005D04FE"/>
    <w:rsid w:val="005D7192"/>
    <w:rsid w:val="005D7CD0"/>
    <w:rsid w:val="005E481A"/>
    <w:rsid w:val="005E49A3"/>
    <w:rsid w:val="005E7571"/>
    <w:rsid w:val="006009C3"/>
    <w:rsid w:val="00602AC0"/>
    <w:rsid w:val="00623EF3"/>
    <w:rsid w:val="00625767"/>
    <w:rsid w:val="00627B5B"/>
    <w:rsid w:val="00635188"/>
    <w:rsid w:val="00636153"/>
    <w:rsid w:val="0063710C"/>
    <w:rsid w:val="0064299C"/>
    <w:rsid w:val="00660218"/>
    <w:rsid w:val="006635DC"/>
    <w:rsid w:val="0066404B"/>
    <w:rsid w:val="00681436"/>
    <w:rsid w:val="006857EE"/>
    <w:rsid w:val="006A16F3"/>
    <w:rsid w:val="006A2CAE"/>
    <w:rsid w:val="006A739A"/>
    <w:rsid w:val="006E0D34"/>
    <w:rsid w:val="006E1091"/>
    <w:rsid w:val="006E66BF"/>
    <w:rsid w:val="006F4F6C"/>
    <w:rsid w:val="006F624D"/>
    <w:rsid w:val="006F7523"/>
    <w:rsid w:val="007318CE"/>
    <w:rsid w:val="00733870"/>
    <w:rsid w:val="00734B67"/>
    <w:rsid w:val="00736E0B"/>
    <w:rsid w:val="00740E94"/>
    <w:rsid w:val="007462DA"/>
    <w:rsid w:val="0075195F"/>
    <w:rsid w:val="007519E7"/>
    <w:rsid w:val="0076411B"/>
    <w:rsid w:val="00786BB3"/>
    <w:rsid w:val="007A539C"/>
    <w:rsid w:val="007A6597"/>
    <w:rsid w:val="007B0951"/>
    <w:rsid w:val="007B1826"/>
    <w:rsid w:val="007B3F75"/>
    <w:rsid w:val="007B4B5B"/>
    <w:rsid w:val="007C1556"/>
    <w:rsid w:val="007C75E8"/>
    <w:rsid w:val="007D047C"/>
    <w:rsid w:val="007D2A55"/>
    <w:rsid w:val="007F224B"/>
    <w:rsid w:val="007F3301"/>
    <w:rsid w:val="007F5DDD"/>
    <w:rsid w:val="0082127B"/>
    <w:rsid w:val="0083358C"/>
    <w:rsid w:val="008347E9"/>
    <w:rsid w:val="008444F6"/>
    <w:rsid w:val="00845114"/>
    <w:rsid w:val="00852554"/>
    <w:rsid w:val="0085723E"/>
    <w:rsid w:val="0086593D"/>
    <w:rsid w:val="00870DDC"/>
    <w:rsid w:val="00875DAF"/>
    <w:rsid w:val="00885FCD"/>
    <w:rsid w:val="00891BEB"/>
    <w:rsid w:val="008953CB"/>
    <w:rsid w:val="008959EB"/>
    <w:rsid w:val="008C2C9B"/>
    <w:rsid w:val="008D1B15"/>
    <w:rsid w:val="008E423A"/>
    <w:rsid w:val="0091188B"/>
    <w:rsid w:val="009127B8"/>
    <w:rsid w:val="009217AE"/>
    <w:rsid w:val="0092303D"/>
    <w:rsid w:val="00926DDC"/>
    <w:rsid w:val="00931DD7"/>
    <w:rsid w:val="00947B7B"/>
    <w:rsid w:val="00965D67"/>
    <w:rsid w:val="0098109A"/>
    <w:rsid w:val="00986BA4"/>
    <w:rsid w:val="00987EE9"/>
    <w:rsid w:val="00987F69"/>
    <w:rsid w:val="00996E6C"/>
    <w:rsid w:val="009A2AF3"/>
    <w:rsid w:val="009A6F3D"/>
    <w:rsid w:val="009B002A"/>
    <w:rsid w:val="009C273F"/>
    <w:rsid w:val="009C62C6"/>
    <w:rsid w:val="009C6E35"/>
    <w:rsid w:val="009D289C"/>
    <w:rsid w:val="009D343F"/>
    <w:rsid w:val="009F777F"/>
    <w:rsid w:val="00A01897"/>
    <w:rsid w:val="00A022E8"/>
    <w:rsid w:val="00A04637"/>
    <w:rsid w:val="00A07BD6"/>
    <w:rsid w:val="00A1016F"/>
    <w:rsid w:val="00A10DAA"/>
    <w:rsid w:val="00A121B6"/>
    <w:rsid w:val="00A15350"/>
    <w:rsid w:val="00A2068F"/>
    <w:rsid w:val="00A21ED2"/>
    <w:rsid w:val="00A25590"/>
    <w:rsid w:val="00A3531F"/>
    <w:rsid w:val="00A35A65"/>
    <w:rsid w:val="00A56E0A"/>
    <w:rsid w:val="00A5713A"/>
    <w:rsid w:val="00A605DA"/>
    <w:rsid w:val="00A64C65"/>
    <w:rsid w:val="00A67717"/>
    <w:rsid w:val="00A7135F"/>
    <w:rsid w:val="00A92755"/>
    <w:rsid w:val="00A96234"/>
    <w:rsid w:val="00A9627D"/>
    <w:rsid w:val="00A973BB"/>
    <w:rsid w:val="00AA6BCD"/>
    <w:rsid w:val="00AB2E8B"/>
    <w:rsid w:val="00AB5906"/>
    <w:rsid w:val="00AB612E"/>
    <w:rsid w:val="00AC24E0"/>
    <w:rsid w:val="00AC57F5"/>
    <w:rsid w:val="00AC5B15"/>
    <w:rsid w:val="00AD0C02"/>
    <w:rsid w:val="00AD0ED8"/>
    <w:rsid w:val="00AD2459"/>
    <w:rsid w:val="00AE34CA"/>
    <w:rsid w:val="00AE5F1C"/>
    <w:rsid w:val="00AF3EAE"/>
    <w:rsid w:val="00AF5428"/>
    <w:rsid w:val="00B00C66"/>
    <w:rsid w:val="00B27FD2"/>
    <w:rsid w:val="00B308FE"/>
    <w:rsid w:val="00B3344B"/>
    <w:rsid w:val="00B35826"/>
    <w:rsid w:val="00B3689F"/>
    <w:rsid w:val="00B37616"/>
    <w:rsid w:val="00B37BA8"/>
    <w:rsid w:val="00B410B3"/>
    <w:rsid w:val="00B43477"/>
    <w:rsid w:val="00B47EBC"/>
    <w:rsid w:val="00B573BF"/>
    <w:rsid w:val="00B63ACA"/>
    <w:rsid w:val="00B66DD1"/>
    <w:rsid w:val="00B746F4"/>
    <w:rsid w:val="00B75D94"/>
    <w:rsid w:val="00B81B17"/>
    <w:rsid w:val="00B823DD"/>
    <w:rsid w:val="00BD1F3E"/>
    <w:rsid w:val="00BD637A"/>
    <w:rsid w:val="00BD7381"/>
    <w:rsid w:val="00BE3BDB"/>
    <w:rsid w:val="00C00C4F"/>
    <w:rsid w:val="00C054F2"/>
    <w:rsid w:val="00C2294D"/>
    <w:rsid w:val="00C232C0"/>
    <w:rsid w:val="00C25A47"/>
    <w:rsid w:val="00C27603"/>
    <w:rsid w:val="00C3235F"/>
    <w:rsid w:val="00C44DDE"/>
    <w:rsid w:val="00C45753"/>
    <w:rsid w:val="00C5674D"/>
    <w:rsid w:val="00C600A0"/>
    <w:rsid w:val="00C6071E"/>
    <w:rsid w:val="00C7309E"/>
    <w:rsid w:val="00C87512"/>
    <w:rsid w:val="00C93D29"/>
    <w:rsid w:val="00CA50E1"/>
    <w:rsid w:val="00CB14C3"/>
    <w:rsid w:val="00CD416C"/>
    <w:rsid w:val="00CD7984"/>
    <w:rsid w:val="00CF159E"/>
    <w:rsid w:val="00CF590F"/>
    <w:rsid w:val="00D05040"/>
    <w:rsid w:val="00D1030D"/>
    <w:rsid w:val="00D11F29"/>
    <w:rsid w:val="00D23C5F"/>
    <w:rsid w:val="00D2656D"/>
    <w:rsid w:val="00D3149A"/>
    <w:rsid w:val="00D316BA"/>
    <w:rsid w:val="00D31C2E"/>
    <w:rsid w:val="00D41997"/>
    <w:rsid w:val="00D442D1"/>
    <w:rsid w:val="00D4671B"/>
    <w:rsid w:val="00D46C19"/>
    <w:rsid w:val="00D519A0"/>
    <w:rsid w:val="00D67F82"/>
    <w:rsid w:val="00D73059"/>
    <w:rsid w:val="00D751B0"/>
    <w:rsid w:val="00D75308"/>
    <w:rsid w:val="00D812EC"/>
    <w:rsid w:val="00D87AD7"/>
    <w:rsid w:val="00DA1194"/>
    <w:rsid w:val="00DA68B6"/>
    <w:rsid w:val="00DA72F9"/>
    <w:rsid w:val="00DB17B7"/>
    <w:rsid w:val="00DB369D"/>
    <w:rsid w:val="00DC050C"/>
    <w:rsid w:val="00DC0E22"/>
    <w:rsid w:val="00DC1494"/>
    <w:rsid w:val="00DD54C9"/>
    <w:rsid w:val="00DE0A7F"/>
    <w:rsid w:val="00DE1E65"/>
    <w:rsid w:val="00DF3034"/>
    <w:rsid w:val="00DF3286"/>
    <w:rsid w:val="00E00F23"/>
    <w:rsid w:val="00E12D7D"/>
    <w:rsid w:val="00E20253"/>
    <w:rsid w:val="00E30342"/>
    <w:rsid w:val="00E440F6"/>
    <w:rsid w:val="00E47AAE"/>
    <w:rsid w:val="00E547EE"/>
    <w:rsid w:val="00E62805"/>
    <w:rsid w:val="00E64D88"/>
    <w:rsid w:val="00EA12A4"/>
    <w:rsid w:val="00EA452F"/>
    <w:rsid w:val="00EB4E89"/>
    <w:rsid w:val="00EC3926"/>
    <w:rsid w:val="00EC6649"/>
    <w:rsid w:val="00ED773A"/>
    <w:rsid w:val="00EE63DB"/>
    <w:rsid w:val="00F11F63"/>
    <w:rsid w:val="00F20B0B"/>
    <w:rsid w:val="00F2191C"/>
    <w:rsid w:val="00F24C07"/>
    <w:rsid w:val="00F32245"/>
    <w:rsid w:val="00F33526"/>
    <w:rsid w:val="00F46921"/>
    <w:rsid w:val="00F474B2"/>
    <w:rsid w:val="00F47BE3"/>
    <w:rsid w:val="00F50A4F"/>
    <w:rsid w:val="00F5796A"/>
    <w:rsid w:val="00F6536A"/>
    <w:rsid w:val="00F8509E"/>
    <w:rsid w:val="00F8606B"/>
    <w:rsid w:val="00F8777A"/>
    <w:rsid w:val="00F93A50"/>
    <w:rsid w:val="00F97FF9"/>
    <w:rsid w:val="00FE4BA2"/>
    <w:rsid w:val="00FF59D8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21F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21F7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99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12D7D"/>
    <w:rPr>
      <w:lang w:eastAsia="en-US"/>
    </w:rPr>
  </w:style>
  <w:style w:type="paragraph" w:customStyle="1" w:styleId="ConsTitle">
    <w:name w:val="ConsTitle"/>
    <w:uiPriority w:val="99"/>
    <w:rsid w:val="00740E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next w:val="a"/>
    <w:autoRedefine/>
    <w:uiPriority w:val="99"/>
    <w:rsid w:val="00740E9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uiPriority w:val="99"/>
    <w:rsid w:val="00740E94"/>
    <w:pPr>
      <w:spacing w:after="0" w:line="240" w:lineRule="exact"/>
      <w:jc w:val="both"/>
    </w:pPr>
    <w:rPr>
      <w:rFonts w:ascii="Times New Roman" w:hAnsi="Times New Roman"/>
    </w:rPr>
  </w:style>
  <w:style w:type="character" w:customStyle="1" w:styleId="a9">
    <w:name w:val="загол в сборники Знак"/>
    <w:basedOn w:val="a0"/>
    <w:link w:val="a8"/>
    <w:uiPriority w:val="99"/>
    <w:locked/>
    <w:rsid w:val="00740E94"/>
    <w:rPr>
      <w:rFonts w:ascii="Times New Roman" w:hAnsi="Times New Roman" w:cs="Times New Roman"/>
    </w:rPr>
  </w:style>
  <w:style w:type="table" w:styleId="aa">
    <w:name w:val="Table Grid"/>
    <w:basedOn w:val="a1"/>
    <w:uiPriority w:val="99"/>
    <w:rsid w:val="00AC24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3358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basedOn w:val="a0"/>
    <w:uiPriority w:val="99"/>
    <w:rsid w:val="007B1826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2E39"/>
    <w:rPr>
      <w:rFonts w:cs="Times New Roman"/>
    </w:rPr>
  </w:style>
  <w:style w:type="paragraph" w:styleId="ae">
    <w:name w:val="footer"/>
    <w:basedOn w:val="a"/>
    <w:link w:val="af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2E39"/>
    <w:rPr>
      <w:rFonts w:cs="Times New Roman"/>
    </w:rPr>
  </w:style>
  <w:style w:type="paragraph" w:styleId="af0">
    <w:name w:val="endnote text"/>
    <w:basedOn w:val="a"/>
    <w:link w:val="af1"/>
    <w:uiPriority w:val="99"/>
    <w:semiHidden/>
    <w:rsid w:val="004020B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4020B7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4020B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157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A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A452F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21F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21F7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99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12D7D"/>
    <w:rPr>
      <w:lang w:eastAsia="en-US"/>
    </w:rPr>
  </w:style>
  <w:style w:type="paragraph" w:customStyle="1" w:styleId="ConsTitle">
    <w:name w:val="ConsTitle"/>
    <w:uiPriority w:val="99"/>
    <w:rsid w:val="00740E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next w:val="a"/>
    <w:autoRedefine/>
    <w:uiPriority w:val="99"/>
    <w:rsid w:val="00740E9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uiPriority w:val="99"/>
    <w:rsid w:val="00740E94"/>
    <w:pPr>
      <w:spacing w:after="0" w:line="240" w:lineRule="exact"/>
      <w:jc w:val="both"/>
    </w:pPr>
    <w:rPr>
      <w:rFonts w:ascii="Times New Roman" w:hAnsi="Times New Roman"/>
    </w:rPr>
  </w:style>
  <w:style w:type="character" w:customStyle="1" w:styleId="a9">
    <w:name w:val="загол в сборники Знак"/>
    <w:basedOn w:val="a0"/>
    <w:link w:val="a8"/>
    <w:uiPriority w:val="99"/>
    <w:locked/>
    <w:rsid w:val="00740E94"/>
    <w:rPr>
      <w:rFonts w:ascii="Times New Roman" w:hAnsi="Times New Roman" w:cs="Times New Roman"/>
    </w:rPr>
  </w:style>
  <w:style w:type="table" w:styleId="aa">
    <w:name w:val="Table Grid"/>
    <w:basedOn w:val="a1"/>
    <w:uiPriority w:val="99"/>
    <w:rsid w:val="00AC24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3358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basedOn w:val="a0"/>
    <w:uiPriority w:val="99"/>
    <w:rsid w:val="007B1826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2E39"/>
    <w:rPr>
      <w:rFonts w:cs="Times New Roman"/>
    </w:rPr>
  </w:style>
  <w:style w:type="paragraph" w:styleId="ae">
    <w:name w:val="footer"/>
    <w:basedOn w:val="a"/>
    <w:link w:val="af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2E39"/>
    <w:rPr>
      <w:rFonts w:cs="Times New Roman"/>
    </w:rPr>
  </w:style>
  <w:style w:type="paragraph" w:styleId="af0">
    <w:name w:val="endnote text"/>
    <w:basedOn w:val="a"/>
    <w:link w:val="af1"/>
    <w:uiPriority w:val="99"/>
    <w:semiHidden/>
    <w:rsid w:val="004020B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4020B7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4020B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157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A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A45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85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14562088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4ACE09757401F818124D5E7FDB5826D40DF6C32756F59D3CA2E2B8B7E9DE354FF1102770FA7FCA4518B2D3c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Голышева Лилия Николаевна</dc:creator>
  <cp:lastModifiedBy>Маркс ВН</cp:lastModifiedBy>
  <cp:revision>7</cp:revision>
  <cp:lastPrinted>2022-06-27T11:58:00Z</cp:lastPrinted>
  <dcterms:created xsi:type="dcterms:W3CDTF">2022-09-21T09:43:00Z</dcterms:created>
  <dcterms:modified xsi:type="dcterms:W3CDTF">2024-04-27T10:51:00Z</dcterms:modified>
</cp:coreProperties>
</file>