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56" w:rsidRPr="00D407C5" w:rsidRDefault="00AC1656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724048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10.01.2022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72404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1-17</w:t>
                            </w:r>
                          </w:p>
                          <w:p w:rsidR="00AC1656" w:rsidRPr="00CA01C7" w:rsidRDefault="00AC1656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AC1656" w:rsidRDefault="00AC1656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AC1656" w:rsidRPr="00D407C5" w:rsidRDefault="00AC1656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724048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10.01.2022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724048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1-17</w:t>
                      </w:r>
                    </w:p>
                    <w:p w:rsidR="00AC1656" w:rsidRPr="00CA01C7" w:rsidRDefault="00AC1656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AC1656" w:rsidRDefault="00AC1656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ED6849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</w:t>
      </w:r>
    </w:p>
    <w:p w:rsidR="00ED6849" w:rsidRDefault="00ED6849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ED6849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  <w:proofErr w:type="gramEnd"/>
    </w:p>
    <w:p w:rsidR="002E678B" w:rsidRDefault="001C662A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3416881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6849">
        <w:rPr>
          <w:rFonts w:ascii="PT Astra Serif" w:hAnsi="PT Astra Serif"/>
          <w:sz w:val="28"/>
          <w:szCs w:val="28"/>
        </w:rPr>
        <w:t>город Щекино Щекинского</w:t>
      </w:r>
      <w:r w:rsidR="002E678B" w:rsidRPr="00333551">
        <w:rPr>
          <w:rFonts w:ascii="PT Astra Serif" w:hAnsi="PT Astra Serif"/>
          <w:sz w:val="28"/>
          <w:szCs w:val="28"/>
        </w:rPr>
        <w:t xml:space="preserve"> район</w:t>
      </w:r>
      <w:r w:rsidR="00ED6849">
        <w:rPr>
          <w:rFonts w:ascii="PT Astra Serif" w:hAnsi="PT Astra Serif"/>
          <w:sz w:val="28"/>
          <w:szCs w:val="28"/>
        </w:rPr>
        <w:t>а</w:t>
      </w:r>
      <w:r w:rsidR="002E678B" w:rsidRPr="00333551">
        <w:rPr>
          <w:rFonts w:ascii="PT Astra Serif" w:hAnsi="PT Astra Serif"/>
          <w:sz w:val="28"/>
          <w:szCs w:val="28"/>
        </w:rPr>
        <w:t xml:space="preserve"> «</w:t>
      </w:r>
      <w:r w:rsidR="004B29E3" w:rsidRPr="004B29E3">
        <w:rPr>
          <w:rFonts w:ascii="PT Astra Serif" w:hAnsi="PT Astra Serif"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>ск</w:t>
      </w:r>
      <w:r w:rsidR="00490CB8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="004B29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21.09.2018 №9-1241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утверждении муниципальной программы муниципального образования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 Щекино Щекинского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175D7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hAnsi="PT Astra Serif"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обнародования и распространяется на правоотношения</w:t>
      </w:r>
      <w:r w:rsidR="00AC1656">
        <w:rPr>
          <w:rFonts w:ascii="PT Astra Serif" w:eastAsia="Times New Roman" w:hAnsi="PT Astra Serif" w:cs="Times New Roman"/>
          <w:sz w:val="28"/>
          <w:szCs w:val="28"/>
          <w:lang w:eastAsia="ru-RU"/>
        </w:rPr>
        <w:t>, возникшие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C74B5" w:rsidRPr="00B20264" w:rsidRDefault="005C74B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194423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194423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4423" w:rsidRDefault="000474F6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0F37F7" w:rsidRPr="00194423" w:rsidRDefault="000F37F7" w:rsidP="004D22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194423" w:rsidRDefault="00194423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0F37F7" w:rsidRPr="00194423" w:rsidRDefault="000F37F7" w:rsidP="004D226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442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</w:t>
            </w:r>
            <w:r w:rsidR="007240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10.01.2022  № 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055AB" w:rsidRPr="002055A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804 442,9 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89 774,8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88 824,1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89 547,2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 w:rsidR="00B12CA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B12CA4" w:rsidRPr="00B12CA4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E1751" w:rsidRDefault="003D257D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B12CA4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E1751" w:rsidRDefault="00B12CA4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B12CA4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CD10AD" w:rsidRDefault="003735F0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4142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4D6AC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i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624BE9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F139C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="004D6ACA" w:rsidRPr="004D6AC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Организация благоустройства и озеленения территорий города Щекино</w:t>
            </w: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4D6AC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i/>
                <w:lang w:eastAsia="ru-RU"/>
              </w:rPr>
              <w:t>Задача: 1.</w:t>
            </w:r>
          </w:p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i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2.</w:t>
            </w:r>
          </w:p>
          <w:p w:rsidR="00C90387" w:rsidRPr="00F139C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3.</w:t>
            </w:r>
          </w:p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46002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Задача 4.</w:t>
            </w:r>
          </w:p>
          <w:p w:rsidR="00C90387" w:rsidRPr="00F139C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460026">
              <w:rPr>
                <w:rFonts w:ascii="PT Astra Serif" w:eastAsia="Times New Roman" w:hAnsi="PT Astra Serif" w:cs="Times New Roman"/>
                <w:i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 w:rsidR="00D53CA1">
              <w:t xml:space="preserve"> </w:t>
            </w:r>
            <w:r w:rsidR="00D53CA1"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="00D53CA1"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 w:rsidR="00D53CA1">
              <w:rPr>
                <w:rFonts w:ascii="PT Astra Serif" w:eastAsia="Times New Roman" w:hAnsi="PT Astra Serif" w:cs="Times New Roman"/>
                <w:lang w:eastAsia="ru-RU"/>
              </w:rPr>
              <w:t xml:space="preserve"> нормам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F37F7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»)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F139C4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914DEF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F139C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D53CA1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53CA1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BC3DA9" w:rsidRPr="00640C75" w:rsidTr="006F100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BC3DA9" w:rsidRPr="00640C75" w:rsidTr="006F100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C3DA9" w:rsidRPr="00640C75" w:rsidTr="006F100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BF2E88" w:rsidRPr="00640C75" w:rsidRDefault="00BF2E88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 Первомайский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BC3DA9" w:rsidRPr="00640C75" w:rsidTr="006F100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C3DA9" w:rsidRPr="00640C75" w:rsidTr="006F100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6F100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1465F6" w:rsidRPr="00640C75" w:rsidTr="00BC3DA9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 xml:space="preserve">  </w:t>
            </w:r>
            <w:r w:rsidR="00BC3DA9"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7512B6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  <w:r w:rsidR="00BF2E8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89 774,8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7512B6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C3DA9"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 </w:t>
            </w:r>
            <w:r w:rsidRPr="00BF2E8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89 461,3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7512B6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="00BF2E88" w:rsidRPr="00BF2E88">
              <w:rPr>
                <w:rFonts w:ascii="PT Astra Serif" w:eastAsia="Calibri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88 824,1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88 661,5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89 547,2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F2E88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F2E88">
              <w:rPr>
                <w:rFonts w:ascii="PT Astra Serif" w:eastAsia="Times New Roman" w:hAnsi="PT Astra Serif" w:cs="Times New Roman"/>
                <w:b/>
                <w:lang w:eastAsia="ru-RU"/>
              </w:rPr>
              <w:t>89 382,8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2B6" w:rsidRPr="00BC3DA9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2B6" w:rsidRPr="00BC3DA9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E117A0" w:rsidRDefault="007512B6" w:rsidP="007512B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Организация благоустройства и озе</w:t>
            </w: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ленения территорий города Щекино»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62 260,0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="007512B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61 946,5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512B6">
              <w:rPr>
                <w:rFonts w:ascii="PT Astra Serif" w:eastAsia="Calibri" w:hAnsi="PT Astra Serif" w:cs="Times New Roman"/>
                <w:lang w:eastAsia="ru-RU"/>
              </w:rPr>
              <w:t xml:space="preserve"> 313,5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60 932,8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60 770,2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162,6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61 270,0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164,4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512B6" w:rsidRPr="00640C75" w:rsidTr="00914DEF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61 105,6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B6" w:rsidRPr="007512B6" w:rsidRDefault="007512B6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512B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2B6" w:rsidRPr="00640C75" w:rsidRDefault="007512B6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8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7512B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 xml:space="preserve">Обеспечение деятельности </w:t>
            </w:r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муниципальных учреждений (МКУ «</w:t>
            </w:r>
            <w:proofErr w:type="spellStart"/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ЩГУЖиБ</w:t>
            </w:r>
            <w:proofErr w:type="spellEnd"/>
            <w:r w:rsidRPr="007512B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»)</w:t>
            </w: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640C75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lastRenderedPageBreak/>
              <w:t>МКУ «</w:t>
            </w:r>
            <w:proofErr w:type="spellStart"/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ЩГУЖиБ</w:t>
            </w:r>
            <w:proofErr w:type="spellEnd"/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25 202,2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25 202,2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730DED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6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E117A0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914DEF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730DED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14DEF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МКУ «Щекино-Ритуал»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2 312,6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2 312,6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1 187,9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1 187,9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14DEF" w:rsidRPr="00640C75" w:rsidTr="00914DEF">
        <w:trPr>
          <w:trHeight w:val="25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914DEF" w:rsidRDefault="00914DEF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EF" w:rsidRPr="00914DEF" w:rsidRDefault="00914DEF" w:rsidP="00914DEF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Default="00914DEF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1 201,0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EF" w:rsidRPr="00640C75" w:rsidRDefault="00914DEF" w:rsidP="00C7427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2197"/>
        <w:gridCol w:w="2198"/>
      </w:tblGrid>
      <w:tr w:rsidR="00624BE9" w:rsidRPr="009E4ED0" w:rsidTr="00624BE9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7FB17C">
                  <wp:extent cx="904875" cy="7513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1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624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A56CF" w:rsidRPr="00BA5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804 442,9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89 774,8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88 824,1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89 547,2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669"/>
        <w:gridCol w:w="1449"/>
        <w:gridCol w:w="1555"/>
        <w:gridCol w:w="1829"/>
        <w:gridCol w:w="1506"/>
      </w:tblGrid>
      <w:tr w:rsidR="000F37F7" w:rsidRPr="000F37F7" w:rsidTr="00E17484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E17484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E17484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E17484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5F3D6F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112C0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5F3D6F" w:rsidRPr="000F37F7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5F3D6F">
        <w:trPr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F3D6F" w:rsidRPr="000F37F7" w:rsidTr="005F3D6F">
        <w:trPr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0F37F7" w:rsidRDefault="005F3D6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0F37F7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D6F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Default="005F3D6F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E17484" w:rsidRPr="000F37F7" w:rsidTr="005F3D6F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6F100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4" w:rsidRPr="000F37F7" w:rsidRDefault="00E1748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6F100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Pr="000F37F7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E17484" w:rsidRPr="006F100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7484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484" w:rsidRDefault="00E1748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484" w:rsidRPr="000F37F7" w:rsidRDefault="00E1748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84" w:rsidRPr="000F37F7" w:rsidRDefault="00E1748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6F1004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5F3D6F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Pr="000F37F7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Pr="006F1004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0033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3" w:rsidRDefault="00210033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3" w:rsidRPr="000F37F7" w:rsidRDefault="00210033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3" w:rsidRPr="000F37F7" w:rsidRDefault="00210033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E17484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9BD" w:rsidRDefault="006F29BD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9BD" w:rsidRPr="000F37F7" w:rsidRDefault="006F29BD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0F37F7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Pr="006F1004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4 500,0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F29BD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9BD" w:rsidRDefault="006F29B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BD" w:rsidRPr="000F37F7" w:rsidRDefault="006F29B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0F37F7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6F1004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F29BD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39" w:rsidRPr="000F37F7" w:rsidRDefault="00E06139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0F37F7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Pr="006F1004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624BE9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139" w:rsidRDefault="00E06139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94423" w:rsidRDefault="00194423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62 260,0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0F37F7" w:rsidRDefault="00E06139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06139" w:rsidRPr="000F37F7" w:rsidTr="002055AB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39" w:rsidRPr="00C01311" w:rsidRDefault="00E06139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8D6A8A" w:rsidRPr="000F37F7" w:rsidTr="00E17484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D226E" w:rsidRPr="004B0960" w:rsidRDefault="004D226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58623D" w:rsidRDefault="0058623D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8D6A8A" w:rsidRPr="004B0960" w:rsidRDefault="008D6A8A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25 202,2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E17484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F3D6F" w:rsidRPr="000F37F7" w:rsidTr="00E17484">
        <w:trPr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0F37F7" w:rsidRDefault="005F3D6F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6F" w:rsidRPr="005F3D6F" w:rsidRDefault="005F3D6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D6A8A" w:rsidRPr="000F37F7" w:rsidTr="00624BE9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8D6A8A" w:rsidRPr="000F37F7" w:rsidTr="00624BE9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4B0960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2 312,6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1 999,1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1 187,9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1 025,3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bookmarkStart w:id="1" w:name="OLE_LINK1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  <w:bookmarkEnd w:id="1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D6A8A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0F37F7" w:rsidRDefault="008D6A8A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4B0960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AC1656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A" w:rsidRPr="00C01311" w:rsidRDefault="008D6A8A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AC1656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begin"/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 LINK </w:instrText>
            </w:r>
            <w:r w:rsidR="00AC1656"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Word.Document.12 "D:\\ПРИЛЕПСКАЯ\\Программы\\ПРОЕКТЫ ПРОГРАММ 2022-2030\\Благоустройство.docx" OLE_LINK1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instrText xml:space="preserve">\a \r </w:instrTex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separate"/>
            </w:r>
            <w:r>
              <w:rPr>
                <w:rFonts w:ascii="PT Astra Serif" w:hAnsi="PT Astra Serif"/>
                <w:b/>
                <w:lang w:eastAsia="ru-RU"/>
              </w:rPr>
              <w:t>1 201,0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8623D" w:rsidRPr="000F37F7" w:rsidTr="00624BE9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0F37F7" w:rsidRDefault="0058623D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4B0960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1 201,0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3D" w:rsidRPr="00C01311" w:rsidRDefault="0058623D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112632">
                  <wp:extent cx="1066800" cy="885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9442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2292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5F3D6F">
        <w:trPr>
          <w:trHeight w:val="2958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Pr="0058623D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3D6F" w:rsidRPr="0058623D" w:rsidTr="004D226E">
        <w:tc>
          <w:tcPr>
            <w:tcW w:w="3643" w:type="dxa"/>
          </w:tcPr>
          <w:p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2971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623D" w:rsidRPr="0058623D" w:rsidTr="004D226E">
        <w:trPr>
          <w:trHeight w:val="2672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Щекинское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623D" w:rsidRPr="0058623D" w:rsidTr="004D226E">
        <w:trPr>
          <w:trHeight w:val="2250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  <w:p w:rsidR="005F3D6F" w:rsidRPr="0058623D" w:rsidRDefault="005F3D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F3D6F" w:rsidRPr="0058623D" w:rsidTr="005F3D6F">
        <w:trPr>
          <w:trHeight w:val="278"/>
        </w:trPr>
        <w:tc>
          <w:tcPr>
            <w:tcW w:w="3643" w:type="dxa"/>
          </w:tcPr>
          <w:p w:rsidR="005F3D6F" w:rsidRPr="0058623D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58623D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58623D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58623D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58623D" w:rsidRPr="0058623D" w:rsidTr="004D226E">
        <w:trPr>
          <w:trHeight w:val="1837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Площадь участков 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благоустраеваемой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623D" w:rsidRPr="0058623D" w:rsidTr="004D226E">
        <w:trPr>
          <w:trHeight w:val="546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/N</w:t>
            </w:r>
          </w:p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623D" w:rsidRPr="0058623D" w:rsidTr="004D226E">
        <w:trPr>
          <w:trHeight w:val="1695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623D" w:rsidRPr="0058623D" w:rsidTr="004D226E">
        <w:trPr>
          <w:trHeight w:val="126"/>
        </w:trPr>
        <w:tc>
          <w:tcPr>
            <w:tcW w:w="3643" w:type="dxa"/>
          </w:tcPr>
          <w:p w:rsidR="0058623D" w:rsidRPr="0058623D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623D" w:rsidRPr="0058623D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623D" w:rsidRPr="0058623D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5F3D6F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2AA8A" wp14:editId="2CE51EBD">
                  <wp:extent cx="933450" cy="77509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96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2A" w:rsidRDefault="001C662A" w:rsidP="000F37F7">
      <w:r>
        <w:separator/>
      </w:r>
    </w:p>
  </w:endnote>
  <w:endnote w:type="continuationSeparator" w:id="0">
    <w:p w:rsidR="001C662A" w:rsidRDefault="001C662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6" w:rsidRDefault="00AC16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2A" w:rsidRDefault="001C662A" w:rsidP="000F37F7">
      <w:r>
        <w:separator/>
      </w:r>
    </w:p>
  </w:footnote>
  <w:footnote w:type="continuationSeparator" w:id="0">
    <w:p w:rsidR="001C662A" w:rsidRDefault="001C662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6" w:rsidRDefault="00AC1656">
    <w:pPr>
      <w:pStyle w:val="a3"/>
    </w:pPr>
    <w:r>
      <w:ptab w:relativeTo="margin" w:alignment="center" w:leader="none"/>
    </w: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6" w:rsidRDefault="00AC16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86F0C"/>
    <w:rsid w:val="000F37F7"/>
    <w:rsid w:val="00112C04"/>
    <w:rsid w:val="0014142E"/>
    <w:rsid w:val="00142E23"/>
    <w:rsid w:val="001465F6"/>
    <w:rsid w:val="00175D74"/>
    <w:rsid w:val="00194423"/>
    <w:rsid w:val="00197F86"/>
    <w:rsid w:val="001C662A"/>
    <w:rsid w:val="002055AB"/>
    <w:rsid w:val="00210033"/>
    <w:rsid w:val="002E678B"/>
    <w:rsid w:val="003735F0"/>
    <w:rsid w:val="00373EEA"/>
    <w:rsid w:val="003D257D"/>
    <w:rsid w:val="003E33AE"/>
    <w:rsid w:val="00402F57"/>
    <w:rsid w:val="00460026"/>
    <w:rsid w:val="0046105B"/>
    <w:rsid w:val="00490CB8"/>
    <w:rsid w:val="004B0960"/>
    <w:rsid w:val="004B29E3"/>
    <w:rsid w:val="004D226E"/>
    <w:rsid w:val="004D2E47"/>
    <w:rsid w:val="004D6ACA"/>
    <w:rsid w:val="0058623D"/>
    <w:rsid w:val="005C74B5"/>
    <w:rsid w:val="005F3D6F"/>
    <w:rsid w:val="00624BE9"/>
    <w:rsid w:val="006371EA"/>
    <w:rsid w:val="006C4DA4"/>
    <w:rsid w:val="006F1004"/>
    <w:rsid w:val="006F29BD"/>
    <w:rsid w:val="00705A9F"/>
    <w:rsid w:val="00715507"/>
    <w:rsid w:val="007179D7"/>
    <w:rsid w:val="00724048"/>
    <w:rsid w:val="0074684F"/>
    <w:rsid w:val="007512B6"/>
    <w:rsid w:val="007C4630"/>
    <w:rsid w:val="007D116F"/>
    <w:rsid w:val="00814D96"/>
    <w:rsid w:val="00880B25"/>
    <w:rsid w:val="00880BD5"/>
    <w:rsid w:val="00891E7B"/>
    <w:rsid w:val="008D60D1"/>
    <w:rsid w:val="008D6A8A"/>
    <w:rsid w:val="009144E4"/>
    <w:rsid w:val="00914DEF"/>
    <w:rsid w:val="00944326"/>
    <w:rsid w:val="00AC1656"/>
    <w:rsid w:val="00AC5188"/>
    <w:rsid w:val="00B12CA4"/>
    <w:rsid w:val="00B34365"/>
    <w:rsid w:val="00BA56CF"/>
    <w:rsid w:val="00BC3DA9"/>
    <w:rsid w:val="00BF2E88"/>
    <w:rsid w:val="00C01311"/>
    <w:rsid w:val="00C055AC"/>
    <w:rsid w:val="00C74276"/>
    <w:rsid w:val="00C90387"/>
    <w:rsid w:val="00C96DDB"/>
    <w:rsid w:val="00CD10AD"/>
    <w:rsid w:val="00CF41B6"/>
    <w:rsid w:val="00CF6830"/>
    <w:rsid w:val="00D53CA1"/>
    <w:rsid w:val="00E06139"/>
    <w:rsid w:val="00E117A0"/>
    <w:rsid w:val="00E17484"/>
    <w:rsid w:val="00E21593"/>
    <w:rsid w:val="00E340AB"/>
    <w:rsid w:val="00E7278B"/>
    <w:rsid w:val="00E84C0E"/>
    <w:rsid w:val="00ED6849"/>
    <w:rsid w:val="00F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20</cp:revision>
  <cp:lastPrinted>2021-12-22T15:11:00Z</cp:lastPrinted>
  <dcterms:created xsi:type="dcterms:W3CDTF">2021-12-09T06:28:00Z</dcterms:created>
  <dcterms:modified xsi:type="dcterms:W3CDTF">2022-01-11T11:35:00Z</dcterms:modified>
</cp:coreProperties>
</file>