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D1B" w:rsidRDefault="00A80D1B" w:rsidP="00A80D1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noProof/>
          <w:kern w:val="32"/>
          <w:sz w:val="24"/>
          <w:szCs w:val="24"/>
        </w:rPr>
        <w:drawing>
          <wp:inline distT="0" distB="0" distL="0" distR="0">
            <wp:extent cx="930275" cy="1169035"/>
            <wp:effectExtent l="0" t="0" r="3175" b="0"/>
            <wp:docPr id="1" name="Рисунок 1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к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D1B" w:rsidRDefault="00A80D1B" w:rsidP="00A80D1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</w:rPr>
        <w:t>Тульская область</w:t>
      </w:r>
    </w:p>
    <w:p w:rsidR="00A80D1B" w:rsidRDefault="00A80D1B" w:rsidP="00A80D1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Муниципальное образование рабочий поселок Первомайский</w:t>
      </w:r>
    </w:p>
    <w:p w:rsidR="00A80D1B" w:rsidRDefault="00A80D1B" w:rsidP="00A80D1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</w:rPr>
        <w:t>Щекинского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района</w:t>
      </w:r>
    </w:p>
    <w:p w:rsidR="00A80D1B" w:rsidRDefault="00A80D1B" w:rsidP="00A80D1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СОБРАНИЕ ДЕПУТАТОВ</w:t>
      </w:r>
    </w:p>
    <w:p w:rsidR="00A80D1B" w:rsidRDefault="00A80D1B" w:rsidP="00A80D1B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</w:p>
    <w:p w:rsidR="00A80D1B" w:rsidRDefault="00A80D1B" w:rsidP="00A80D1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Р Е Ш Е Н И Е</w:t>
      </w:r>
    </w:p>
    <w:p w:rsidR="00A80D1B" w:rsidRDefault="00A80D1B" w:rsidP="00A80D1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:rsidR="00A80D1B" w:rsidRDefault="00A80D1B" w:rsidP="00A80D1B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от  «</w:t>
      </w:r>
      <w:proofErr w:type="gramEnd"/>
      <w:r w:rsidR="00CB6C55">
        <w:rPr>
          <w:rFonts w:ascii="Arial" w:eastAsia="Times New Roman" w:hAnsi="Arial" w:cs="Arial"/>
          <w:sz w:val="24"/>
          <w:szCs w:val="24"/>
        </w:rPr>
        <w:t>05</w:t>
      </w:r>
      <w:r>
        <w:rPr>
          <w:rFonts w:ascii="Arial" w:eastAsia="Times New Roman" w:hAnsi="Arial" w:cs="Arial"/>
          <w:sz w:val="24"/>
          <w:szCs w:val="24"/>
        </w:rPr>
        <w:t>»</w:t>
      </w:r>
      <w:r w:rsidR="00CB6C55">
        <w:rPr>
          <w:rFonts w:ascii="Arial" w:eastAsia="Times New Roman" w:hAnsi="Arial" w:cs="Arial"/>
          <w:sz w:val="24"/>
          <w:szCs w:val="24"/>
        </w:rPr>
        <w:t xml:space="preserve">марта </w:t>
      </w:r>
      <w:r w:rsidR="00205A45">
        <w:rPr>
          <w:rFonts w:ascii="Arial" w:eastAsia="Times New Roman" w:hAnsi="Arial" w:cs="Arial"/>
          <w:sz w:val="24"/>
          <w:szCs w:val="24"/>
        </w:rPr>
        <w:t xml:space="preserve"> 2025</w:t>
      </w:r>
      <w:r>
        <w:rPr>
          <w:rFonts w:ascii="Arial" w:eastAsia="Times New Roman" w:hAnsi="Arial" w:cs="Arial"/>
          <w:sz w:val="24"/>
          <w:szCs w:val="24"/>
        </w:rPr>
        <w:t xml:space="preserve"> года                                                           № </w:t>
      </w:r>
      <w:r w:rsidR="00CB6C55">
        <w:rPr>
          <w:rFonts w:ascii="Arial" w:eastAsia="Times New Roman" w:hAnsi="Arial" w:cs="Arial"/>
          <w:sz w:val="24"/>
          <w:szCs w:val="24"/>
        </w:rPr>
        <w:t>34-92</w:t>
      </w:r>
    </w:p>
    <w:p w:rsidR="00A80D1B" w:rsidRDefault="00A80D1B" w:rsidP="00A80D1B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</w:p>
    <w:p w:rsidR="00A80D1B" w:rsidRDefault="00A80D1B" w:rsidP="00A80D1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Об отчёте главы администрации </w:t>
      </w:r>
      <w:r w:rsidR="00AF4E00">
        <w:rPr>
          <w:rFonts w:ascii="Arial" w:eastAsia="Times New Roman" w:hAnsi="Arial" w:cs="Arial"/>
          <w:b/>
          <w:sz w:val="32"/>
          <w:szCs w:val="32"/>
        </w:rPr>
        <w:t xml:space="preserve">муниципального образования рабочий </w:t>
      </w:r>
      <w:proofErr w:type="gramStart"/>
      <w:r w:rsidR="00AF4E00">
        <w:rPr>
          <w:rFonts w:ascii="Arial" w:eastAsia="Times New Roman" w:hAnsi="Arial" w:cs="Arial"/>
          <w:b/>
          <w:sz w:val="32"/>
          <w:szCs w:val="32"/>
        </w:rPr>
        <w:t xml:space="preserve">поселок </w:t>
      </w:r>
      <w:r>
        <w:rPr>
          <w:rFonts w:ascii="Arial" w:eastAsia="Times New Roman" w:hAnsi="Arial" w:cs="Arial"/>
          <w:b/>
          <w:sz w:val="32"/>
          <w:szCs w:val="32"/>
        </w:rPr>
        <w:t xml:space="preserve"> Первомайский</w:t>
      </w:r>
      <w:proofErr w:type="gramEnd"/>
      <w:r>
        <w:rPr>
          <w:rFonts w:ascii="Arial" w:eastAsia="Times New Roman" w:hAnsi="Arial" w:cs="Arial"/>
          <w:b/>
          <w:sz w:val="32"/>
          <w:szCs w:val="32"/>
        </w:rPr>
        <w:t xml:space="preserve"> о результатах  своей деятельности и деятельности администрации в 202</w:t>
      </w:r>
      <w:r w:rsidR="00205A45">
        <w:rPr>
          <w:rFonts w:ascii="Arial" w:eastAsia="Times New Roman" w:hAnsi="Arial" w:cs="Arial"/>
          <w:b/>
          <w:sz w:val="32"/>
          <w:szCs w:val="32"/>
        </w:rPr>
        <w:t>4</w:t>
      </w:r>
      <w:r>
        <w:rPr>
          <w:rFonts w:ascii="Arial" w:eastAsia="Times New Roman" w:hAnsi="Arial" w:cs="Arial"/>
          <w:b/>
          <w:sz w:val="32"/>
          <w:szCs w:val="32"/>
        </w:rPr>
        <w:t xml:space="preserve"> году.</w:t>
      </w:r>
    </w:p>
    <w:p w:rsidR="00A80D1B" w:rsidRDefault="00A80D1B" w:rsidP="00A80D1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80D1B" w:rsidRDefault="00A80D1B" w:rsidP="00A80D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В соответствии с частью 11.1.статьи 35 Федерального закона от 6.10. </w:t>
      </w:r>
      <w:proofErr w:type="gramStart"/>
      <w:r>
        <w:rPr>
          <w:rFonts w:ascii="Arial" w:eastAsia="Times New Roman" w:hAnsi="Arial" w:cs="Arial"/>
          <w:sz w:val="24"/>
          <w:szCs w:val="24"/>
        </w:rPr>
        <w:t>2003  №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131 – ФЗ «Об общих принципах организации местного самоуправления в Российской Федерации», на основании статьи 27, части 2 Статьи 38 Устава муниципального образования рабочий посёлок Первомайский </w:t>
      </w:r>
      <w:proofErr w:type="spellStart"/>
      <w:r>
        <w:rPr>
          <w:rFonts w:ascii="Arial" w:eastAsia="Times New Roman" w:hAnsi="Arial" w:cs="Arial"/>
          <w:sz w:val="24"/>
          <w:szCs w:val="24"/>
        </w:rPr>
        <w:t>Щекинского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района, Собрание депутатов муниципального образования рабочий поселок  Первомайский, </w:t>
      </w:r>
    </w:p>
    <w:p w:rsidR="00A80D1B" w:rsidRDefault="00A80D1B" w:rsidP="00A80D1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РЕШИЛО: </w:t>
      </w:r>
    </w:p>
    <w:p w:rsidR="00A80D1B" w:rsidRDefault="00A80D1B" w:rsidP="00A80D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1. Отчет главы администрации МО </w:t>
      </w:r>
      <w:proofErr w:type="spellStart"/>
      <w:r>
        <w:rPr>
          <w:rFonts w:ascii="Arial" w:eastAsia="Times New Roman" w:hAnsi="Arial" w:cs="Arial"/>
          <w:sz w:val="24"/>
          <w:szCs w:val="24"/>
        </w:rPr>
        <w:t>р.п</w:t>
      </w:r>
      <w:proofErr w:type="spellEnd"/>
      <w:r>
        <w:rPr>
          <w:rFonts w:ascii="Arial" w:eastAsia="Times New Roman" w:hAnsi="Arial" w:cs="Arial"/>
          <w:sz w:val="24"/>
          <w:szCs w:val="24"/>
        </w:rPr>
        <w:t>. Первомайский о результатах своей деятельности и де</w:t>
      </w:r>
      <w:r w:rsidR="00205A45">
        <w:rPr>
          <w:rFonts w:ascii="Arial" w:eastAsia="Times New Roman" w:hAnsi="Arial" w:cs="Arial"/>
          <w:sz w:val="24"/>
          <w:szCs w:val="24"/>
        </w:rPr>
        <w:t>ятельности администрации в 2024</w:t>
      </w:r>
      <w:r>
        <w:rPr>
          <w:rFonts w:ascii="Arial" w:eastAsia="Times New Roman" w:hAnsi="Arial" w:cs="Arial"/>
          <w:sz w:val="24"/>
          <w:szCs w:val="24"/>
        </w:rPr>
        <w:t xml:space="preserve"> году, принять к сведению (приложение).</w:t>
      </w:r>
    </w:p>
    <w:p w:rsidR="00A80D1B" w:rsidRDefault="00A80D1B" w:rsidP="00A80D1B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2.  Признать работу главы администрации МО </w:t>
      </w:r>
      <w:proofErr w:type="spellStart"/>
      <w:r>
        <w:rPr>
          <w:rFonts w:ascii="Arial" w:eastAsia="Times New Roman" w:hAnsi="Arial" w:cs="Arial"/>
          <w:sz w:val="24"/>
          <w:szCs w:val="24"/>
        </w:rPr>
        <w:t>р.п</w:t>
      </w:r>
      <w:proofErr w:type="spellEnd"/>
      <w:r>
        <w:rPr>
          <w:rFonts w:ascii="Arial" w:eastAsia="Times New Roman" w:hAnsi="Arial" w:cs="Arial"/>
          <w:sz w:val="24"/>
          <w:szCs w:val="24"/>
        </w:rPr>
        <w:t>. Первомайский о результатах сво</w:t>
      </w:r>
      <w:r w:rsidR="00205A45">
        <w:rPr>
          <w:rFonts w:ascii="Arial" w:eastAsia="Times New Roman" w:hAnsi="Arial" w:cs="Arial"/>
          <w:sz w:val="24"/>
          <w:szCs w:val="24"/>
        </w:rPr>
        <w:t xml:space="preserve">ей деятельности в </w:t>
      </w:r>
      <w:proofErr w:type="gramStart"/>
      <w:r w:rsidR="00205A45">
        <w:rPr>
          <w:rFonts w:ascii="Arial" w:eastAsia="Times New Roman" w:hAnsi="Arial" w:cs="Arial"/>
          <w:sz w:val="24"/>
          <w:szCs w:val="24"/>
        </w:rPr>
        <w:t>2024</w:t>
      </w:r>
      <w:r w:rsidR="00AF4E00">
        <w:rPr>
          <w:rFonts w:ascii="Arial" w:eastAsia="Times New Roman" w:hAnsi="Arial" w:cs="Arial"/>
          <w:sz w:val="24"/>
          <w:szCs w:val="24"/>
        </w:rPr>
        <w:t xml:space="preserve">  году</w:t>
      </w:r>
      <w:proofErr w:type="gramEnd"/>
      <w:r w:rsidR="00AF4E00">
        <w:rPr>
          <w:rFonts w:ascii="Arial" w:eastAsia="Times New Roman" w:hAnsi="Arial" w:cs="Arial"/>
          <w:sz w:val="24"/>
          <w:szCs w:val="24"/>
        </w:rPr>
        <w:t xml:space="preserve"> –  </w:t>
      </w:r>
      <w:r w:rsidR="00CB6C55">
        <w:rPr>
          <w:rFonts w:ascii="Arial" w:eastAsia="Times New Roman" w:hAnsi="Arial" w:cs="Arial"/>
          <w:sz w:val="24"/>
          <w:szCs w:val="24"/>
        </w:rPr>
        <w:t>удовлетворительной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A80D1B" w:rsidRDefault="00A80D1B" w:rsidP="00A80D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3. Признать работу и результаты деятельности администр</w:t>
      </w:r>
      <w:r w:rsidR="00205A45">
        <w:rPr>
          <w:rFonts w:ascii="Arial" w:eastAsia="Times New Roman" w:hAnsi="Arial" w:cs="Arial"/>
          <w:sz w:val="24"/>
          <w:szCs w:val="24"/>
        </w:rPr>
        <w:t xml:space="preserve">ации МО </w:t>
      </w:r>
      <w:proofErr w:type="spellStart"/>
      <w:r w:rsidR="00205A45">
        <w:rPr>
          <w:rFonts w:ascii="Arial" w:eastAsia="Times New Roman" w:hAnsi="Arial" w:cs="Arial"/>
          <w:sz w:val="24"/>
          <w:szCs w:val="24"/>
        </w:rPr>
        <w:t>р.п</w:t>
      </w:r>
      <w:proofErr w:type="spellEnd"/>
      <w:r w:rsidR="00205A45">
        <w:rPr>
          <w:rFonts w:ascii="Arial" w:eastAsia="Times New Roman" w:hAnsi="Arial" w:cs="Arial"/>
          <w:sz w:val="24"/>
          <w:szCs w:val="24"/>
        </w:rPr>
        <w:t xml:space="preserve">. Первомайский в </w:t>
      </w:r>
      <w:proofErr w:type="gramStart"/>
      <w:r w:rsidR="00205A45">
        <w:rPr>
          <w:rFonts w:ascii="Arial" w:eastAsia="Times New Roman" w:hAnsi="Arial" w:cs="Arial"/>
          <w:sz w:val="24"/>
          <w:szCs w:val="24"/>
        </w:rPr>
        <w:t>2024</w:t>
      </w:r>
      <w:r>
        <w:rPr>
          <w:rFonts w:ascii="Arial" w:eastAsia="Times New Roman" w:hAnsi="Arial" w:cs="Arial"/>
          <w:sz w:val="24"/>
          <w:szCs w:val="24"/>
        </w:rPr>
        <w:t xml:space="preserve">  году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–</w:t>
      </w:r>
      <w:r w:rsidR="00AF4E00">
        <w:rPr>
          <w:rFonts w:ascii="Arial" w:eastAsia="Times New Roman" w:hAnsi="Arial" w:cs="Arial"/>
          <w:sz w:val="24"/>
          <w:szCs w:val="24"/>
        </w:rPr>
        <w:t xml:space="preserve"> </w:t>
      </w:r>
      <w:r w:rsidR="00CB6C55">
        <w:rPr>
          <w:rFonts w:ascii="Arial" w:eastAsia="Times New Roman" w:hAnsi="Arial" w:cs="Arial"/>
          <w:sz w:val="24"/>
          <w:szCs w:val="24"/>
        </w:rPr>
        <w:t>удовлетворительной.</w:t>
      </w:r>
    </w:p>
    <w:p w:rsidR="00A80D1B" w:rsidRDefault="00A80D1B" w:rsidP="00A80D1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4. Настоящее </w:t>
      </w:r>
      <w:proofErr w:type="gramStart"/>
      <w:r>
        <w:rPr>
          <w:rFonts w:ascii="Arial" w:eastAsia="Times New Roman" w:hAnsi="Arial" w:cs="Arial"/>
          <w:sz w:val="24"/>
          <w:szCs w:val="24"/>
        </w:rPr>
        <w:t>Решение  подлежит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 официальному опубликованию  в средствах массовой информации.</w:t>
      </w:r>
    </w:p>
    <w:p w:rsidR="00A80D1B" w:rsidRDefault="00A80D1B" w:rsidP="00A80D1B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5. Решение вступает в силу со дня подписания.</w:t>
      </w:r>
    </w:p>
    <w:p w:rsidR="00A80D1B" w:rsidRDefault="00A80D1B" w:rsidP="00A80D1B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</w:p>
    <w:p w:rsidR="00A80D1B" w:rsidRDefault="00A80D1B" w:rsidP="00A80D1B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</w:p>
    <w:p w:rsidR="00A80D1B" w:rsidRDefault="00A80D1B" w:rsidP="00A80D1B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</w:p>
    <w:p w:rsidR="00A80D1B" w:rsidRDefault="00A80D1B" w:rsidP="00A80D1B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Глава муниципального образования</w:t>
      </w:r>
    </w:p>
    <w:p w:rsidR="00A80D1B" w:rsidRDefault="00A80D1B" w:rsidP="00A80D1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рабочий </w:t>
      </w:r>
      <w:proofErr w:type="gramStart"/>
      <w:r>
        <w:rPr>
          <w:rFonts w:ascii="Arial" w:eastAsia="Times New Roman" w:hAnsi="Arial" w:cs="Arial"/>
          <w:b/>
          <w:sz w:val="24"/>
          <w:szCs w:val="24"/>
        </w:rPr>
        <w:t>поселок  Первомайский</w:t>
      </w:r>
      <w:proofErr w:type="gramEnd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A80D1B" w:rsidRDefault="00A80D1B" w:rsidP="00A80D1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</w:rPr>
        <w:t>Щекинского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района                                                                 М.А. Хакимов</w:t>
      </w:r>
    </w:p>
    <w:p w:rsidR="00A80D1B" w:rsidRDefault="00A80D1B" w:rsidP="00A80D1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80D1B" w:rsidRDefault="00A80D1B" w:rsidP="00A80D1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80D1B" w:rsidRDefault="00A80D1B" w:rsidP="00A80D1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80D1B" w:rsidRDefault="00A80D1B" w:rsidP="00A80D1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80D1B" w:rsidRDefault="00A80D1B" w:rsidP="00A80D1B">
      <w:pPr>
        <w:rPr>
          <w:rFonts w:ascii="Arial" w:hAnsi="Arial" w:cs="Arial"/>
          <w:sz w:val="24"/>
          <w:szCs w:val="24"/>
        </w:rPr>
      </w:pPr>
    </w:p>
    <w:p w:rsidR="00CD59D0" w:rsidRPr="00CD59D0" w:rsidRDefault="00CD59D0" w:rsidP="00CD59D0">
      <w:pPr>
        <w:jc w:val="center"/>
        <w:rPr>
          <w:rFonts w:ascii="Arial" w:hAnsi="Arial" w:cs="Arial"/>
          <w:b/>
          <w:sz w:val="24"/>
          <w:szCs w:val="24"/>
        </w:rPr>
      </w:pPr>
      <w:r w:rsidRPr="00CD59D0">
        <w:rPr>
          <w:rFonts w:ascii="Arial" w:hAnsi="Arial" w:cs="Arial"/>
          <w:b/>
          <w:sz w:val="24"/>
          <w:szCs w:val="24"/>
        </w:rPr>
        <w:lastRenderedPageBreak/>
        <w:t>ОТЧЕТ ГЛАВЫ АДМИНИСТРАЦИИ МО Р.П.ПЕРВОМАЙСКИЙ</w:t>
      </w:r>
    </w:p>
    <w:p w:rsidR="00CD59D0" w:rsidRPr="00CD59D0" w:rsidRDefault="00CD59D0" w:rsidP="00CD59D0">
      <w:pPr>
        <w:jc w:val="center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b/>
          <w:sz w:val="24"/>
          <w:szCs w:val="24"/>
        </w:rPr>
        <w:t>ЗА 2024 ГОД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 xml:space="preserve">Наше муниципальное образование входит в состав одного из крупных муниципалитетов Тульской области - </w:t>
      </w:r>
      <w:proofErr w:type="spellStart"/>
      <w:r w:rsidRPr="00CD59D0">
        <w:rPr>
          <w:rFonts w:ascii="Arial" w:hAnsi="Arial" w:cs="Arial"/>
          <w:sz w:val="24"/>
          <w:szCs w:val="24"/>
        </w:rPr>
        <w:t>Щекинский</w:t>
      </w:r>
      <w:proofErr w:type="spellEnd"/>
      <w:r w:rsidRPr="00CD59D0">
        <w:rPr>
          <w:rFonts w:ascii="Arial" w:hAnsi="Arial" w:cs="Arial"/>
          <w:sz w:val="24"/>
          <w:szCs w:val="24"/>
        </w:rPr>
        <w:t xml:space="preserve"> район, и является одним из его 8 муниципальных образований. 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 xml:space="preserve">Наш посёлок расположен очень удачно: рядом трасса М-2: хорошая транспортная доступность как до столицы, так и до районного и областного центров. Территория МО </w:t>
      </w:r>
      <w:proofErr w:type="spellStart"/>
      <w:r w:rsidRPr="00CD59D0">
        <w:rPr>
          <w:rFonts w:ascii="Arial" w:hAnsi="Arial" w:cs="Arial"/>
          <w:sz w:val="24"/>
          <w:szCs w:val="24"/>
        </w:rPr>
        <w:t>р.п</w:t>
      </w:r>
      <w:proofErr w:type="spellEnd"/>
      <w:r w:rsidRPr="00CD59D0">
        <w:rPr>
          <w:rFonts w:ascii="Arial" w:hAnsi="Arial" w:cs="Arial"/>
          <w:sz w:val="24"/>
          <w:szCs w:val="24"/>
        </w:rPr>
        <w:t xml:space="preserve">. Первомайский - около 2 тысяч га, что составляет 5,4% от площади Тульской области. 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>По состоянию на 1 января 2024 года численность населения посёлка насчитывало 9868 человек, что составляет 10% от численности района.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 xml:space="preserve">Крупных и средних предприятий на нашей территории работает около 137. 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>Крупнейшими из них являются, конечно же, градообразующее предприятие АО «Щекиноазот», а также Первомайский завод ЖБИ, Тульское управление магистральных газопроводов и ООО «</w:t>
      </w:r>
      <w:proofErr w:type="spellStart"/>
      <w:r w:rsidRPr="00CD59D0">
        <w:rPr>
          <w:rFonts w:ascii="Arial" w:hAnsi="Arial" w:cs="Arial"/>
          <w:sz w:val="24"/>
          <w:szCs w:val="24"/>
        </w:rPr>
        <w:t>Ди</w:t>
      </w:r>
      <w:proofErr w:type="spellEnd"/>
      <w:r w:rsidRPr="00CD59D0">
        <w:rPr>
          <w:rFonts w:ascii="Arial" w:hAnsi="Arial" w:cs="Arial"/>
          <w:sz w:val="24"/>
          <w:szCs w:val="24"/>
        </w:rPr>
        <w:t xml:space="preserve"> Ферро». 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>По предварительным данным за 2024 год: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>- среднемесячная заработная плата по крупным и средним предприятиям поселения, в 2024 году возросла по сравнению с прошлым годом на 29,27% и составила почти 95,5 тысяч рублей;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>- объем отгруженных товаров собственного производства, выполненных работ и услуг собственными силами составил 50,4 млрд. рублей, что на 16,12% выше уровня 2023 года.</w:t>
      </w:r>
    </w:p>
    <w:p w:rsidR="00CD59D0" w:rsidRPr="00CD59D0" w:rsidRDefault="00CD59D0" w:rsidP="00CD59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 xml:space="preserve">Проводимая комплексная работа по созданию комфортной бизнес-среды позволяла сохранять стабильной ситуацию на рынке труда, а также создавать новые рабочие места. 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>Уровень официально регистрируемой безработицы на 01.12.2024 составил 0,08%, что меньше на 0,06</w:t>
      </w:r>
      <w:proofErr w:type="gramStart"/>
      <w:r w:rsidRPr="00CD59D0">
        <w:rPr>
          <w:rFonts w:ascii="Arial" w:hAnsi="Arial" w:cs="Arial"/>
          <w:sz w:val="24"/>
          <w:szCs w:val="24"/>
        </w:rPr>
        <w:t>%  аналогичного</w:t>
      </w:r>
      <w:proofErr w:type="gramEnd"/>
      <w:r w:rsidRPr="00CD59D0">
        <w:rPr>
          <w:rFonts w:ascii="Arial" w:hAnsi="Arial" w:cs="Arial"/>
          <w:sz w:val="24"/>
          <w:szCs w:val="24"/>
        </w:rPr>
        <w:t xml:space="preserve"> периода 2023 года.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>По данным ЦЗН г. Щекино количество вакансий, заявленных работодателями на 01.12.2024, составило 1653 человека. Очевидна существенная потребность в рабочей силе.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 xml:space="preserve"> Объем инвестиций в основной капитал по крупным и средним предприятиям в отчетном году, по предварительным данным, ставил 15 млрд. рублей, что в сопоставимых ценах меньше на 3,5% соответствующего периода прошлого года. 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>Основным инвестором, который год подряд, является ОХК «Щекиноазот» (15,4 млрд. рублей инвестиций или почти 98% от общего объема инвестиций в основной капитал).</w:t>
      </w:r>
    </w:p>
    <w:p w:rsidR="00CD59D0" w:rsidRPr="00CD59D0" w:rsidRDefault="00CD59D0" w:rsidP="00CD59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 xml:space="preserve">На предприятии за 2024 год создано 75 высокопроизводительных рабочих мест, и среднесписочная численность составила 3418 человек. Доля численности работников </w:t>
      </w:r>
      <w:proofErr w:type="spellStart"/>
      <w:r w:rsidRPr="00CD59D0">
        <w:rPr>
          <w:rFonts w:ascii="Arial" w:hAnsi="Arial" w:cs="Arial"/>
          <w:sz w:val="24"/>
          <w:szCs w:val="24"/>
        </w:rPr>
        <w:t>ЩекиноАзот</w:t>
      </w:r>
      <w:proofErr w:type="spellEnd"/>
      <w:r w:rsidRPr="00CD59D0">
        <w:rPr>
          <w:rFonts w:ascii="Arial" w:hAnsi="Arial" w:cs="Arial"/>
          <w:sz w:val="24"/>
          <w:szCs w:val="24"/>
        </w:rPr>
        <w:t xml:space="preserve"> в среднесписочной численности работников всех организаций, осуществляющих деятельность в МО, составила 56,4%.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>По статистическим данным на Первомайском осуществляют деятельность 247 субъектов малого и среднего предпринимательства, в том числе 167 ИП.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 xml:space="preserve">На территории нашего муниципального образования работают учреждения районной и областной подчиненности: «Первомайская кадетская школа-интернат», «Первомайская детская школа искусств», «Центр детского творчества», </w:t>
      </w:r>
      <w:proofErr w:type="spellStart"/>
      <w:r w:rsidRPr="00CD59D0">
        <w:rPr>
          <w:rFonts w:ascii="Arial" w:hAnsi="Arial" w:cs="Arial"/>
          <w:sz w:val="24"/>
          <w:szCs w:val="24"/>
        </w:rPr>
        <w:t>Щекинское</w:t>
      </w:r>
      <w:proofErr w:type="spellEnd"/>
      <w:r w:rsidRPr="00CD59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59D0">
        <w:rPr>
          <w:rFonts w:ascii="Arial" w:hAnsi="Arial" w:cs="Arial"/>
          <w:sz w:val="24"/>
          <w:szCs w:val="24"/>
        </w:rPr>
        <w:t>спецучилище</w:t>
      </w:r>
      <w:proofErr w:type="spellEnd"/>
      <w:r w:rsidRPr="00CD59D0">
        <w:rPr>
          <w:rFonts w:ascii="Arial" w:hAnsi="Arial" w:cs="Arial"/>
          <w:sz w:val="24"/>
          <w:szCs w:val="24"/>
        </w:rPr>
        <w:t>, а также Центр образования, в состав которого входят две средние общеобразовательные школы №15 и №16 (1080 учащихся); четыре детских сада №№18,19,20,21 (360 воспитанников).</w:t>
      </w:r>
    </w:p>
    <w:p w:rsidR="00CD59D0" w:rsidRPr="00CD59D0" w:rsidRDefault="00CD59D0" w:rsidP="00CD59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>В 2024 году среди выпускников Центра образования было 8 медалистов: 5 золотых и 3 серебряных.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lastRenderedPageBreak/>
        <w:t>В дошкольных учреждениях поселка Первомайский отсутствуют очереди на посещение детских садов, имеются вакантные места.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>Сеть лечебно-профилактических учреждений поселка представлена тремя учреждениями здравоохранения областного подчинения: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 xml:space="preserve">- филиалом № 3 ГУЗ </w:t>
      </w:r>
      <w:proofErr w:type="spellStart"/>
      <w:r w:rsidRPr="00CD59D0">
        <w:rPr>
          <w:rFonts w:ascii="Arial" w:hAnsi="Arial" w:cs="Arial"/>
          <w:sz w:val="24"/>
          <w:szCs w:val="24"/>
        </w:rPr>
        <w:t>Щекинской</w:t>
      </w:r>
      <w:proofErr w:type="spellEnd"/>
      <w:r w:rsidRPr="00CD59D0">
        <w:rPr>
          <w:rFonts w:ascii="Arial" w:hAnsi="Arial" w:cs="Arial"/>
          <w:sz w:val="24"/>
          <w:szCs w:val="24"/>
        </w:rPr>
        <w:t xml:space="preserve"> районной больницы;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>- Первомайским домом-интернатом для престарелых и инвалидов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>и коммерческим стоматологическим кабинетом.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>В качестве позитивной тенденции за год можно отметить приток молодых врачей в Первомайский филиал нашей больницы. Ранее проблема кадров стояла очень остро.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 xml:space="preserve"> На базе санатория «Синтетик» организован и функционирует пункт временного размещения для граждан, прибывших из ДНР и ЛНР.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>На текущий момент в ПВР зарегистрировано 165 человек (129 взрослых и 36 детей). Профильными организациями и учреждениями указанным гражданам, на постоянной основе, оказывается вся необходимая помощь. ДК «Химик» ежемесячно организует выездные культурно-массовые мероприятия для проживающих в ПВР.</w:t>
      </w:r>
    </w:p>
    <w:p w:rsidR="00CD59D0" w:rsidRPr="00CD59D0" w:rsidRDefault="00CD59D0" w:rsidP="00CD59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>Коммунальные услуги в МО обеспечивают такие предприятия как АО «ЩЖКХ», электроснабжение - АО «</w:t>
      </w:r>
      <w:proofErr w:type="spellStart"/>
      <w:r w:rsidRPr="00CD59D0">
        <w:rPr>
          <w:rFonts w:ascii="Arial" w:hAnsi="Arial" w:cs="Arial"/>
          <w:sz w:val="24"/>
          <w:szCs w:val="24"/>
        </w:rPr>
        <w:t>ТНСэнергоТула</w:t>
      </w:r>
      <w:proofErr w:type="spellEnd"/>
      <w:r w:rsidRPr="00CD59D0">
        <w:rPr>
          <w:rFonts w:ascii="Arial" w:hAnsi="Arial" w:cs="Arial"/>
          <w:sz w:val="24"/>
          <w:szCs w:val="24"/>
        </w:rPr>
        <w:t xml:space="preserve">», обслуживание освещения уличной сети - ОАО «ЩГЭС», газоснабжение - филиал ОАО «Газпром газораспределение Тула» в г. Щекино. Подача теплоносителя производится с Первомайской ТЭЦ ОАО «Щекиноазот», водоснабжение - с </w:t>
      </w:r>
      <w:proofErr w:type="spellStart"/>
      <w:r w:rsidRPr="00CD59D0">
        <w:rPr>
          <w:rFonts w:ascii="Arial" w:hAnsi="Arial" w:cs="Arial"/>
          <w:sz w:val="24"/>
          <w:szCs w:val="24"/>
        </w:rPr>
        <w:t>Воздремского</w:t>
      </w:r>
      <w:proofErr w:type="spellEnd"/>
      <w:r w:rsidRPr="00CD59D0">
        <w:rPr>
          <w:rFonts w:ascii="Arial" w:hAnsi="Arial" w:cs="Arial"/>
          <w:sz w:val="24"/>
          <w:szCs w:val="24"/>
        </w:rPr>
        <w:t xml:space="preserve"> водозабора МО Яснополянское.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>При подготовке к отопительному сезону 2023-2024 годов был проведен ремонт на 4 бойлерных, заменено 2,7 км. аварийных тепловых сетей.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>К принятию тепловой энергии подготовлено 185 многоквартирных домов.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>На территории МО управление многоквартирными домами осуществляют 5 управляющих компаний: «</w:t>
      </w:r>
      <w:proofErr w:type="spellStart"/>
      <w:r w:rsidRPr="00CD59D0">
        <w:rPr>
          <w:rFonts w:ascii="Arial" w:hAnsi="Arial" w:cs="Arial"/>
          <w:sz w:val="24"/>
          <w:szCs w:val="24"/>
        </w:rPr>
        <w:t>Ремжилстрой</w:t>
      </w:r>
      <w:proofErr w:type="spellEnd"/>
      <w:r w:rsidRPr="00CD59D0">
        <w:rPr>
          <w:rFonts w:ascii="Arial" w:hAnsi="Arial" w:cs="Arial"/>
          <w:sz w:val="24"/>
          <w:szCs w:val="24"/>
        </w:rPr>
        <w:t>», «Эверест», «ЩУК», «Старатель» и «Крепость».</w:t>
      </w:r>
    </w:p>
    <w:p w:rsidR="00CD59D0" w:rsidRPr="00CD59D0" w:rsidRDefault="00CD59D0" w:rsidP="00CD59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>Собственники многоквартирных домов вправе самостоятельно выбирать способ управления домом и управляющую компанию, а также определять перечень работ и тарифа по статье содержания жилья в рамках договора управления многоквартирным домом. В случае, если собственники не реализовали данное право, закон обязывает администрацию провести конкурсные процедуры по выбору УК с тарифом, рассчитанным уполномоченной на это компанией.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>На протяжении нескольких лет в нашем МО реализуется региональная программа капитального ремонта общего имущества в многоквартирных домах. В рамках региональной программы проводятся работы по капитальному ремонту кровли, фасада, внутридомовых инженерных систем водоснабжения, водоотведения, тепло-, электро- и газоснабжения в жилых домах.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 xml:space="preserve">В 2024 году капитальный ремонт внутридомовых систем водоснабжения и водоотведения проведен в 3 многоквартирных домах: ул. Октябрьская д.16а, ул. Школьная д.7, пр-т Улитина д.17. </w:t>
      </w:r>
    </w:p>
    <w:p w:rsidR="00CD59D0" w:rsidRPr="00CD59D0" w:rsidRDefault="00CD59D0" w:rsidP="00CD59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>В 2025 году планируется капитальный ремонт в 84 МКД. Актуальную информацию об этом можно увидеть на официальном сайте Фонда или обратится к нашим специалистам, которые помогут Вам в предоставлении информации.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 xml:space="preserve">Рассматривая основные параметры бюджета посёлка, можно заметить снижение в отчётном году налоговых доходов за счет НДФЛ от дивидендов на 30,1 млн. </w:t>
      </w:r>
      <w:proofErr w:type="spellStart"/>
      <w:r w:rsidRPr="00CD59D0">
        <w:rPr>
          <w:rFonts w:ascii="Arial" w:hAnsi="Arial" w:cs="Arial"/>
          <w:sz w:val="24"/>
          <w:szCs w:val="24"/>
        </w:rPr>
        <w:t>руб</w:t>
      </w:r>
      <w:proofErr w:type="spellEnd"/>
      <w:r w:rsidRPr="00CD59D0">
        <w:rPr>
          <w:rFonts w:ascii="Arial" w:hAnsi="Arial" w:cs="Arial"/>
          <w:sz w:val="24"/>
          <w:szCs w:val="24"/>
        </w:rPr>
        <w:t xml:space="preserve"> ,расходов – на 8,1 млн. руб. Бюджет был исполнен с профицитом в 1,6 </w:t>
      </w:r>
      <w:proofErr w:type="spellStart"/>
      <w:r w:rsidRPr="00CD59D0">
        <w:rPr>
          <w:rFonts w:ascii="Arial" w:hAnsi="Arial" w:cs="Arial"/>
          <w:sz w:val="24"/>
          <w:szCs w:val="24"/>
        </w:rPr>
        <w:t>млн.руб</w:t>
      </w:r>
      <w:proofErr w:type="spellEnd"/>
      <w:r w:rsidRPr="00CD59D0">
        <w:rPr>
          <w:rFonts w:ascii="Arial" w:hAnsi="Arial" w:cs="Arial"/>
          <w:sz w:val="24"/>
          <w:szCs w:val="24"/>
        </w:rPr>
        <w:t xml:space="preserve">. Остаток денежных средств на конец 2024 года составил 72,7 </w:t>
      </w:r>
      <w:proofErr w:type="spellStart"/>
      <w:r w:rsidRPr="00CD59D0">
        <w:rPr>
          <w:rFonts w:ascii="Arial" w:hAnsi="Arial" w:cs="Arial"/>
          <w:sz w:val="24"/>
          <w:szCs w:val="24"/>
        </w:rPr>
        <w:t>млн.руб</w:t>
      </w:r>
      <w:proofErr w:type="spellEnd"/>
      <w:r w:rsidRPr="00CD59D0">
        <w:rPr>
          <w:rFonts w:ascii="Arial" w:hAnsi="Arial" w:cs="Arial"/>
          <w:sz w:val="24"/>
          <w:szCs w:val="24"/>
        </w:rPr>
        <w:t xml:space="preserve">., что обусловлено, в том числе, поступлением сверх плана 25,8 млн. рублей, не </w:t>
      </w:r>
      <w:r w:rsidRPr="00CD59D0">
        <w:rPr>
          <w:rFonts w:ascii="Arial" w:hAnsi="Arial" w:cs="Arial"/>
          <w:sz w:val="24"/>
          <w:szCs w:val="24"/>
        </w:rPr>
        <w:lastRenderedPageBreak/>
        <w:t>запланированных  к расходу, а так же  неисполнительностью подрядчиков и нарушением сроков исполнения  по контрактам на сумму 34,5млн. рублей: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>В 2024 году доходы бюджета снизились на 11,4</w:t>
      </w:r>
      <w:proofErr w:type="gramStart"/>
      <w:r w:rsidRPr="00CD59D0">
        <w:rPr>
          <w:rFonts w:ascii="Arial" w:hAnsi="Arial" w:cs="Arial"/>
          <w:sz w:val="24"/>
          <w:szCs w:val="24"/>
        </w:rPr>
        <w:t>%  (</w:t>
      </w:r>
      <w:proofErr w:type="gramEnd"/>
      <w:r w:rsidRPr="00CD59D0">
        <w:rPr>
          <w:rFonts w:ascii="Arial" w:hAnsi="Arial" w:cs="Arial"/>
          <w:sz w:val="24"/>
          <w:szCs w:val="24"/>
        </w:rPr>
        <w:t>с 218,7 млн. руб. до 193,7 млн. руб.):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 xml:space="preserve">- объем налоговых и неналоговых доходов - на 6,1% с 200,9 млн. </w:t>
      </w:r>
      <w:proofErr w:type="gramStart"/>
      <w:r w:rsidRPr="00CD59D0">
        <w:rPr>
          <w:rFonts w:ascii="Arial" w:hAnsi="Arial" w:cs="Arial"/>
          <w:sz w:val="24"/>
          <w:szCs w:val="24"/>
        </w:rPr>
        <w:t>рублей  до</w:t>
      </w:r>
      <w:proofErr w:type="gramEnd"/>
      <w:r w:rsidRPr="00CD59D0">
        <w:rPr>
          <w:rFonts w:ascii="Arial" w:hAnsi="Arial" w:cs="Arial"/>
          <w:sz w:val="24"/>
          <w:szCs w:val="24"/>
        </w:rPr>
        <w:t xml:space="preserve"> 188,6 млн. рублей;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 xml:space="preserve">- объем безвозмездных поступлений снизился на 71,3% с 17,8 млн. </w:t>
      </w:r>
      <w:proofErr w:type="gramStart"/>
      <w:r w:rsidRPr="00CD59D0">
        <w:rPr>
          <w:rFonts w:ascii="Arial" w:hAnsi="Arial" w:cs="Arial"/>
          <w:sz w:val="24"/>
          <w:szCs w:val="24"/>
        </w:rPr>
        <w:t>рублей  до</w:t>
      </w:r>
      <w:proofErr w:type="gramEnd"/>
      <w:r w:rsidRPr="00CD59D0">
        <w:rPr>
          <w:rFonts w:ascii="Arial" w:hAnsi="Arial" w:cs="Arial"/>
          <w:sz w:val="24"/>
          <w:szCs w:val="24"/>
        </w:rPr>
        <w:t xml:space="preserve"> 5,1 млн. рублей . 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>В структуре налоговых и неналоговых доходов в 2024 году по сравнению с 2023 годом: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>- снизилась доля налога на доходы физических лиц с 63,3% до 58,5% (с 127,</w:t>
      </w:r>
      <w:proofErr w:type="gramStart"/>
      <w:r w:rsidRPr="00CD59D0">
        <w:rPr>
          <w:rFonts w:ascii="Arial" w:hAnsi="Arial" w:cs="Arial"/>
          <w:sz w:val="24"/>
          <w:szCs w:val="24"/>
        </w:rPr>
        <w:t>3  до</w:t>
      </w:r>
      <w:proofErr w:type="gramEnd"/>
      <w:r w:rsidRPr="00CD59D0">
        <w:rPr>
          <w:rFonts w:ascii="Arial" w:hAnsi="Arial" w:cs="Arial"/>
          <w:sz w:val="24"/>
          <w:szCs w:val="24"/>
        </w:rPr>
        <w:t xml:space="preserve"> 110,3 млн. руб.); 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 xml:space="preserve">- повысился показатель </w:t>
      </w:r>
      <w:proofErr w:type="gramStart"/>
      <w:r w:rsidRPr="00CD59D0">
        <w:rPr>
          <w:rFonts w:ascii="Arial" w:hAnsi="Arial" w:cs="Arial"/>
          <w:sz w:val="24"/>
          <w:szCs w:val="24"/>
        </w:rPr>
        <w:t>доли  налогов</w:t>
      </w:r>
      <w:proofErr w:type="gramEnd"/>
      <w:r w:rsidRPr="00CD59D0">
        <w:rPr>
          <w:rFonts w:ascii="Arial" w:hAnsi="Arial" w:cs="Arial"/>
          <w:sz w:val="24"/>
          <w:szCs w:val="24"/>
        </w:rPr>
        <w:t xml:space="preserve"> на имущество (земельный налог и налог на имущество физических лиц) с 28% до 32,5% (с 56,1 до 61,4 млн. руб.); 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>- повысилась доля доходов от использования имущества, находящегося в государственной и муниципальной собственности, с 8% до 8,7% (с 14,0 до 16,0 млн. руб.).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 xml:space="preserve">Расходы бюджета в 2024 году снизились по сравнению с 2023 годом с 200,1 до 192,0 </w:t>
      </w:r>
      <w:proofErr w:type="spellStart"/>
      <w:r w:rsidRPr="00CD59D0">
        <w:rPr>
          <w:rFonts w:ascii="Arial" w:hAnsi="Arial" w:cs="Arial"/>
          <w:sz w:val="24"/>
          <w:szCs w:val="24"/>
        </w:rPr>
        <w:t>млн.руб</w:t>
      </w:r>
      <w:proofErr w:type="spellEnd"/>
      <w:r w:rsidRPr="00CD59D0">
        <w:rPr>
          <w:rFonts w:ascii="Arial" w:hAnsi="Arial" w:cs="Arial"/>
          <w:sz w:val="24"/>
          <w:szCs w:val="24"/>
        </w:rPr>
        <w:t xml:space="preserve">. </w:t>
      </w:r>
    </w:p>
    <w:p w:rsidR="00CD59D0" w:rsidRPr="00CD59D0" w:rsidRDefault="00CD59D0" w:rsidP="00CD59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 xml:space="preserve"> На конец отчетного года просроченная кредиторская задолженность и муниципальный долг отсутствовали.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>В рамках непрограммных расходов, за счет средств федерального бюджета, ежегодно около 360 тысяч рублей направляется на осуществление первичного воинского учета.</w:t>
      </w:r>
    </w:p>
    <w:p w:rsidR="00CD59D0" w:rsidRPr="00CD59D0" w:rsidRDefault="00CD59D0" w:rsidP="00CD59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 xml:space="preserve">С целью проведения мероприятий по подготовке неработающего населения нашего посёлка при угрозе и возникновении чрезвычайных ситуаций и военных конфликтов, а также оказания консультационных услуг в области гражданской обороны, в здании библиотеки продолжал </w:t>
      </w:r>
      <w:proofErr w:type="gramStart"/>
      <w:r w:rsidRPr="00CD59D0">
        <w:rPr>
          <w:rFonts w:ascii="Arial" w:hAnsi="Arial" w:cs="Arial"/>
          <w:sz w:val="24"/>
          <w:szCs w:val="24"/>
        </w:rPr>
        <w:t>функционирование  учебно</w:t>
      </w:r>
      <w:proofErr w:type="gramEnd"/>
      <w:r w:rsidRPr="00CD59D0">
        <w:rPr>
          <w:rFonts w:ascii="Arial" w:hAnsi="Arial" w:cs="Arial"/>
          <w:sz w:val="24"/>
          <w:szCs w:val="24"/>
        </w:rPr>
        <w:t>-консультационный пункт с уголком по гражданской обороне с наличием  информационно-справочного стенда с материалами для пропаганды знаний и информирования населения по данным вопросам.</w:t>
      </w:r>
    </w:p>
    <w:p w:rsidR="00CD59D0" w:rsidRPr="00CD59D0" w:rsidRDefault="00CD59D0" w:rsidP="00CD59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 xml:space="preserve">Отмечу, что не первый год наше МО занимает первое место в смотре-конкурсе на лучшую учебно-материальную базу по вопросам ГО и защиты населения от ЧС среди муниципальных образований района. </w:t>
      </w:r>
      <w:proofErr w:type="gramStart"/>
      <w:r w:rsidRPr="00CD59D0">
        <w:rPr>
          <w:rFonts w:ascii="Arial" w:hAnsi="Arial" w:cs="Arial"/>
          <w:sz w:val="24"/>
          <w:szCs w:val="24"/>
        </w:rPr>
        <w:t>И  отчетный</w:t>
      </w:r>
      <w:proofErr w:type="gramEnd"/>
      <w:r w:rsidRPr="00CD59D0">
        <w:rPr>
          <w:rFonts w:ascii="Arial" w:hAnsi="Arial" w:cs="Arial"/>
          <w:sz w:val="24"/>
          <w:szCs w:val="24"/>
        </w:rPr>
        <w:t xml:space="preserve"> год не был исключением.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 xml:space="preserve">В 2024 году был произведен ремонт защитных сооружений ГО по адресам </w:t>
      </w:r>
      <w:proofErr w:type="spellStart"/>
      <w:r w:rsidRPr="00CD59D0">
        <w:rPr>
          <w:rFonts w:ascii="Arial" w:hAnsi="Arial" w:cs="Arial"/>
          <w:sz w:val="24"/>
          <w:szCs w:val="24"/>
        </w:rPr>
        <w:t>пр.Улитина</w:t>
      </w:r>
      <w:proofErr w:type="spellEnd"/>
      <w:r w:rsidRPr="00CD59D0">
        <w:rPr>
          <w:rFonts w:ascii="Arial" w:hAnsi="Arial" w:cs="Arial"/>
          <w:sz w:val="24"/>
          <w:szCs w:val="24"/>
        </w:rPr>
        <w:t xml:space="preserve"> 17, </w:t>
      </w:r>
      <w:proofErr w:type="spellStart"/>
      <w:r w:rsidRPr="00CD59D0">
        <w:rPr>
          <w:rFonts w:ascii="Arial" w:hAnsi="Arial" w:cs="Arial"/>
          <w:sz w:val="24"/>
          <w:szCs w:val="24"/>
        </w:rPr>
        <w:t>ул.Комсомольская</w:t>
      </w:r>
      <w:proofErr w:type="spellEnd"/>
      <w:r w:rsidRPr="00CD59D0">
        <w:rPr>
          <w:rFonts w:ascii="Arial" w:hAnsi="Arial" w:cs="Arial"/>
          <w:sz w:val="24"/>
          <w:szCs w:val="24"/>
        </w:rPr>
        <w:t xml:space="preserve"> 31 </w:t>
      </w:r>
      <w:proofErr w:type="gramStart"/>
      <w:r w:rsidRPr="00CD59D0">
        <w:rPr>
          <w:rFonts w:ascii="Arial" w:hAnsi="Arial" w:cs="Arial"/>
          <w:sz w:val="24"/>
          <w:szCs w:val="24"/>
        </w:rPr>
        <w:t>на  сумму</w:t>
      </w:r>
      <w:proofErr w:type="gramEnd"/>
      <w:r w:rsidRPr="00CD59D0">
        <w:rPr>
          <w:rFonts w:ascii="Arial" w:hAnsi="Arial" w:cs="Arial"/>
          <w:sz w:val="24"/>
          <w:szCs w:val="24"/>
        </w:rPr>
        <w:t xml:space="preserve"> 775 </w:t>
      </w:r>
      <w:proofErr w:type="spellStart"/>
      <w:r w:rsidRPr="00CD59D0">
        <w:rPr>
          <w:rFonts w:ascii="Arial" w:hAnsi="Arial" w:cs="Arial"/>
          <w:sz w:val="24"/>
          <w:szCs w:val="24"/>
        </w:rPr>
        <w:t>тыс.рублей</w:t>
      </w:r>
      <w:proofErr w:type="spellEnd"/>
      <w:r w:rsidRPr="00CD59D0">
        <w:rPr>
          <w:rFonts w:ascii="Arial" w:hAnsi="Arial" w:cs="Arial"/>
          <w:sz w:val="24"/>
          <w:szCs w:val="24"/>
        </w:rPr>
        <w:t xml:space="preserve">. 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 xml:space="preserve">Актуальным является вопрос обеспечения защиты населения нашего посёлка от бродячих бездомных животных. Постановлением правительства Тульской области утвержден Порядок осуществления деятельности по обращению с животными без владельцев. Полномочия по проведению данных мероприятий переданы в администрацию </w:t>
      </w:r>
      <w:proofErr w:type="spellStart"/>
      <w:r w:rsidRPr="00CD59D0">
        <w:rPr>
          <w:rFonts w:ascii="Arial" w:hAnsi="Arial" w:cs="Arial"/>
          <w:sz w:val="24"/>
          <w:szCs w:val="24"/>
        </w:rPr>
        <w:t>Щёкинского</w:t>
      </w:r>
      <w:proofErr w:type="spellEnd"/>
      <w:r w:rsidRPr="00CD59D0">
        <w:rPr>
          <w:rFonts w:ascii="Arial" w:hAnsi="Arial" w:cs="Arial"/>
          <w:sz w:val="24"/>
          <w:szCs w:val="24"/>
        </w:rPr>
        <w:t xml:space="preserve"> района, куда нами и направляются заявки на отлов бродячих животных. 12 заявок было отправлено за год.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 xml:space="preserve">Для обеспечения пожарной безопасности населения 2 раза в год на нашей территории проводится комиссионная проверка наружных источников противопожарного водоснабжения (пожарных гидрантов). В случае выявления неисправных незамедлительно проводятся работы по их замене. В настоящее время в границах нашего муниципального образования функционирует 101 пожарный гидрант.  Дважды за год были </w:t>
      </w:r>
      <w:proofErr w:type="gramStart"/>
      <w:r w:rsidRPr="00CD59D0">
        <w:rPr>
          <w:rFonts w:ascii="Arial" w:hAnsi="Arial" w:cs="Arial"/>
          <w:sz w:val="24"/>
          <w:szCs w:val="24"/>
        </w:rPr>
        <w:t>проведены  их</w:t>
      </w:r>
      <w:proofErr w:type="gramEnd"/>
      <w:r w:rsidRPr="00CD59D0">
        <w:rPr>
          <w:rFonts w:ascii="Arial" w:hAnsi="Arial" w:cs="Arial"/>
          <w:sz w:val="24"/>
          <w:szCs w:val="24"/>
        </w:rPr>
        <w:t xml:space="preserve"> испытания и ревизия (весной и осенью) на сумму 140 </w:t>
      </w:r>
      <w:proofErr w:type="spellStart"/>
      <w:r w:rsidRPr="00CD59D0">
        <w:rPr>
          <w:rFonts w:ascii="Arial" w:hAnsi="Arial" w:cs="Arial"/>
          <w:sz w:val="24"/>
          <w:szCs w:val="24"/>
        </w:rPr>
        <w:t>тыс.рублей</w:t>
      </w:r>
      <w:proofErr w:type="spellEnd"/>
      <w:r w:rsidRPr="00CD59D0">
        <w:rPr>
          <w:rFonts w:ascii="Arial" w:hAnsi="Arial" w:cs="Arial"/>
          <w:sz w:val="24"/>
          <w:szCs w:val="24"/>
        </w:rPr>
        <w:t xml:space="preserve">. </w:t>
      </w:r>
    </w:p>
    <w:p w:rsidR="00CD59D0" w:rsidRPr="00CD59D0" w:rsidRDefault="00CD59D0" w:rsidP="00CD59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>В 2024 году за счет средств местного бюджета выполнены работы по: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 xml:space="preserve">- ямочному ремонту дорог </w:t>
      </w:r>
      <w:proofErr w:type="gramStart"/>
      <w:r w:rsidRPr="00CD59D0">
        <w:rPr>
          <w:rFonts w:ascii="Arial" w:hAnsi="Arial" w:cs="Arial"/>
          <w:sz w:val="24"/>
          <w:szCs w:val="24"/>
        </w:rPr>
        <w:t>на  2</w:t>
      </w:r>
      <w:proofErr w:type="gramEnd"/>
      <w:r w:rsidRPr="00CD59D0">
        <w:rPr>
          <w:rFonts w:ascii="Arial" w:hAnsi="Arial" w:cs="Arial"/>
          <w:sz w:val="24"/>
          <w:szCs w:val="24"/>
        </w:rPr>
        <w:t>,1 млн. руб.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lastRenderedPageBreak/>
        <w:t xml:space="preserve">- ремонту асфальтобетонного покрытия по ул. Октябрьской и пр-т Улитина от д.10 до д.16 на 17,7 млн. руб. 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>Содержание объектов дорожной инфраструктуры обошлась бюджету в 2,6 млн. руб.</w:t>
      </w:r>
    </w:p>
    <w:p w:rsidR="00CD59D0" w:rsidRPr="00CD59D0" w:rsidRDefault="00CD59D0" w:rsidP="00CD59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>В 2024 году были оплачены работы по ремонту асфальтобетонного покрытия ул. Пролетарская на 5, 2 млн. руб. по контракту, заключенному в 2023 году.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 xml:space="preserve">Механизированная уборка территории МО в зимнем и летнем периодах обошлась бюджету в 8,3 млн. руб.      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 xml:space="preserve">К сожалению, в связи с неисполнительностью подрядчика, заключившего муниципальный контракт на ремонт асфальтобетонного покрытия дороги по ул. Дачной на </w:t>
      </w:r>
      <w:proofErr w:type="gramStart"/>
      <w:r w:rsidRPr="00CD59D0">
        <w:rPr>
          <w:rFonts w:ascii="Arial" w:hAnsi="Arial" w:cs="Arial"/>
          <w:sz w:val="24"/>
          <w:szCs w:val="24"/>
        </w:rPr>
        <w:t>сумму  4</w:t>
      </w:r>
      <w:proofErr w:type="gramEnd"/>
      <w:r w:rsidRPr="00CD59D0">
        <w:rPr>
          <w:rFonts w:ascii="Arial" w:hAnsi="Arial" w:cs="Arial"/>
          <w:sz w:val="24"/>
          <w:szCs w:val="24"/>
        </w:rPr>
        <w:t>,1 млн. руб., в отчетном году работы не были исполнены.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>По программе «Формирование современной городской среды» были проведены работы по благоустройству дворовой территории по ул. Октябрьская, д.12 и ул. Дачная, д.13 (установка лавочек и урн для мусора).</w:t>
      </w:r>
    </w:p>
    <w:p w:rsidR="00CD59D0" w:rsidRPr="00CD59D0" w:rsidRDefault="00CD59D0" w:rsidP="00CD59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>Общий объем средств на выполнение работ составил 76,7 тыс. рублей, составляющая часть местного бюджета- 1,5 тысячи.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 xml:space="preserve">По программе «Народный бюджет» в 2024 году проведены работы по капитальному ремонту мягкой кровли многоквартирного дома по адресу: ул. Пролетарская, д.15, корпус 3. Сметная стоимость работ составила 5,5 млн. руб. Проблема была наболевшей и на условиях </w:t>
      </w:r>
      <w:proofErr w:type="spellStart"/>
      <w:r w:rsidRPr="00CD59D0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CD59D0">
        <w:rPr>
          <w:rFonts w:ascii="Arial" w:hAnsi="Arial" w:cs="Arial"/>
          <w:sz w:val="24"/>
          <w:szCs w:val="24"/>
        </w:rPr>
        <w:t xml:space="preserve"> жителей, местного и областного бюджета она была решена.</w:t>
      </w:r>
    </w:p>
    <w:p w:rsidR="00CD59D0" w:rsidRPr="00CD59D0" w:rsidRDefault="00CD59D0" w:rsidP="00CD59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>В 2024 году в рамках реализации программы «Организация благоустройства территории» продолжены работы по благоустройству общественных пространств поселка на сумму 37,4 млн. руб. Это работы по: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>- озеленению поселка;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 xml:space="preserve">- спиливанию и </w:t>
      </w:r>
      <w:proofErr w:type="spellStart"/>
      <w:r w:rsidRPr="00CD59D0">
        <w:rPr>
          <w:rFonts w:ascii="Arial" w:hAnsi="Arial" w:cs="Arial"/>
          <w:sz w:val="24"/>
          <w:szCs w:val="24"/>
        </w:rPr>
        <w:t>кронированию</w:t>
      </w:r>
      <w:proofErr w:type="spellEnd"/>
      <w:r w:rsidRPr="00CD59D0">
        <w:rPr>
          <w:rFonts w:ascii="Arial" w:hAnsi="Arial" w:cs="Arial"/>
          <w:sz w:val="24"/>
          <w:szCs w:val="24"/>
        </w:rPr>
        <w:t xml:space="preserve"> деревьев аварийных деревьев;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 xml:space="preserve"> - водоснабжению пруда речной водой.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D59D0">
        <w:rPr>
          <w:rFonts w:ascii="Arial" w:hAnsi="Arial" w:cs="Arial"/>
          <w:bCs/>
          <w:sz w:val="24"/>
          <w:szCs w:val="24"/>
        </w:rPr>
        <w:t xml:space="preserve">Проведена </w:t>
      </w:r>
      <w:proofErr w:type="spellStart"/>
      <w:r w:rsidRPr="00CD59D0">
        <w:rPr>
          <w:rFonts w:ascii="Arial" w:hAnsi="Arial" w:cs="Arial"/>
          <w:bCs/>
          <w:sz w:val="24"/>
          <w:szCs w:val="24"/>
        </w:rPr>
        <w:t>акарицидная</w:t>
      </w:r>
      <w:proofErr w:type="spellEnd"/>
      <w:r w:rsidRPr="00CD59D0">
        <w:rPr>
          <w:rFonts w:ascii="Arial" w:hAnsi="Arial" w:cs="Arial"/>
          <w:bCs/>
          <w:sz w:val="24"/>
          <w:szCs w:val="24"/>
        </w:rPr>
        <w:t xml:space="preserve"> обработка общественных пространств.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D59D0">
        <w:rPr>
          <w:rFonts w:ascii="Arial" w:hAnsi="Arial" w:cs="Arial"/>
          <w:bCs/>
          <w:sz w:val="24"/>
          <w:szCs w:val="24"/>
        </w:rPr>
        <w:t>Проведены работы по: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D59D0">
        <w:rPr>
          <w:rFonts w:ascii="Arial" w:hAnsi="Arial" w:cs="Arial"/>
          <w:bCs/>
          <w:sz w:val="24"/>
          <w:szCs w:val="24"/>
        </w:rPr>
        <w:t xml:space="preserve">-замене спортивного оборудования (на площадке </w:t>
      </w:r>
      <w:proofErr w:type="spellStart"/>
      <w:r w:rsidRPr="00CD59D0">
        <w:rPr>
          <w:rFonts w:ascii="Arial" w:hAnsi="Arial" w:cs="Arial"/>
          <w:bCs/>
          <w:sz w:val="24"/>
          <w:szCs w:val="24"/>
        </w:rPr>
        <w:t>воркаута</w:t>
      </w:r>
      <w:proofErr w:type="spellEnd"/>
      <w:r w:rsidRPr="00CD59D0">
        <w:rPr>
          <w:rFonts w:ascii="Arial" w:hAnsi="Arial" w:cs="Arial"/>
          <w:bCs/>
          <w:sz w:val="24"/>
          <w:szCs w:val="24"/>
        </w:rPr>
        <w:t>, теннисных столов);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D59D0">
        <w:rPr>
          <w:rFonts w:ascii="Arial" w:hAnsi="Arial" w:cs="Arial"/>
          <w:bCs/>
          <w:sz w:val="24"/>
          <w:szCs w:val="24"/>
        </w:rPr>
        <w:t>-ремонту детского игрового оборудования;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D59D0">
        <w:rPr>
          <w:rFonts w:ascii="Arial" w:hAnsi="Arial" w:cs="Arial"/>
          <w:bCs/>
          <w:sz w:val="24"/>
          <w:szCs w:val="24"/>
        </w:rPr>
        <w:t>- устройству площадки для выгула и дрессировки собак.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D59D0">
        <w:rPr>
          <w:rFonts w:ascii="Arial" w:hAnsi="Arial" w:cs="Arial"/>
          <w:bCs/>
          <w:sz w:val="24"/>
          <w:szCs w:val="24"/>
        </w:rPr>
        <w:t>Уборка несанкционированных свалок на территории муниципального образования обошлось бюджету в 1,5 млн. рублей.</w:t>
      </w:r>
      <w:r w:rsidRPr="00CD59D0">
        <w:rPr>
          <w:rFonts w:ascii="Arial" w:hAnsi="Arial" w:cs="Arial"/>
          <w:bCs/>
          <w:sz w:val="24"/>
          <w:szCs w:val="24"/>
        </w:rPr>
        <w:tab/>
      </w:r>
      <w:r w:rsidRPr="00CD59D0">
        <w:rPr>
          <w:rFonts w:ascii="Arial" w:hAnsi="Arial" w:cs="Arial"/>
          <w:bCs/>
          <w:sz w:val="24"/>
          <w:szCs w:val="24"/>
        </w:rPr>
        <w:tab/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>В 2024 году специализированной организацией отремонтировали камеры видеонаблюдения, вышедшие из строя, предназначенные для сохранности муниципального имущества.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bCs/>
          <w:sz w:val="24"/>
          <w:szCs w:val="24"/>
        </w:rPr>
        <w:t>К</w:t>
      </w:r>
      <w:r w:rsidRPr="00CD59D0">
        <w:rPr>
          <w:rFonts w:ascii="Arial" w:hAnsi="Arial" w:cs="Arial"/>
          <w:sz w:val="24"/>
          <w:szCs w:val="24"/>
        </w:rPr>
        <w:t>ультурно – досуговую деятельность</w:t>
      </w:r>
      <w:r w:rsidRPr="00CD59D0">
        <w:rPr>
          <w:rFonts w:ascii="Arial" w:hAnsi="Arial" w:cs="Arial"/>
          <w:bCs/>
          <w:sz w:val="24"/>
          <w:szCs w:val="24"/>
        </w:rPr>
        <w:t xml:space="preserve"> на территории нашего МО осуществляет </w:t>
      </w:r>
      <w:r w:rsidRPr="00CD59D0">
        <w:rPr>
          <w:rFonts w:ascii="Arial" w:hAnsi="Arial" w:cs="Arial"/>
          <w:sz w:val="24"/>
          <w:szCs w:val="24"/>
        </w:rPr>
        <w:t xml:space="preserve">творческий коллектив МАУК ДК «Химик». 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>В ДК «Химик» работают 6 кружков художественной самодеятельности, 2 клуба по интересам, в которых занимаются 322 человека.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D59D0">
        <w:rPr>
          <w:rFonts w:ascii="Arial" w:hAnsi="Arial" w:cs="Arial"/>
          <w:bCs/>
          <w:sz w:val="24"/>
          <w:szCs w:val="24"/>
        </w:rPr>
        <w:t xml:space="preserve">Сотрудниками ДК «Химик» за 2024 год проведено 172 очных мероприятий, на которых присутствовало более 32 тысяч человек. </w:t>
      </w:r>
    </w:p>
    <w:p w:rsidR="00CD59D0" w:rsidRPr="00CD59D0" w:rsidRDefault="00CD59D0" w:rsidP="00CD59D0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>Дом культуры – активный участник системы социального партнёрства, в которую включены все структуры местного сообщества: градообразующее предприятие, общественные организации, образовательные и детские дошкольные учреждения посёлка, дом-интернат для престарелых и инвалидов.</w:t>
      </w:r>
      <w:r w:rsidRPr="00CD59D0">
        <w:rPr>
          <w:rFonts w:ascii="Arial" w:hAnsi="Arial" w:cs="Arial"/>
          <w:i/>
          <w:sz w:val="24"/>
          <w:szCs w:val="24"/>
        </w:rPr>
        <w:t xml:space="preserve"> 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 xml:space="preserve">В августе в зале ДК «Химик» состоялась торжественная церемония вручения почётного знака «Мастер своего дела», учрежденного Общественной палатой Тульской области по инициативе Губернатора Тульской области </w:t>
      </w:r>
      <w:proofErr w:type="gramStart"/>
      <w:r w:rsidRPr="00CD59D0">
        <w:rPr>
          <w:rFonts w:ascii="Arial" w:hAnsi="Arial" w:cs="Arial"/>
          <w:sz w:val="24"/>
          <w:szCs w:val="24"/>
        </w:rPr>
        <w:t>Дмитрия  Вячеславовича</w:t>
      </w:r>
      <w:proofErr w:type="gramEnd"/>
      <w:r w:rsidRPr="00CD59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59D0">
        <w:rPr>
          <w:rFonts w:ascii="Arial" w:hAnsi="Arial" w:cs="Arial"/>
          <w:sz w:val="24"/>
          <w:szCs w:val="24"/>
        </w:rPr>
        <w:t>Миляева</w:t>
      </w:r>
      <w:proofErr w:type="spellEnd"/>
      <w:r w:rsidRPr="00CD59D0">
        <w:rPr>
          <w:rFonts w:ascii="Arial" w:hAnsi="Arial" w:cs="Arial"/>
          <w:sz w:val="24"/>
          <w:szCs w:val="24"/>
        </w:rPr>
        <w:t xml:space="preserve">. Он вручался жителям региона, которые внесли </w:t>
      </w:r>
      <w:r w:rsidRPr="00CD59D0">
        <w:rPr>
          <w:rFonts w:ascii="Arial" w:hAnsi="Arial" w:cs="Arial"/>
          <w:sz w:val="24"/>
          <w:szCs w:val="24"/>
        </w:rPr>
        <w:lastRenderedPageBreak/>
        <w:t>существенный трудовой, творческий, организационный вклад в развитие экономики и промышленности, социальной сферы, искусства, культуры и спорта, в сохранение традиций и культурного наследия Тульской области.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 xml:space="preserve">На церемонии собрались те, кто эффективно и добросовестно работает в самых разных сферах: экономики и промышленности, социальной сферы, в культуре и спорте. 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>Была вручена 101 заслуженная награда: сотрудникам компании «Щекиноазот», Тульского ЛПУМГ, представителям общественных организаций, врачам, волонтерам СВО.</w:t>
      </w:r>
    </w:p>
    <w:p w:rsidR="00CD59D0" w:rsidRPr="00CD59D0" w:rsidRDefault="00CD59D0" w:rsidP="00CD59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>Мы искренне гордимся нашими земляками, которые прославляют родной край своим высоким мастерством и честным трудом.</w:t>
      </w:r>
    </w:p>
    <w:p w:rsidR="00CD59D0" w:rsidRPr="00CD59D0" w:rsidRDefault="00CD59D0" w:rsidP="00CD59D0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>За отчетный период ДК «Химик» на платные мероприятия было продано 2189 билетов. По Пушкинской карте проведено 31 мероприятие. Все проекты пользуются успехом у молодежи.</w:t>
      </w:r>
    </w:p>
    <w:p w:rsidR="00CD59D0" w:rsidRPr="00CD59D0" w:rsidRDefault="00CD59D0" w:rsidP="00CD59D0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>В 2024 году учреждение приняло участие в 55 конкурсах: из них 39 международных, 13 всероссийских, 3 областных.</w:t>
      </w:r>
    </w:p>
    <w:p w:rsidR="00CD59D0" w:rsidRPr="00CD59D0" w:rsidRDefault="00CD59D0" w:rsidP="00CD59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 xml:space="preserve">Вопросом возрождения и развития народной культуры ДК занимается на протяжении многих лет. Дети, молодежь, люди среднего и старшего возраста с удовольствием посещают и участвуют в мероприятиях этой направленности. 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>На содержание ДК и осуществление его деятельности за 2024 год из бюджета муниципального образования израсходовано 20,8 млн. рублей.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ab/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ab/>
        <w:t xml:space="preserve">На содержание библиотеки и осуществление ее деятельности за отчетный год потрачено 8,8 млн. </w:t>
      </w:r>
      <w:proofErr w:type="spellStart"/>
      <w:r w:rsidRPr="00CD59D0">
        <w:rPr>
          <w:rFonts w:ascii="Arial" w:hAnsi="Arial" w:cs="Arial"/>
          <w:sz w:val="24"/>
          <w:szCs w:val="24"/>
        </w:rPr>
        <w:t>рублей.В</w:t>
      </w:r>
      <w:proofErr w:type="spellEnd"/>
      <w:r w:rsidRPr="00CD59D0">
        <w:rPr>
          <w:rFonts w:ascii="Arial" w:hAnsi="Arial" w:cs="Arial"/>
          <w:sz w:val="24"/>
          <w:szCs w:val="24"/>
        </w:rPr>
        <w:t xml:space="preserve"> марте 2024 года в библиотеке начал свою работу фотокружок для детей и подростков «Мир через объектив». Занятия платные, проводит их библиотекарь, которая профессионально занимается фотографией уже несколько </w:t>
      </w:r>
      <w:proofErr w:type="spellStart"/>
      <w:r w:rsidRPr="00CD59D0">
        <w:rPr>
          <w:rFonts w:ascii="Arial" w:hAnsi="Arial" w:cs="Arial"/>
          <w:sz w:val="24"/>
          <w:szCs w:val="24"/>
        </w:rPr>
        <w:t>лет.На</w:t>
      </w:r>
      <w:proofErr w:type="spellEnd"/>
      <w:r w:rsidRPr="00CD59D0">
        <w:rPr>
          <w:rFonts w:ascii="Arial" w:hAnsi="Arial" w:cs="Arial"/>
          <w:sz w:val="24"/>
          <w:szCs w:val="24"/>
        </w:rPr>
        <w:t xml:space="preserve"> протяжении года почти каждую субботу в библиотеке работала игровая площадка «Суббота в библиотеке». Подростки и их родители играют в настольные игры, игровую приставку, настольный футбол и хоккей. Всего было организовано 39 игровых суббот, общее количество участников – 582 </w:t>
      </w:r>
      <w:proofErr w:type="spellStart"/>
      <w:r w:rsidRPr="00CD59D0">
        <w:rPr>
          <w:rFonts w:ascii="Arial" w:hAnsi="Arial" w:cs="Arial"/>
          <w:sz w:val="24"/>
          <w:szCs w:val="24"/>
        </w:rPr>
        <w:t>человека.Библиотека</w:t>
      </w:r>
      <w:proofErr w:type="spellEnd"/>
      <w:r w:rsidRPr="00CD59D0">
        <w:rPr>
          <w:rFonts w:ascii="Arial" w:hAnsi="Arial" w:cs="Arial"/>
          <w:sz w:val="24"/>
          <w:szCs w:val="24"/>
        </w:rPr>
        <w:t xml:space="preserve"> предоставляет платные услуги на занятия по фотоискусству «Мир через объектив», на серию мастер-классов «Магия творчества» и на интеллектуальную литературную игру «Кто? Где? </w:t>
      </w:r>
      <w:proofErr w:type="spellStart"/>
      <w:r w:rsidRPr="00CD59D0">
        <w:rPr>
          <w:rFonts w:ascii="Arial" w:hAnsi="Arial" w:cs="Arial"/>
          <w:sz w:val="24"/>
          <w:szCs w:val="24"/>
        </w:rPr>
        <w:t>Когда?</w:t>
      </w:r>
      <w:proofErr w:type="gramStart"/>
      <w:r w:rsidRPr="00CD59D0">
        <w:rPr>
          <w:rFonts w:ascii="Arial" w:hAnsi="Arial" w:cs="Arial"/>
          <w:sz w:val="24"/>
          <w:szCs w:val="24"/>
        </w:rPr>
        <w:t>».По</w:t>
      </w:r>
      <w:proofErr w:type="spellEnd"/>
      <w:proofErr w:type="gramEnd"/>
      <w:r w:rsidRPr="00CD59D0">
        <w:rPr>
          <w:rFonts w:ascii="Arial" w:hAnsi="Arial" w:cs="Arial"/>
          <w:sz w:val="24"/>
          <w:szCs w:val="24"/>
        </w:rPr>
        <w:t xml:space="preserve"> состоянию на 1 декабря в рамках «Пушкиной карты» было проведено 24 мероприятия, которые посетили 285 человек.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ab/>
        <w:t xml:space="preserve">Наша библиотека активно сотрудничает с государственным архивом Тульской области, Тульским академическим театром драмы, образовательными организациями </w:t>
      </w:r>
      <w:proofErr w:type="spellStart"/>
      <w:r w:rsidRPr="00CD59D0">
        <w:rPr>
          <w:rFonts w:ascii="Arial" w:hAnsi="Arial" w:cs="Arial"/>
          <w:sz w:val="24"/>
          <w:szCs w:val="24"/>
        </w:rPr>
        <w:t>г.Тулы</w:t>
      </w:r>
      <w:proofErr w:type="spellEnd"/>
      <w:r w:rsidRPr="00CD59D0">
        <w:rPr>
          <w:rFonts w:ascii="Arial" w:hAnsi="Arial" w:cs="Arial"/>
          <w:sz w:val="24"/>
          <w:szCs w:val="24"/>
        </w:rPr>
        <w:t xml:space="preserve">, школами и детскими садами </w:t>
      </w:r>
      <w:proofErr w:type="spellStart"/>
      <w:r w:rsidRPr="00CD59D0">
        <w:rPr>
          <w:rFonts w:ascii="Arial" w:hAnsi="Arial" w:cs="Arial"/>
          <w:sz w:val="24"/>
          <w:szCs w:val="24"/>
        </w:rPr>
        <w:t>Щекинского</w:t>
      </w:r>
      <w:proofErr w:type="spellEnd"/>
      <w:r w:rsidRPr="00CD59D0">
        <w:rPr>
          <w:rFonts w:ascii="Arial" w:hAnsi="Arial" w:cs="Arial"/>
          <w:sz w:val="24"/>
          <w:szCs w:val="24"/>
        </w:rPr>
        <w:t xml:space="preserve"> района, благотворительными фондами, </w:t>
      </w:r>
      <w:proofErr w:type="spellStart"/>
      <w:r w:rsidRPr="00CD59D0">
        <w:rPr>
          <w:rFonts w:ascii="Arial" w:hAnsi="Arial" w:cs="Arial"/>
          <w:sz w:val="24"/>
          <w:szCs w:val="24"/>
        </w:rPr>
        <w:t>Щекинским</w:t>
      </w:r>
      <w:proofErr w:type="spellEnd"/>
      <w:r w:rsidRPr="00CD59D0">
        <w:rPr>
          <w:rFonts w:ascii="Arial" w:hAnsi="Arial" w:cs="Arial"/>
          <w:sz w:val="24"/>
          <w:szCs w:val="24"/>
        </w:rPr>
        <w:t xml:space="preserve"> благочинием. За те годы, что она работает в формате модельной у библиотеки появилось много новых друзей. На сегодня в «Первомайской детской библиотеке» насчитывается 1306 читателей, за год ее посетило 15268 тыс. человек. Во взрослой библиотеке -1375 читателей, количество посещений более 15 тыс. </w:t>
      </w:r>
    </w:p>
    <w:p w:rsidR="00CD59D0" w:rsidRPr="00CD59D0" w:rsidRDefault="00CD59D0" w:rsidP="00CD59D0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 xml:space="preserve">Про спорт. В отчетном году на поселке было проведено около 20 спортивно-оздоровительных мероприятий для жителей всех возрастов: соревнования по легкой атлетике, лыжным гонкам, мини-футболу, многоборью ГТО, северной ходьбе, турниры по силовому </w:t>
      </w:r>
      <w:proofErr w:type="spellStart"/>
      <w:r w:rsidRPr="00CD59D0">
        <w:rPr>
          <w:rFonts w:ascii="Arial" w:hAnsi="Arial" w:cs="Arial"/>
          <w:sz w:val="24"/>
          <w:szCs w:val="24"/>
        </w:rPr>
        <w:t>четырехборью</w:t>
      </w:r>
      <w:proofErr w:type="spellEnd"/>
      <w:r w:rsidRPr="00CD59D0">
        <w:rPr>
          <w:rFonts w:ascii="Arial" w:hAnsi="Arial" w:cs="Arial"/>
          <w:sz w:val="24"/>
          <w:szCs w:val="24"/>
        </w:rPr>
        <w:t xml:space="preserve">, баскетболу. 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 xml:space="preserve">Жители поселка принимали участие в акциях, посвященных спорту и здоровому образу жизни. Положительные отклики и благодарность были после бесплатного мастер–класса «Обучение катанию на коньках», который провёл на открытом катке тренер Беляев Вячеслав Николаевич 20 </w:t>
      </w:r>
      <w:proofErr w:type="gramStart"/>
      <w:r w:rsidRPr="00CD59D0">
        <w:rPr>
          <w:rFonts w:ascii="Arial" w:hAnsi="Arial" w:cs="Arial"/>
          <w:sz w:val="24"/>
          <w:szCs w:val="24"/>
        </w:rPr>
        <w:t>января  2024</w:t>
      </w:r>
      <w:proofErr w:type="gramEnd"/>
      <w:r w:rsidRPr="00CD59D0">
        <w:rPr>
          <w:rFonts w:ascii="Arial" w:hAnsi="Arial" w:cs="Arial"/>
          <w:sz w:val="24"/>
          <w:szCs w:val="24"/>
        </w:rPr>
        <w:t xml:space="preserve"> года. </w:t>
      </w:r>
    </w:p>
    <w:p w:rsidR="00CD59D0" w:rsidRPr="00CD59D0" w:rsidRDefault="00CD59D0" w:rsidP="00CD59D0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lastRenderedPageBreak/>
        <w:t xml:space="preserve">Администрация поселка тесно сотрудничает с баскетбольным клубом «Первомайский», оказывает ему посильную помощь в приобретении инвентаря и спортивной формы. Совместно с ребятами из команды ежегодно проводим областной турнир по баскетболу памяти участника СВО Артема Баранова и тренера Владимира </w:t>
      </w:r>
      <w:proofErr w:type="spellStart"/>
      <w:r w:rsidRPr="00CD59D0">
        <w:rPr>
          <w:rFonts w:ascii="Arial" w:hAnsi="Arial" w:cs="Arial"/>
          <w:sz w:val="24"/>
          <w:szCs w:val="24"/>
        </w:rPr>
        <w:t>Кудрицкого</w:t>
      </w:r>
      <w:proofErr w:type="spellEnd"/>
      <w:r w:rsidRPr="00CD59D0">
        <w:rPr>
          <w:rFonts w:ascii="Arial" w:hAnsi="Arial" w:cs="Arial"/>
          <w:sz w:val="24"/>
          <w:szCs w:val="24"/>
        </w:rPr>
        <w:t>.</w:t>
      </w:r>
    </w:p>
    <w:p w:rsidR="00CD59D0" w:rsidRPr="00CD59D0" w:rsidRDefault="00CD59D0" w:rsidP="00CD59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 xml:space="preserve">Активность наших жителей проявилась в участии в областных соревнованиях в составе сборной </w:t>
      </w:r>
      <w:proofErr w:type="spellStart"/>
      <w:r w:rsidRPr="00CD59D0">
        <w:rPr>
          <w:rFonts w:ascii="Arial" w:hAnsi="Arial" w:cs="Arial"/>
          <w:sz w:val="24"/>
          <w:szCs w:val="24"/>
        </w:rPr>
        <w:t>Щекинского</w:t>
      </w:r>
      <w:proofErr w:type="spellEnd"/>
      <w:r w:rsidRPr="00CD59D0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CD59D0">
        <w:rPr>
          <w:rFonts w:ascii="Arial" w:hAnsi="Arial" w:cs="Arial"/>
          <w:sz w:val="24"/>
          <w:szCs w:val="24"/>
        </w:rPr>
        <w:t>в  «</w:t>
      </w:r>
      <w:proofErr w:type="gramEnd"/>
      <w:r w:rsidRPr="00CD59D0">
        <w:rPr>
          <w:rFonts w:ascii="Arial" w:hAnsi="Arial" w:cs="Arial"/>
          <w:sz w:val="24"/>
          <w:szCs w:val="24"/>
        </w:rPr>
        <w:t xml:space="preserve">Спартакиаде пенсионеров», «Фестивале ГТО» ,«Фестивале ГТО «Золотая осень», где призером стала наша жительница Светлана </w:t>
      </w:r>
      <w:proofErr w:type="spellStart"/>
      <w:r w:rsidRPr="00CD59D0">
        <w:rPr>
          <w:rFonts w:ascii="Arial" w:hAnsi="Arial" w:cs="Arial"/>
          <w:sz w:val="24"/>
          <w:szCs w:val="24"/>
        </w:rPr>
        <w:t>Поджаренкова</w:t>
      </w:r>
      <w:proofErr w:type="spellEnd"/>
      <w:r w:rsidRPr="00CD59D0">
        <w:rPr>
          <w:rFonts w:ascii="Arial" w:hAnsi="Arial" w:cs="Arial"/>
          <w:sz w:val="24"/>
          <w:szCs w:val="24"/>
        </w:rPr>
        <w:t xml:space="preserve">. Активное участие жители поселка принимали в личном зачете </w:t>
      </w:r>
      <w:proofErr w:type="gramStart"/>
      <w:r w:rsidRPr="00CD59D0">
        <w:rPr>
          <w:rFonts w:ascii="Arial" w:hAnsi="Arial" w:cs="Arial"/>
          <w:sz w:val="24"/>
          <w:szCs w:val="24"/>
        </w:rPr>
        <w:t>на  областных</w:t>
      </w:r>
      <w:proofErr w:type="gramEnd"/>
      <w:r w:rsidRPr="00CD59D0">
        <w:rPr>
          <w:rFonts w:ascii="Arial" w:hAnsi="Arial" w:cs="Arial"/>
          <w:sz w:val="24"/>
          <w:szCs w:val="24"/>
        </w:rPr>
        <w:t xml:space="preserve"> соревнованиях по лыжным гонкам и  легкой атлетике.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 xml:space="preserve">Команда нашего муниципального образования на протяжении многих лет становится победителем Спартакиады среди муниципальных образований </w:t>
      </w:r>
      <w:proofErr w:type="spellStart"/>
      <w:r w:rsidRPr="00CD59D0">
        <w:rPr>
          <w:rFonts w:ascii="Arial" w:hAnsi="Arial" w:cs="Arial"/>
          <w:sz w:val="24"/>
          <w:szCs w:val="24"/>
        </w:rPr>
        <w:t>Щекинского</w:t>
      </w:r>
      <w:proofErr w:type="spellEnd"/>
      <w:r w:rsidRPr="00CD59D0">
        <w:rPr>
          <w:rFonts w:ascii="Arial" w:hAnsi="Arial" w:cs="Arial"/>
          <w:sz w:val="24"/>
          <w:szCs w:val="24"/>
        </w:rPr>
        <w:t xml:space="preserve"> района. Хочется пожелать нам продолжения этой замечательной традиции и поблагодарить всех участников нашей команды, защищающих честь Первомайского.</w:t>
      </w:r>
    </w:p>
    <w:p w:rsidR="00CD59D0" w:rsidRPr="00CD59D0" w:rsidRDefault="00CD59D0" w:rsidP="00CD59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 xml:space="preserve">Для любителей «северной ходьбы» в поселке, при поддержке администрации, организованы бесплатные занятия, где </w:t>
      </w:r>
      <w:proofErr w:type="spellStart"/>
      <w:r w:rsidRPr="00CD59D0">
        <w:rPr>
          <w:rFonts w:ascii="Arial" w:hAnsi="Arial" w:cs="Arial"/>
          <w:sz w:val="24"/>
          <w:szCs w:val="24"/>
        </w:rPr>
        <w:t>североходцы</w:t>
      </w:r>
      <w:proofErr w:type="spellEnd"/>
      <w:r w:rsidRPr="00CD59D0">
        <w:rPr>
          <w:rFonts w:ascii="Arial" w:hAnsi="Arial" w:cs="Arial"/>
          <w:sz w:val="24"/>
          <w:szCs w:val="24"/>
        </w:rPr>
        <w:t xml:space="preserve"> осваивают правильную технику и приобщаются </w:t>
      </w:r>
      <w:proofErr w:type="gramStart"/>
      <w:r w:rsidRPr="00CD59D0">
        <w:rPr>
          <w:rFonts w:ascii="Arial" w:hAnsi="Arial" w:cs="Arial"/>
          <w:sz w:val="24"/>
          <w:szCs w:val="24"/>
        </w:rPr>
        <w:t>к  здоровому</w:t>
      </w:r>
      <w:proofErr w:type="gramEnd"/>
      <w:r w:rsidRPr="00CD59D0">
        <w:rPr>
          <w:rFonts w:ascii="Arial" w:hAnsi="Arial" w:cs="Arial"/>
          <w:sz w:val="24"/>
          <w:szCs w:val="24"/>
        </w:rPr>
        <w:t xml:space="preserve">  образу жизни, ходят в походы по родному краю. </w:t>
      </w:r>
    </w:p>
    <w:p w:rsidR="00CD59D0" w:rsidRPr="00CD59D0" w:rsidRDefault="00CD59D0" w:rsidP="00CD59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 xml:space="preserve">Хочу поблагодарить нашего депутата Аникееву Людмилу Вячеславовну. Именно благодаря её стараниям наши жители научились правильной технике скандинавской ходьбы, а команда </w:t>
      </w:r>
      <w:proofErr w:type="spellStart"/>
      <w:r w:rsidRPr="00CD59D0">
        <w:rPr>
          <w:rFonts w:ascii="Arial" w:hAnsi="Arial" w:cs="Arial"/>
          <w:sz w:val="24"/>
          <w:szCs w:val="24"/>
        </w:rPr>
        <w:t>первомайцев</w:t>
      </w:r>
      <w:proofErr w:type="spellEnd"/>
      <w:r w:rsidRPr="00CD59D0">
        <w:rPr>
          <w:rFonts w:ascii="Arial" w:hAnsi="Arial" w:cs="Arial"/>
          <w:sz w:val="24"/>
          <w:szCs w:val="24"/>
        </w:rPr>
        <w:t xml:space="preserve"> занимает первые места в районной спартакиаде среди МО. Она-главный организатор участия в спортивных мероприятиях жителей поселка. Спасибо ей большое!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 xml:space="preserve">Говорим спасибо и активистам лыжного клуба «Старт» под руководством Сергея Лизунова, которые в осенний период занимаются очисткой лыжной трассы от валежника и поваленных деревьев, а зимой накатывают лыжню в лесопарковой зоне для всех любителей лыжного спорта. Большую помощь в подготовке лыжной трассы оказал депутат нашего Собрания депутатов Артем </w:t>
      </w:r>
      <w:proofErr w:type="spellStart"/>
      <w:r w:rsidRPr="00CD59D0">
        <w:rPr>
          <w:rFonts w:ascii="Arial" w:hAnsi="Arial" w:cs="Arial"/>
          <w:sz w:val="24"/>
          <w:szCs w:val="24"/>
        </w:rPr>
        <w:t>Королихин</w:t>
      </w:r>
      <w:proofErr w:type="spellEnd"/>
      <w:r w:rsidRPr="00CD59D0">
        <w:rPr>
          <w:rFonts w:ascii="Arial" w:hAnsi="Arial" w:cs="Arial"/>
          <w:sz w:val="24"/>
          <w:szCs w:val="24"/>
        </w:rPr>
        <w:t xml:space="preserve">. Также члены клуба оказывают помощь в проведении лыжных соревнований. </w:t>
      </w:r>
    </w:p>
    <w:p w:rsidR="00CD59D0" w:rsidRPr="00CD59D0" w:rsidRDefault="00CD59D0" w:rsidP="00CD59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 xml:space="preserve">В рамках межмуниципальное сотрудничества с «Городским молодежным центром «Мир» в 2024 году на территории </w:t>
      </w:r>
      <w:proofErr w:type="spellStart"/>
      <w:r w:rsidRPr="00CD59D0">
        <w:rPr>
          <w:rFonts w:ascii="Arial" w:hAnsi="Arial" w:cs="Arial"/>
          <w:sz w:val="24"/>
          <w:szCs w:val="24"/>
        </w:rPr>
        <w:t>р.п.Первомайский</w:t>
      </w:r>
      <w:proofErr w:type="spellEnd"/>
      <w:r w:rsidRPr="00CD59D0">
        <w:rPr>
          <w:rFonts w:ascii="Arial" w:hAnsi="Arial" w:cs="Arial"/>
          <w:sz w:val="24"/>
          <w:szCs w:val="24"/>
        </w:rPr>
        <w:t xml:space="preserve"> проведены турниры по кикбоксингу, соревнования по футболу. На проведение данных мероприятий из бюджета поселения было выделено почти 4,5 млн. руб. 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 xml:space="preserve">В летний период отчетного года на территории посёлка </w:t>
      </w:r>
      <w:proofErr w:type="gramStart"/>
      <w:r w:rsidRPr="00CD59D0">
        <w:rPr>
          <w:rFonts w:ascii="Arial" w:hAnsi="Arial" w:cs="Arial"/>
          <w:sz w:val="24"/>
          <w:szCs w:val="24"/>
        </w:rPr>
        <w:t>было  организовано</w:t>
      </w:r>
      <w:proofErr w:type="gramEnd"/>
      <w:r w:rsidRPr="00CD59D0">
        <w:rPr>
          <w:rFonts w:ascii="Arial" w:hAnsi="Arial" w:cs="Arial"/>
          <w:sz w:val="24"/>
          <w:szCs w:val="24"/>
        </w:rPr>
        <w:t xml:space="preserve"> трудоустройство несовершеннолетних граждан. На </w:t>
      </w:r>
      <w:proofErr w:type="spellStart"/>
      <w:r w:rsidRPr="00CD59D0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CD59D0">
        <w:rPr>
          <w:rFonts w:ascii="Arial" w:hAnsi="Arial" w:cs="Arial"/>
          <w:sz w:val="24"/>
          <w:szCs w:val="24"/>
        </w:rPr>
        <w:t xml:space="preserve"> их заработной платы из бюджета было выделено более 150 тысяч рублей. На уборке и благоустройстве территории поселка трудились 50 школьников.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 xml:space="preserve">Из бюджета МО ежегодно производится выплата материнского (семейного) капитала за новорожденных, семьям, зарегистрированным на территории поселка. В 2024 году произведены выплаты шести обратившимся семьям на сумму 60 тыс. рублей. </w:t>
      </w:r>
    </w:p>
    <w:p w:rsidR="00CD59D0" w:rsidRPr="00CD59D0" w:rsidRDefault="00CD59D0" w:rsidP="00CD59D0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 xml:space="preserve">Три молодые семьи признаны нуждающимися в улучшении жилищных условий, для дальнейшей постановки их на учет в </w:t>
      </w:r>
      <w:proofErr w:type="spellStart"/>
      <w:r w:rsidRPr="00CD59D0">
        <w:rPr>
          <w:rFonts w:ascii="Arial" w:hAnsi="Arial" w:cs="Arial"/>
          <w:sz w:val="24"/>
          <w:szCs w:val="24"/>
        </w:rPr>
        <w:t>Щекинском</w:t>
      </w:r>
      <w:proofErr w:type="spellEnd"/>
      <w:r w:rsidRPr="00CD59D0">
        <w:rPr>
          <w:rFonts w:ascii="Arial" w:hAnsi="Arial" w:cs="Arial"/>
          <w:sz w:val="24"/>
          <w:szCs w:val="24"/>
        </w:rPr>
        <w:t xml:space="preserve"> районе с целью получения Сертификата на жилье.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 xml:space="preserve">Согласно Решения Собрания депутатов посёлка оказывается социальная поддержка участникам и ветеранам ВОВ, гражданам пенсионного возраста, проживающим на нашей территории в части предоставления льгот на посещение бани. В 2024 году на субсидирование данной услуги </w:t>
      </w:r>
      <w:r w:rsidRPr="00CD59D0">
        <w:rPr>
          <w:rFonts w:ascii="Arial" w:hAnsi="Arial" w:cs="Arial"/>
          <w:bCs/>
          <w:sz w:val="24"/>
          <w:szCs w:val="24"/>
        </w:rPr>
        <w:t xml:space="preserve">из бюджета муниципального образования было выделено 853,4 тыс. </w:t>
      </w:r>
      <w:r w:rsidRPr="00CD59D0">
        <w:rPr>
          <w:rFonts w:ascii="Arial" w:hAnsi="Arial" w:cs="Arial"/>
          <w:sz w:val="24"/>
          <w:szCs w:val="24"/>
        </w:rPr>
        <w:t>рублей.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>Про обращение граждан и обратную связь.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lastRenderedPageBreak/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CD59D0">
        <w:rPr>
          <w:rFonts w:ascii="Arial" w:hAnsi="Arial" w:cs="Arial"/>
          <w:sz w:val="24"/>
          <w:szCs w:val="24"/>
        </w:rPr>
        <w:t>В отчетном году в администрацию поселка поступило 573 обращения. Для сравнения: за 2023 год поступило 641 обращение, что на 68 обращений больше.</w:t>
      </w:r>
    </w:p>
    <w:p w:rsidR="00CD59D0" w:rsidRPr="00CD59D0" w:rsidRDefault="00CD59D0" w:rsidP="00CD59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>В результате рассмотрения обращений граждан, 430 из них решено положительно, что составляет около 75% от общего числа, в том числе, 25% - с выходом на место. По 143 обращениям даны разъяснения (это около 30%).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 xml:space="preserve">Информирование населения о планируемых и проводимых мероприятиях, а также значимых событиях в жизни поселка, реализуется через сайт администрации, в социальных сетях и информационном экране, расположенном на площади Улитина. 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CD59D0">
        <w:rPr>
          <w:rFonts w:ascii="Arial" w:hAnsi="Arial" w:cs="Arial"/>
          <w:sz w:val="24"/>
          <w:szCs w:val="24"/>
        </w:rPr>
        <w:t>Не могу не сказать о таком важном и нужном деле, как сбор средств для участников СВО. В 2024 году осуществлялся сбор средств и для беженцев из Курской области. В благородном деле приняли участие депутаты, сотрудники администрации, общественники, неравнодушные жители – все оказывали посильную помощь: сдавали денежные средства, приносили одежду и продуктовые наборы.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>В 2024 году участницы клубного формирования «Мастера-волшебники» изготавливали защитные сети для маскировки блиндажей и военной техники, вязали теплые вещи, делали домашние заготовки для наших бойцов в зоне СВО. Спасибо всем причастным за неравнодушие и готовность оказать посильную помощь.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CD59D0">
        <w:rPr>
          <w:rFonts w:ascii="Arial" w:hAnsi="Arial" w:cs="Arial"/>
          <w:sz w:val="24"/>
          <w:szCs w:val="24"/>
        </w:rPr>
        <w:t xml:space="preserve">В отчетном году мною было проведено 50 встреч с населением с обсуждением вопросов, волнующих жителей. 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 w:rsidRPr="00CD59D0">
        <w:rPr>
          <w:rFonts w:ascii="Arial" w:hAnsi="Arial" w:cs="Arial"/>
          <w:bCs/>
          <w:sz w:val="24"/>
          <w:szCs w:val="24"/>
        </w:rPr>
        <w:t xml:space="preserve">Хочу поблагодарить за взаимодействие членов </w:t>
      </w:r>
      <w:r w:rsidRPr="00CD59D0">
        <w:rPr>
          <w:rFonts w:ascii="Arial" w:hAnsi="Arial" w:cs="Arial"/>
          <w:sz w:val="24"/>
          <w:szCs w:val="24"/>
        </w:rPr>
        <w:t xml:space="preserve">общественных организаций, работающих на нашей территории, </w:t>
      </w:r>
      <w:r w:rsidRPr="00CD59D0">
        <w:rPr>
          <w:rFonts w:ascii="Arial" w:hAnsi="Arial" w:cs="Arial"/>
          <w:bCs/>
          <w:sz w:val="24"/>
          <w:szCs w:val="24"/>
        </w:rPr>
        <w:t xml:space="preserve">и их руководителей. 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 xml:space="preserve">В течение года ТОС «Первомайский», НКО «Лидер», «Лыжный клуб «Старт», Благотворительный фонд «Семейное счастье» и Объединенный Совет ветеранов принимали непосредственное участие во встречах с жителями, в подготовке и проведении субботников, спортивных и культурных мероприятий. 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D59D0">
        <w:rPr>
          <w:rFonts w:ascii="Arial" w:hAnsi="Arial" w:cs="Arial"/>
          <w:sz w:val="24"/>
          <w:szCs w:val="24"/>
        </w:rPr>
        <w:t>Разнатовская</w:t>
      </w:r>
      <w:proofErr w:type="spellEnd"/>
      <w:r w:rsidRPr="00CD59D0">
        <w:rPr>
          <w:rFonts w:ascii="Arial" w:hAnsi="Arial" w:cs="Arial"/>
          <w:sz w:val="24"/>
          <w:szCs w:val="24"/>
        </w:rPr>
        <w:t xml:space="preserve"> Ю.В. (Благотворительный фонд «Семейное счастье») и Черняева Е.В. (АНО «Лидер») - участники общественного совета района. Их работа продлится с 2023 по 2026 год. 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CD59D0">
        <w:rPr>
          <w:rFonts w:ascii="Arial" w:hAnsi="Arial" w:cs="Arial"/>
          <w:sz w:val="24"/>
          <w:szCs w:val="24"/>
        </w:rPr>
        <w:t xml:space="preserve">Отчетный год не был простым. Геополитическая обстановка сказалась на активности проведения публичных культурно-массовых мероприятий. Конкурсные процедуры по запланированным мероприятиям по благоустройству поселка были выполнены в полном объеме. За </w:t>
      </w:r>
      <w:proofErr w:type="gramStart"/>
      <w:r w:rsidRPr="00CD59D0">
        <w:rPr>
          <w:rFonts w:ascii="Arial" w:hAnsi="Arial" w:cs="Arial"/>
          <w:sz w:val="24"/>
          <w:szCs w:val="24"/>
        </w:rPr>
        <w:t>нарушение  сроков</w:t>
      </w:r>
      <w:proofErr w:type="gramEnd"/>
      <w:r w:rsidRPr="00CD59D0">
        <w:rPr>
          <w:rFonts w:ascii="Arial" w:hAnsi="Arial" w:cs="Arial"/>
          <w:sz w:val="24"/>
          <w:szCs w:val="24"/>
        </w:rPr>
        <w:t xml:space="preserve"> исполнения работ нерадивым подрядчикам предъявлялись штрафные санкции.</w:t>
      </w:r>
    </w:p>
    <w:p w:rsidR="00CD59D0" w:rsidRPr="00CD59D0" w:rsidRDefault="00CD59D0" w:rsidP="00CD5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9D0">
        <w:rPr>
          <w:rFonts w:ascii="Arial" w:hAnsi="Arial" w:cs="Arial"/>
          <w:sz w:val="24"/>
          <w:szCs w:val="24"/>
        </w:rPr>
        <w:t>Бюджет 2025 года сформирован на уровне года 2024.</w:t>
      </w:r>
    </w:p>
    <w:p w:rsidR="00CD59D0" w:rsidRDefault="00CD59D0" w:rsidP="00CD59D0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D5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DD"/>
    <w:rsid w:val="00205A45"/>
    <w:rsid w:val="00463E66"/>
    <w:rsid w:val="00A80D1B"/>
    <w:rsid w:val="00AF4E00"/>
    <w:rsid w:val="00CB6C55"/>
    <w:rsid w:val="00CD59D0"/>
    <w:rsid w:val="00D8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389A5-2325-4DDA-9EBD-BDCBF00C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D1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59D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3381</Words>
  <Characters>19275</Characters>
  <Application>Microsoft Office Word</Application>
  <DocSecurity>0</DocSecurity>
  <Lines>160</Lines>
  <Paragraphs>45</Paragraphs>
  <ScaleCrop>false</ScaleCrop>
  <Company/>
  <LinksUpToDate>false</LinksUpToDate>
  <CharactersWithSpaces>22611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Ольга Васильевна</cp:lastModifiedBy>
  <cp:revision>7</cp:revision>
  <cp:lastPrinted>2025-03-05T06:33:00Z</cp:lastPrinted>
  <dcterms:created xsi:type="dcterms:W3CDTF">2024-04-01T07:26:00Z</dcterms:created>
  <dcterms:modified xsi:type="dcterms:W3CDTF">2025-03-05T06:34:00Z</dcterms:modified>
</cp:coreProperties>
</file>