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24" w:rsidRPr="00C96424" w:rsidRDefault="00C96424" w:rsidP="00C96424">
      <w:pPr>
        <w:jc w:val="center"/>
        <w:rPr>
          <w:rFonts w:ascii="PT Astra Serif" w:eastAsia="Calibri" w:hAnsi="PT Astra Serif" w:cs="Arial"/>
          <w:b/>
          <w:sz w:val="32"/>
          <w:szCs w:val="32"/>
          <w:lang w:eastAsia="en-US"/>
        </w:rPr>
      </w:pPr>
      <w:r w:rsidRPr="00C96424">
        <w:rPr>
          <w:rFonts w:ascii="PT Astra Serif" w:eastAsia="Calibri" w:hAnsi="PT Astra Serif" w:cs="Arial"/>
          <w:b/>
          <w:sz w:val="32"/>
          <w:szCs w:val="32"/>
          <w:lang w:eastAsia="en-US"/>
        </w:rPr>
        <w:t>Тульская область</w:t>
      </w:r>
    </w:p>
    <w:p w:rsidR="00C96424" w:rsidRPr="00C96424" w:rsidRDefault="00C96424" w:rsidP="00C96424">
      <w:pPr>
        <w:jc w:val="center"/>
        <w:rPr>
          <w:rFonts w:ascii="PT Astra Serif" w:eastAsia="Calibri" w:hAnsi="PT Astra Serif" w:cs="Arial"/>
          <w:b/>
          <w:sz w:val="32"/>
          <w:szCs w:val="32"/>
          <w:lang w:eastAsia="en-US"/>
        </w:rPr>
      </w:pPr>
      <w:r w:rsidRPr="00C96424">
        <w:rPr>
          <w:rFonts w:ascii="PT Astra Serif" w:eastAsia="Calibri" w:hAnsi="PT Astra Serif" w:cs="Arial"/>
          <w:b/>
          <w:sz w:val="32"/>
          <w:szCs w:val="32"/>
          <w:lang w:eastAsia="en-US"/>
        </w:rPr>
        <w:t xml:space="preserve">Муниципальное образование Ломинцевское Щекинского </w:t>
      </w:r>
      <w:r>
        <w:rPr>
          <w:rFonts w:ascii="PT Astra Serif" w:eastAsia="Calibri" w:hAnsi="PT Astra Serif" w:cs="Arial"/>
          <w:b/>
          <w:sz w:val="32"/>
          <w:szCs w:val="32"/>
          <w:lang w:eastAsia="en-US"/>
        </w:rPr>
        <w:t xml:space="preserve">       </w:t>
      </w:r>
      <w:r w:rsidRPr="00C96424">
        <w:rPr>
          <w:rFonts w:ascii="PT Astra Serif" w:eastAsia="Calibri" w:hAnsi="PT Astra Serif" w:cs="Arial"/>
          <w:b/>
          <w:sz w:val="32"/>
          <w:szCs w:val="32"/>
          <w:lang w:eastAsia="en-US"/>
        </w:rPr>
        <w:t>района</w:t>
      </w:r>
    </w:p>
    <w:p w:rsidR="00C96424" w:rsidRPr="00C96424" w:rsidRDefault="00C96424" w:rsidP="00C96424">
      <w:pPr>
        <w:jc w:val="center"/>
        <w:rPr>
          <w:rFonts w:ascii="PT Astra Serif" w:eastAsia="Calibri" w:hAnsi="PT Astra Serif" w:cs="Arial"/>
          <w:b/>
          <w:sz w:val="32"/>
          <w:szCs w:val="32"/>
          <w:lang w:eastAsia="en-US"/>
        </w:rPr>
      </w:pPr>
      <w:r w:rsidRPr="00C96424">
        <w:rPr>
          <w:rFonts w:ascii="PT Astra Serif" w:eastAsia="Calibri" w:hAnsi="PT Astra Serif" w:cs="Arial"/>
          <w:b/>
          <w:sz w:val="32"/>
          <w:szCs w:val="32"/>
          <w:lang w:eastAsia="en-US"/>
        </w:rPr>
        <w:t>СОБРАНИЕ ДЕПУТАТОВ</w:t>
      </w:r>
    </w:p>
    <w:p w:rsidR="00C96424" w:rsidRPr="00C96424" w:rsidRDefault="00C96424" w:rsidP="00C96424">
      <w:pPr>
        <w:jc w:val="center"/>
        <w:outlineLvl w:val="0"/>
        <w:rPr>
          <w:rFonts w:ascii="Arial" w:eastAsia="Calibri" w:hAnsi="Arial" w:cs="Arial"/>
          <w:sz w:val="32"/>
          <w:szCs w:val="32"/>
          <w:lang w:eastAsia="en-US"/>
        </w:rPr>
      </w:pPr>
    </w:p>
    <w:p w:rsidR="00C96424" w:rsidRPr="00C96424" w:rsidRDefault="00C96424" w:rsidP="00C96424">
      <w:pPr>
        <w:outlineLvl w:val="0"/>
        <w:rPr>
          <w:rFonts w:ascii="PT Astra Serif" w:eastAsia="Calibri" w:hAnsi="PT Astra Serif" w:cs="Arial"/>
          <w:b/>
          <w:sz w:val="32"/>
          <w:szCs w:val="32"/>
          <w:lang w:eastAsia="en-US"/>
        </w:rPr>
      </w:pPr>
      <w:r w:rsidRPr="00C96424">
        <w:rPr>
          <w:rFonts w:ascii="PT Astra Serif" w:eastAsia="Calibri" w:hAnsi="PT Astra Serif" w:cs="Arial"/>
          <w:b/>
          <w:sz w:val="32"/>
          <w:szCs w:val="32"/>
          <w:lang w:eastAsia="en-US"/>
        </w:rPr>
        <w:t xml:space="preserve">от </w:t>
      </w:r>
      <w:r>
        <w:rPr>
          <w:rFonts w:ascii="PT Astra Serif" w:eastAsia="Calibri" w:hAnsi="PT Astra Serif" w:cs="Arial"/>
          <w:b/>
          <w:sz w:val="32"/>
          <w:szCs w:val="32"/>
          <w:lang w:eastAsia="en-US"/>
        </w:rPr>
        <w:t>06</w:t>
      </w:r>
      <w:r w:rsidRPr="00C96424">
        <w:rPr>
          <w:rFonts w:ascii="PT Astra Serif" w:eastAsia="Calibri" w:hAnsi="PT Astra Serif" w:cs="Arial"/>
          <w:b/>
          <w:sz w:val="32"/>
          <w:szCs w:val="32"/>
          <w:lang w:eastAsia="en-US"/>
        </w:rPr>
        <w:t xml:space="preserve"> </w:t>
      </w:r>
      <w:r>
        <w:rPr>
          <w:rFonts w:ascii="PT Astra Serif" w:eastAsia="Calibri" w:hAnsi="PT Astra Serif" w:cs="Arial"/>
          <w:b/>
          <w:sz w:val="32"/>
          <w:szCs w:val="32"/>
          <w:lang w:eastAsia="en-US"/>
        </w:rPr>
        <w:t>декабря</w:t>
      </w:r>
      <w:r w:rsidRPr="00C96424">
        <w:rPr>
          <w:rFonts w:ascii="PT Astra Serif" w:eastAsia="Calibri" w:hAnsi="PT Astra Serif" w:cs="Arial"/>
          <w:b/>
          <w:sz w:val="32"/>
          <w:szCs w:val="32"/>
          <w:lang w:eastAsia="en-US"/>
        </w:rPr>
        <w:t xml:space="preserve"> 2024 года                                                             №</w:t>
      </w:r>
      <w:r>
        <w:rPr>
          <w:rFonts w:ascii="PT Astra Serif" w:eastAsia="Calibri" w:hAnsi="PT Astra Serif" w:cs="Arial"/>
          <w:b/>
          <w:sz w:val="32"/>
          <w:szCs w:val="32"/>
          <w:lang w:eastAsia="en-US"/>
        </w:rPr>
        <w:t>19-62</w:t>
      </w:r>
    </w:p>
    <w:p w:rsidR="00C96424" w:rsidRPr="00C96424" w:rsidRDefault="00C96424" w:rsidP="00C96424">
      <w:pPr>
        <w:jc w:val="center"/>
        <w:outlineLvl w:val="0"/>
        <w:rPr>
          <w:rFonts w:ascii="PT Astra Serif" w:eastAsia="Calibri" w:hAnsi="PT Astra Serif" w:cs="Arial"/>
          <w:b/>
          <w:sz w:val="32"/>
          <w:szCs w:val="32"/>
          <w:lang w:eastAsia="en-US"/>
        </w:rPr>
      </w:pPr>
    </w:p>
    <w:p w:rsidR="001E2913" w:rsidRDefault="001E2913" w:rsidP="001E2913">
      <w:pPr>
        <w:outlineLvl w:val="0"/>
        <w:rPr>
          <w:rFonts w:ascii="PT Astra Serif" w:eastAsia="Calibri" w:hAnsi="PT Astra Serif" w:cs="Arial"/>
          <w:b/>
          <w:sz w:val="28"/>
          <w:szCs w:val="28"/>
          <w:lang w:eastAsia="en-US"/>
        </w:rPr>
      </w:pPr>
    </w:p>
    <w:p w:rsidR="001E2913" w:rsidRDefault="001E2913" w:rsidP="001E2913">
      <w:pPr>
        <w:jc w:val="center"/>
        <w:outlineLvl w:val="0"/>
        <w:rPr>
          <w:rFonts w:ascii="PT Astra Serif" w:eastAsia="Calibri" w:hAnsi="PT Astra Serif" w:cs="Arial"/>
          <w:b/>
          <w:sz w:val="32"/>
          <w:szCs w:val="32"/>
          <w:lang w:eastAsia="en-US"/>
        </w:rPr>
      </w:pPr>
    </w:p>
    <w:p w:rsidR="001E2913" w:rsidRDefault="001E2913" w:rsidP="001E2913">
      <w:pPr>
        <w:jc w:val="center"/>
        <w:outlineLvl w:val="0"/>
        <w:rPr>
          <w:rFonts w:ascii="PT Astra Serif" w:eastAsia="Calibri" w:hAnsi="PT Astra Serif" w:cs="Arial"/>
          <w:b/>
          <w:sz w:val="32"/>
          <w:szCs w:val="32"/>
          <w:lang w:eastAsia="en-US"/>
        </w:rPr>
      </w:pPr>
      <w:r>
        <w:rPr>
          <w:rFonts w:ascii="PT Astra Serif" w:eastAsia="Calibri" w:hAnsi="PT Astra Serif" w:cs="Arial"/>
          <w:b/>
          <w:sz w:val="32"/>
          <w:szCs w:val="32"/>
          <w:lang w:eastAsia="en-US"/>
        </w:rPr>
        <w:t>РЕШЕНИЕ</w:t>
      </w:r>
    </w:p>
    <w:p w:rsidR="001E2913" w:rsidRDefault="001E2913" w:rsidP="001E2913">
      <w:pPr>
        <w:widowControl w:val="0"/>
        <w:autoSpaceDE w:val="0"/>
        <w:autoSpaceDN w:val="0"/>
        <w:adjustRightInd w:val="0"/>
        <w:ind w:firstLine="850"/>
        <w:jc w:val="center"/>
        <w:rPr>
          <w:rFonts w:ascii="PT Astra Serif" w:hAnsi="PT Astra Serif" w:cs="Arial"/>
          <w:sz w:val="28"/>
          <w:szCs w:val="28"/>
        </w:rPr>
      </w:pPr>
    </w:p>
    <w:p w:rsidR="001E2913" w:rsidRPr="001E2913" w:rsidRDefault="001E2913" w:rsidP="001E2913">
      <w:pPr>
        <w:widowControl w:val="0"/>
        <w:autoSpaceDE w:val="0"/>
        <w:autoSpaceDN w:val="0"/>
        <w:adjustRightInd w:val="0"/>
        <w:ind w:firstLine="850"/>
        <w:jc w:val="center"/>
        <w:rPr>
          <w:rFonts w:ascii="PT Astra Serif" w:hAnsi="PT Astra Serif" w:cs="Arial"/>
          <w:sz w:val="28"/>
          <w:szCs w:val="28"/>
        </w:rPr>
      </w:pPr>
    </w:p>
    <w:p w:rsidR="001E2913" w:rsidRPr="001E2913" w:rsidRDefault="001E2913" w:rsidP="001E2913">
      <w:pPr>
        <w:widowControl w:val="0"/>
        <w:autoSpaceDE w:val="0"/>
        <w:autoSpaceDN w:val="0"/>
        <w:adjustRightInd w:val="0"/>
        <w:ind w:firstLine="850"/>
        <w:jc w:val="center"/>
        <w:rPr>
          <w:rFonts w:ascii="PT Astra Serif" w:hAnsi="PT Astra Serif" w:cs="Arial"/>
          <w:sz w:val="28"/>
          <w:szCs w:val="28"/>
        </w:rPr>
      </w:pPr>
      <w:r w:rsidRPr="001E2913">
        <w:rPr>
          <w:rFonts w:ascii="PT Astra Serif" w:hAnsi="PT Astra Serif" w:cs="Arial"/>
          <w:b/>
          <w:sz w:val="28"/>
          <w:szCs w:val="28"/>
        </w:rPr>
        <w:t>О бюджете муниципального образования Ломинцевское Щекинского района на 2025 год и на плановый период 2026 и 2027 годы</w:t>
      </w:r>
    </w:p>
    <w:p w:rsidR="001E2913" w:rsidRPr="001E2913" w:rsidRDefault="001E2913" w:rsidP="001E2913">
      <w:pPr>
        <w:widowControl w:val="0"/>
        <w:autoSpaceDE w:val="0"/>
        <w:autoSpaceDN w:val="0"/>
        <w:adjustRightInd w:val="0"/>
        <w:ind w:firstLine="850"/>
        <w:rPr>
          <w:rFonts w:ascii="PT Astra Serif" w:hAnsi="PT Astra Serif" w:cs="Arial"/>
          <w:b/>
          <w:sz w:val="28"/>
          <w:szCs w:val="28"/>
        </w:rPr>
      </w:pPr>
      <w:r w:rsidRPr="001E2913">
        <w:rPr>
          <w:rFonts w:ascii="PT Astra Serif" w:hAnsi="PT Astra Serif" w:cs="Arial"/>
          <w:b/>
          <w:sz w:val="28"/>
          <w:szCs w:val="28"/>
        </w:rPr>
        <w:t xml:space="preserve">                                (первое чтение)</w:t>
      </w:r>
    </w:p>
    <w:p w:rsidR="001E2913" w:rsidRPr="001E2913" w:rsidRDefault="001E2913" w:rsidP="001E2913">
      <w:pPr>
        <w:keepNext/>
        <w:autoSpaceDE w:val="0"/>
        <w:autoSpaceDN w:val="0"/>
        <w:adjustRightInd w:val="0"/>
        <w:ind w:firstLine="850"/>
        <w:jc w:val="both"/>
        <w:rPr>
          <w:rFonts w:ascii="PT Astra Serif" w:hAnsi="PT Astra Serif" w:cs="Arial"/>
          <w:sz w:val="28"/>
          <w:szCs w:val="28"/>
        </w:rPr>
      </w:pPr>
    </w:p>
    <w:p w:rsidR="001E2913" w:rsidRPr="001E2913" w:rsidRDefault="001E2913" w:rsidP="001E2913">
      <w:pPr>
        <w:keepNext/>
        <w:autoSpaceDE w:val="0"/>
        <w:autoSpaceDN w:val="0"/>
        <w:adjustRightInd w:val="0"/>
        <w:spacing w:line="360" w:lineRule="exact"/>
        <w:ind w:firstLine="850"/>
        <w:jc w:val="both"/>
        <w:rPr>
          <w:rFonts w:ascii="PT Astra Serif" w:hAnsi="PT Astra Serif" w:cs="Arial"/>
          <w:b/>
          <w:sz w:val="28"/>
          <w:szCs w:val="28"/>
        </w:rPr>
      </w:pPr>
      <w:r w:rsidRPr="001E2913">
        <w:rPr>
          <w:rFonts w:ascii="PT Astra Serif" w:hAnsi="PT Astra Serif" w:cs="Arial"/>
          <w:sz w:val="28"/>
          <w:szCs w:val="28"/>
        </w:rPr>
        <w:t>В соответствии с Бюджетным кодексом Российской Федерации, Федеральным законом  от 06.10.2003 № 131-ФЗ «Об общих принципах организации местного самоуправления в Российской Федерации», на основании Устава МО Ломинцевское, Собрание депутатов МО Ломинцевское Щекинского района РЕШИЛО</w:t>
      </w:r>
      <w:r w:rsidRPr="001E2913">
        <w:rPr>
          <w:rFonts w:ascii="PT Astra Serif" w:hAnsi="PT Astra Serif" w:cs="Arial"/>
          <w:b/>
          <w:sz w:val="28"/>
          <w:szCs w:val="28"/>
        </w:rPr>
        <w:t>:</w:t>
      </w:r>
      <w:bookmarkStart w:id="0" w:name="_GoBack"/>
      <w:bookmarkEnd w:id="0"/>
    </w:p>
    <w:p w:rsidR="001E2913" w:rsidRPr="001E2913" w:rsidRDefault="00756CF2" w:rsidP="00756CF2">
      <w:pPr>
        <w:keepNext/>
        <w:autoSpaceDE w:val="0"/>
        <w:autoSpaceDN w:val="0"/>
        <w:adjustRightInd w:val="0"/>
        <w:spacing w:line="360" w:lineRule="exact"/>
        <w:ind w:firstLine="85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 Принять в первом чтении проект </w:t>
      </w:r>
      <w:r w:rsidRPr="001E2913">
        <w:rPr>
          <w:rFonts w:ascii="PT Astra Serif" w:hAnsi="PT Astra Serif" w:cs="Arial"/>
          <w:sz w:val="28"/>
          <w:szCs w:val="28"/>
        </w:rPr>
        <w:t>бюджета МО Ломинцевское</w:t>
      </w:r>
      <w:r>
        <w:rPr>
          <w:rFonts w:ascii="PT Astra Serif" w:hAnsi="PT Astra Serif" w:cs="Arial"/>
          <w:sz w:val="28"/>
          <w:szCs w:val="28"/>
        </w:rPr>
        <w:t xml:space="preserve"> Щекинского района </w:t>
      </w:r>
      <w:r w:rsidRPr="001E2913">
        <w:rPr>
          <w:rFonts w:ascii="PT Astra Serif" w:hAnsi="PT Astra Serif" w:cs="Arial"/>
          <w:sz w:val="28"/>
          <w:szCs w:val="28"/>
        </w:rPr>
        <w:t>на 2025 год</w:t>
      </w:r>
      <w:r>
        <w:rPr>
          <w:rFonts w:ascii="PT Astra Serif" w:hAnsi="PT Astra Serif" w:cs="Arial"/>
          <w:sz w:val="28"/>
          <w:szCs w:val="28"/>
        </w:rPr>
        <w:t xml:space="preserve"> и </w:t>
      </w:r>
      <w:r w:rsidRPr="001E2913">
        <w:rPr>
          <w:rFonts w:ascii="PT Astra Serif" w:hAnsi="PT Astra Serif" w:cs="Arial"/>
          <w:sz w:val="28"/>
          <w:szCs w:val="28"/>
        </w:rPr>
        <w:t xml:space="preserve">на </w:t>
      </w:r>
      <w:r>
        <w:rPr>
          <w:rFonts w:ascii="PT Astra Serif" w:hAnsi="PT Astra Serif" w:cs="Arial"/>
          <w:sz w:val="28"/>
          <w:szCs w:val="28"/>
        </w:rPr>
        <w:t>плановый период 2026 и</w:t>
      </w:r>
      <w:r w:rsidRPr="001E2913">
        <w:rPr>
          <w:rFonts w:ascii="PT Astra Serif" w:hAnsi="PT Astra Serif" w:cs="Arial"/>
          <w:sz w:val="28"/>
          <w:szCs w:val="28"/>
        </w:rPr>
        <w:t xml:space="preserve"> 2027 год</w:t>
      </w:r>
      <w:r>
        <w:rPr>
          <w:rFonts w:ascii="PT Astra Serif" w:hAnsi="PT Astra Serif" w:cs="Arial"/>
          <w:sz w:val="28"/>
          <w:szCs w:val="28"/>
        </w:rPr>
        <w:t>ы.</w:t>
      </w:r>
    </w:p>
    <w:p w:rsidR="001E2913" w:rsidRPr="001E2913" w:rsidRDefault="00756CF2" w:rsidP="001E2913">
      <w:pPr>
        <w:keepNext/>
        <w:autoSpaceDE w:val="0"/>
        <w:autoSpaceDN w:val="0"/>
        <w:adjustRightInd w:val="0"/>
        <w:spacing w:line="360" w:lineRule="exact"/>
        <w:ind w:firstLine="85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1E2913" w:rsidRPr="001E2913">
        <w:rPr>
          <w:rFonts w:ascii="PT Astra Serif" w:hAnsi="PT Astra Serif" w:cs="Arial"/>
          <w:sz w:val="28"/>
          <w:szCs w:val="28"/>
        </w:rPr>
        <w:t>. Утвердить основные характеристики бюджета МО Ломинцевское</w:t>
      </w:r>
      <w:r>
        <w:rPr>
          <w:rFonts w:ascii="PT Astra Serif" w:hAnsi="PT Astra Serif" w:cs="Arial"/>
          <w:sz w:val="28"/>
          <w:szCs w:val="28"/>
        </w:rPr>
        <w:t xml:space="preserve"> Щекинского района</w:t>
      </w:r>
      <w:r w:rsidR="001E2913" w:rsidRPr="001E2913">
        <w:rPr>
          <w:rFonts w:ascii="PT Astra Serif" w:hAnsi="PT Astra Serif" w:cs="Arial"/>
          <w:sz w:val="28"/>
          <w:szCs w:val="28"/>
        </w:rPr>
        <w:t xml:space="preserve">  (далее - бюджет муниципального образования) на 2025 год:</w:t>
      </w:r>
    </w:p>
    <w:p w:rsidR="001E2913" w:rsidRPr="001E2913" w:rsidRDefault="001E2913" w:rsidP="001E2913">
      <w:pPr>
        <w:keepNext/>
        <w:autoSpaceDE w:val="0"/>
        <w:autoSpaceDN w:val="0"/>
        <w:adjustRightInd w:val="0"/>
        <w:spacing w:line="360" w:lineRule="exact"/>
        <w:ind w:firstLine="850"/>
        <w:jc w:val="both"/>
        <w:rPr>
          <w:rFonts w:ascii="PT Astra Serif" w:hAnsi="PT Astra Serif" w:cs="Arial"/>
          <w:sz w:val="28"/>
          <w:szCs w:val="28"/>
        </w:rPr>
      </w:pPr>
      <w:r w:rsidRPr="001E2913">
        <w:rPr>
          <w:rFonts w:ascii="PT Astra Serif" w:hAnsi="PT Astra Serif" w:cs="Arial"/>
          <w:sz w:val="28"/>
          <w:szCs w:val="28"/>
        </w:rPr>
        <w:t>1) общий объем доходов бюджета муниципального образования в сумме   21 419,8 тыс. рублей;</w:t>
      </w:r>
    </w:p>
    <w:p w:rsidR="001E2913" w:rsidRPr="001E2913" w:rsidRDefault="001E2913" w:rsidP="001E2913">
      <w:pPr>
        <w:keepNext/>
        <w:autoSpaceDE w:val="0"/>
        <w:autoSpaceDN w:val="0"/>
        <w:adjustRightInd w:val="0"/>
        <w:spacing w:line="360" w:lineRule="exact"/>
        <w:ind w:firstLine="850"/>
        <w:jc w:val="both"/>
        <w:rPr>
          <w:rFonts w:ascii="PT Astra Serif" w:hAnsi="PT Astra Serif" w:cs="Arial"/>
          <w:sz w:val="28"/>
          <w:szCs w:val="28"/>
        </w:rPr>
      </w:pPr>
      <w:r w:rsidRPr="001E2913">
        <w:rPr>
          <w:rFonts w:ascii="PT Astra Serif" w:hAnsi="PT Astra Serif" w:cs="Arial"/>
          <w:sz w:val="28"/>
          <w:szCs w:val="28"/>
        </w:rPr>
        <w:t>2) общий объем расходов бюджета муниципального образования в сумме  21 419,8 тыс. рублей;</w:t>
      </w:r>
    </w:p>
    <w:p w:rsidR="001E2913" w:rsidRPr="001E2913" w:rsidRDefault="001E2913" w:rsidP="001E2913">
      <w:pPr>
        <w:keepNext/>
        <w:autoSpaceDE w:val="0"/>
        <w:autoSpaceDN w:val="0"/>
        <w:adjustRightInd w:val="0"/>
        <w:spacing w:line="360" w:lineRule="exact"/>
        <w:ind w:firstLine="850"/>
        <w:jc w:val="both"/>
        <w:rPr>
          <w:rFonts w:ascii="PT Astra Serif" w:hAnsi="PT Astra Serif" w:cs="Arial"/>
          <w:sz w:val="28"/>
          <w:szCs w:val="28"/>
        </w:rPr>
      </w:pPr>
      <w:r w:rsidRPr="001E2913">
        <w:rPr>
          <w:rFonts w:ascii="PT Astra Serif" w:hAnsi="PT Astra Serif" w:cs="Arial"/>
          <w:sz w:val="28"/>
          <w:szCs w:val="28"/>
        </w:rPr>
        <w:t>3) дефицит (профицит) бюджета 0,0 тыс. рублей.</w:t>
      </w:r>
    </w:p>
    <w:p w:rsidR="001E2913" w:rsidRPr="001E2913" w:rsidRDefault="00756CF2" w:rsidP="001E2913">
      <w:pPr>
        <w:spacing w:line="360" w:lineRule="exact"/>
        <w:ind w:firstLine="85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1E2913" w:rsidRPr="001E2913">
        <w:rPr>
          <w:rFonts w:ascii="PT Astra Serif" w:hAnsi="PT Astra Serif" w:cs="Arial"/>
          <w:sz w:val="28"/>
          <w:szCs w:val="28"/>
        </w:rPr>
        <w:t xml:space="preserve">. Утвердить основные характеристики бюджета муниципального образования  </w:t>
      </w:r>
      <w:r w:rsidRPr="001E2913">
        <w:rPr>
          <w:rFonts w:ascii="PT Astra Serif" w:hAnsi="PT Astra Serif" w:cs="Arial"/>
          <w:sz w:val="28"/>
          <w:szCs w:val="28"/>
        </w:rPr>
        <w:t xml:space="preserve">на </w:t>
      </w:r>
      <w:r>
        <w:rPr>
          <w:rFonts w:ascii="PT Astra Serif" w:hAnsi="PT Astra Serif" w:cs="Arial"/>
          <w:sz w:val="28"/>
          <w:szCs w:val="28"/>
        </w:rPr>
        <w:t>плановый период 2026 и</w:t>
      </w:r>
      <w:r w:rsidRPr="001E2913">
        <w:rPr>
          <w:rFonts w:ascii="PT Astra Serif" w:hAnsi="PT Astra Serif" w:cs="Arial"/>
          <w:sz w:val="28"/>
          <w:szCs w:val="28"/>
        </w:rPr>
        <w:t xml:space="preserve"> 2027 год</w:t>
      </w:r>
      <w:r>
        <w:rPr>
          <w:rFonts w:ascii="PT Astra Serif" w:hAnsi="PT Astra Serif" w:cs="Arial"/>
          <w:sz w:val="28"/>
          <w:szCs w:val="28"/>
        </w:rPr>
        <w:t>ы</w:t>
      </w:r>
      <w:r w:rsidR="001E2913" w:rsidRPr="001E2913">
        <w:rPr>
          <w:rFonts w:ascii="PT Astra Serif" w:hAnsi="PT Astra Serif" w:cs="Arial"/>
          <w:sz w:val="28"/>
          <w:szCs w:val="28"/>
        </w:rPr>
        <w:t>:</w:t>
      </w:r>
    </w:p>
    <w:p w:rsidR="001E2913" w:rsidRPr="001E2913" w:rsidRDefault="001E2913" w:rsidP="001E2913">
      <w:pPr>
        <w:spacing w:line="360" w:lineRule="exact"/>
        <w:ind w:firstLine="850"/>
        <w:jc w:val="both"/>
        <w:rPr>
          <w:rFonts w:ascii="PT Astra Serif" w:hAnsi="PT Astra Serif" w:cs="Arial"/>
          <w:sz w:val="28"/>
          <w:szCs w:val="28"/>
        </w:rPr>
      </w:pPr>
      <w:r w:rsidRPr="001E2913">
        <w:rPr>
          <w:rFonts w:ascii="PT Astra Serif" w:hAnsi="PT Astra Serif" w:cs="Arial"/>
          <w:sz w:val="28"/>
          <w:szCs w:val="28"/>
        </w:rPr>
        <w:t>1) общий объем доходов бюджета муниципального образования на 2026 год в сумме  21 975,2  тыс. рублей и на 2027 год в сумме  22 312,6 тыс. рублей;</w:t>
      </w:r>
    </w:p>
    <w:p w:rsidR="001E2913" w:rsidRPr="001E2913" w:rsidRDefault="001E2913" w:rsidP="001E2913">
      <w:pPr>
        <w:spacing w:line="360" w:lineRule="exact"/>
        <w:ind w:firstLine="850"/>
        <w:jc w:val="both"/>
        <w:rPr>
          <w:rFonts w:ascii="PT Astra Serif" w:hAnsi="PT Astra Serif" w:cs="Arial"/>
          <w:sz w:val="28"/>
          <w:szCs w:val="28"/>
        </w:rPr>
      </w:pPr>
      <w:r w:rsidRPr="001E2913">
        <w:rPr>
          <w:rFonts w:ascii="PT Astra Serif" w:hAnsi="PT Astra Serif" w:cs="Arial"/>
          <w:sz w:val="28"/>
          <w:szCs w:val="28"/>
        </w:rPr>
        <w:t>2) общий объем расходов бюджета муниципального образования  на 2026 год в сумме 21 975,2  тыс. рублей, в том числе условно утвержденные расходы в сумме 550,0 тыс. рублей, и на 2027 год в сумме 22 312,6 тыс. рублей, в том числе условно утвержденные расходы в сумме 1 116,0  тыс. рублей;</w:t>
      </w:r>
    </w:p>
    <w:p w:rsidR="001E2913" w:rsidRDefault="001E2913" w:rsidP="001E2913">
      <w:pPr>
        <w:spacing w:line="360" w:lineRule="exact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1E2913">
        <w:rPr>
          <w:rFonts w:ascii="PT Astra Serif" w:hAnsi="PT Astra Serif" w:cs="Arial"/>
          <w:sz w:val="28"/>
          <w:szCs w:val="28"/>
        </w:rPr>
        <w:lastRenderedPageBreak/>
        <w:t xml:space="preserve">3) дефицит (профицит) бюджета на 2026 год в сумме 0,0 тыс. рублей и на 2027 год 0,0 тыс. рублей. </w:t>
      </w:r>
    </w:p>
    <w:p w:rsidR="005C2353" w:rsidRPr="005C2353" w:rsidRDefault="00756CF2" w:rsidP="005C2353">
      <w:pPr>
        <w:autoSpaceDE w:val="0"/>
        <w:autoSpaceDN w:val="0"/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5C2353">
        <w:rPr>
          <w:rFonts w:ascii="PT Astra Serif" w:hAnsi="PT Astra Serif" w:cs="Arial"/>
          <w:sz w:val="28"/>
          <w:szCs w:val="28"/>
        </w:rPr>
        <w:t>. В</w:t>
      </w:r>
      <w:r w:rsidR="005C2353" w:rsidRPr="005C2353">
        <w:rPr>
          <w:rFonts w:ascii="PT Astra Serif" w:hAnsi="PT Astra Serif" w:cs="Arial"/>
          <w:sz w:val="28"/>
          <w:szCs w:val="28"/>
        </w:rPr>
        <w:t>ерхний предел муниципального внутреннего долга по состоянию на 1 января 2026 года в сумме 1 000,0 тыс. рублей, в том числе по муниципальным гарантиям  0,0 тыс. рублей;</w:t>
      </w:r>
    </w:p>
    <w:p w:rsidR="005C2353" w:rsidRPr="005C2353" w:rsidRDefault="005C2353" w:rsidP="005C2353">
      <w:pPr>
        <w:autoSpaceDE w:val="0"/>
        <w:autoSpaceDN w:val="0"/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5C2353">
        <w:rPr>
          <w:rFonts w:ascii="PT Astra Serif" w:hAnsi="PT Astra Serif" w:cs="Arial"/>
          <w:sz w:val="28"/>
          <w:szCs w:val="28"/>
        </w:rPr>
        <w:t>верхний предел муниципального внутреннего долга по состоянию на 1 января 2027 года в сумме 500,0 тыс. рублей, в том числе по муниципальным гарантиям  0,0 тыс. рублей;</w:t>
      </w:r>
    </w:p>
    <w:p w:rsidR="005C2353" w:rsidRPr="005C2353" w:rsidRDefault="005C2353" w:rsidP="005C2353">
      <w:pPr>
        <w:autoSpaceDE w:val="0"/>
        <w:autoSpaceDN w:val="0"/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5C2353">
        <w:rPr>
          <w:rFonts w:ascii="PT Astra Serif" w:hAnsi="PT Astra Serif" w:cs="Arial"/>
          <w:sz w:val="28"/>
          <w:szCs w:val="28"/>
        </w:rPr>
        <w:t>верхний предел муниципального внутреннего долга по состоянию на 1 января 2028 года в сумме 500,0 тыс. рублей, в том числе по муниципальным гарантиям 0,0 тыс. рублей;</w:t>
      </w:r>
    </w:p>
    <w:p w:rsidR="001E2913" w:rsidRPr="001E2913" w:rsidRDefault="00756CF2" w:rsidP="001E2913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="001E2913" w:rsidRPr="001E2913">
        <w:rPr>
          <w:rFonts w:ascii="PT Astra Serif" w:hAnsi="PT Astra Serif" w:cs="Arial"/>
          <w:sz w:val="28"/>
          <w:szCs w:val="28"/>
        </w:rPr>
        <w:t>. Решение опубликовать путем размещения на официальном сайте муниципального образования Ломинцевское Щекинского района и на информационном стенде администрации муниципального образования Ломинцевское Щекинского района по адресу: Тульская область, Щекинский район, пос. Ломинцевский, ул. Центральная, д. 19.</w:t>
      </w:r>
    </w:p>
    <w:p w:rsidR="001E2913" w:rsidRPr="001E2913" w:rsidRDefault="00756CF2" w:rsidP="001E2913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</w:t>
      </w:r>
      <w:r w:rsidR="001E2913" w:rsidRPr="001E2913">
        <w:rPr>
          <w:rFonts w:ascii="PT Astra Serif" w:hAnsi="PT Astra Serif" w:cs="Arial"/>
          <w:sz w:val="28"/>
          <w:szCs w:val="28"/>
        </w:rPr>
        <w:t xml:space="preserve">. </w:t>
      </w:r>
      <w:proofErr w:type="gramStart"/>
      <w:r w:rsidR="001E2913" w:rsidRPr="001E2913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="001E2913" w:rsidRPr="001E2913">
        <w:rPr>
          <w:rFonts w:ascii="PT Astra Serif" w:hAnsi="PT Astra Serif" w:cs="Arial"/>
          <w:sz w:val="28"/>
          <w:szCs w:val="28"/>
        </w:rPr>
        <w:t xml:space="preserve"> выполнением настоящего решения оставляю за собой.</w:t>
      </w:r>
    </w:p>
    <w:p w:rsidR="001E2913" w:rsidRPr="001E2913" w:rsidRDefault="00756CF2" w:rsidP="001E2913">
      <w:pPr>
        <w:pStyle w:val="ConsPlusNormal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</w:t>
      </w:r>
      <w:r w:rsidR="001E2913" w:rsidRPr="001E2913">
        <w:rPr>
          <w:rFonts w:ascii="PT Astra Serif" w:hAnsi="PT Astra Serif" w:cs="Arial"/>
          <w:sz w:val="28"/>
          <w:szCs w:val="28"/>
        </w:rPr>
        <w:t xml:space="preserve">. Решение вступает в силу со дня официального опубликования. </w:t>
      </w:r>
    </w:p>
    <w:p w:rsidR="001E2913" w:rsidRPr="001E2913" w:rsidRDefault="001E2913" w:rsidP="001E2913">
      <w:pPr>
        <w:ind w:firstLine="763"/>
        <w:jc w:val="both"/>
        <w:rPr>
          <w:rFonts w:ascii="PT Astra Serif" w:hAnsi="PT Astra Serif" w:cs="Arial"/>
          <w:sz w:val="28"/>
          <w:szCs w:val="28"/>
        </w:rPr>
      </w:pPr>
    </w:p>
    <w:p w:rsidR="001E2913" w:rsidRPr="001E2913" w:rsidRDefault="001E2913" w:rsidP="001E2913">
      <w:pPr>
        <w:ind w:firstLine="763"/>
        <w:jc w:val="both"/>
        <w:rPr>
          <w:rFonts w:ascii="PT Astra Serif" w:hAnsi="PT Astra Serif" w:cs="Arial"/>
          <w:sz w:val="28"/>
          <w:szCs w:val="28"/>
        </w:rPr>
      </w:pPr>
    </w:p>
    <w:p w:rsidR="001E2913" w:rsidRPr="001E2913" w:rsidRDefault="001E2913" w:rsidP="001E2913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1E2913">
        <w:rPr>
          <w:rFonts w:ascii="PT Astra Serif" w:hAnsi="PT Astra Serif" w:cs="Arial"/>
          <w:b/>
          <w:sz w:val="28"/>
          <w:szCs w:val="28"/>
        </w:rPr>
        <w:t xml:space="preserve">Глава </w:t>
      </w:r>
      <w:proofErr w:type="gramStart"/>
      <w:r w:rsidRPr="001E2913">
        <w:rPr>
          <w:rFonts w:ascii="PT Astra Serif" w:hAnsi="PT Astra Serif" w:cs="Arial"/>
          <w:b/>
          <w:sz w:val="28"/>
          <w:szCs w:val="28"/>
        </w:rPr>
        <w:t>муниципального</w:t>
      </w:r>
      <w:proofErr w:type="gramEnd"/>
      <w:r w:rsidRPr="001E2913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1E2913" w:rsidRPr="001E2913" w:rsidRDefault="001E2913" w:rsidP="001E2913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1E2913">
        <w:rPr>
          <w:rFonts w:ascii="PT Astra Serif" w:hAnsi="PT Astra Serif" w:cs="Arial"/>
          <w:b/>
          <w:sz w:val="28"/>
          <w:szCs w:val="28"/>
        </w:rPr>
        <w:t>образования Ломинцевское</w:t>
      </w:r>
    </w:p>
    <w:p w:rsidR="001E2913" w:rsidRPr="001E2913" w:rsidRDefault="001E2913" w:rsidP="001E2913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1E2913">
        <w:rPr>
          <w:rFonts w:ascii="PT Astra Serif" w:hAnsi="PT Astra Serif" w:cs="Arial"/>
          <w:b/>
          <w:sz w:val="28"/>
          <w:szCs w:val="28"/>
        </w:rPr>
        <w:t xml:space="preserve">Щекинского района                                                                         В.В. </w:t>
      </w:r>
      <w:proofErr w:type="spellStart"/>
      <w:r w:rsidRPr="001E2913">
        <w:rPr>
          <w:rFonts w:ascii="PT Astra Serif" w:hAnsi="PT Astra Serif" w:cs="Arial"/>
          <w:b/>
          <w:sz w:val="28"/>
          <w:szCs w:val="28"/>
        </w:rPr>
        <w:t>Шайдт</w:t>
      </w:r>
      <w:proofErr w:type="spellEnd"/>
    </w:p>
    <w:p w:rsidR="001E2913" w:rsidRPr="001E2913" w:rsidRDefault="001E2913" w:rsidP="001E2913">
      <w:pPr>
        <w:jc w:val="both"/>
        <w:rPr>
          <w:rFonts w:ascii="PT Astra Serif" w:hAnsi="PT Astra Serif" w:cs="Arial"/>
          <w:sz w:val="28"/>
          <w:szCs w:val="28"/>
        </w:rPr>
      </w:pPr>
    </w:p>
    <w:p w:rsidR="004909D6" w:rsidRPr="001E2913" w:rsidRDefault="004909D6">
      <w:pPr>
        <w:rPr>
          <w:rFonts w:ascii="PT Astra Serif" w:hAnsi="PT Astra Serif"/>
          <w:sz w:val="28"/>
          <w:szCs w:val="28"/>
        </w:rPr>
      </w:pPr>
    </w:p>
    <w:sectPr w:rsidR="004909D6" w:rsidRPr="001E2913" w:rsidSect="00A97957">
      <w:pgSz w:w="11910" w:h="16840"/>
      <w:pgMar w:top="1418" w:right="720" w:bottom="1418" w:left="1321" w:header="0" w:footer="77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C6"/>
    <w:rsid w:val="001E2913"/>
    <w:rsid w:val="004909D6"/>
    <w:rsid w:val="005C2353"/>
    <w:rsid w:val="00756CF2"/>
    <w:rsid w:val="008B7D9E"/>
    <w:rsid w:val="00926AC6"/>
    <w:rsid w:val="00A97957"/>
    <w:rsid w:val="00C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"/>
    <w:basedOn w:val="a"/>
    <w:rsid w:val="005C23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 Знак Знак"/>
    <w:basedOn w:val="a"/>
    <w:rsid w:val="00C964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"/>
    <w:basedOn w:val="a"/>
    <w:rsid w:val="005C23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 Знак Знак"/>
    <w:basedOn w:val="a"/>
    <w:rsid w:val="00C964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Маркс ВН</dc:creator>
  <cp:keywords/>
  <dc:description/>
  <cp:lastModifiedBy>Маркс ВН</cp:lastModifiedBy>
  <cp:revision>6</cp:revision>
  <cp:lastPrinted>2024-12-06T12:14:00Z</cp:lastPrinted>
  <dcterms:created xsi:type="dcterms:W3CDTF">2024-12-02T09:25:00Z</dcterms:created>
  <dcterms:modified xsi:type="dcterms:W3CDTF">2024-12-06T12:14:00Z</dcterms:modified>
</cp:coreProperties>
</file>