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A72D98" w:rsidRPr="001418FC" w:rsidTr="007F58AA">
        <w:tc>
          <w:tcPr>
            <w:tcW w:w="9571" w:type="dxa"/>
            <w:gridSpan w:val="2"/>
            <w:hideMark/>
          </w:tcPr>
          <w:p w:rsidR="0017651A" w:rsidRPr="00E90514" w:rsidRDefault="00BF4DEC" w:rsidP="001418F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418FC">
              <w:rPr>
                <w:rFonts w:ascii="PT Astra Serif" w:hAnsi="PT Astra Serif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23F93BF9" wp14:editId="2B7E8584">
                  <wp:simplePos x="0" y="0"/>
                  <wp:positionH relativeFrom="column">
                    <wp:posOffset>2739390</wp:posOffset>
                  </wp:positionH>
                  <wp:positionV relativeFrom="paragraph">
                    <wp:posOffset>-470535</wp:posOffset>
                  </wp:positionV>
                  <wp:extent cx="733425" cy="923925"/>
                  <wp:effectExtent l="0" t="0" r="0" b="0"/>
                  <wp:wrapNone/>
                  <wp:docPr id="1" name="Рисунок 8" descr="Советск ГП_4_герб цвет с В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Советск ГП_4_герб цвет с В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807C4" w:rsidRPr="00E90514" w:rsidRDefault="003807C4" w:rsidP="001418F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807C4" w:rsidRPr="00E90514" w:rsidRDefault="003807C4" w:rsidP="001418F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72D98" w:rsidRPr="00E90514" w:rsidRDefault="00A72D98" w:rsidP="001418F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0514">
              <w:rPr>
                <w:rFonts w:ascii="PT Astra Serif" w:hAnsi="PT Astra Serif"/>
                <w:b/>
                <w:sz w:val="28"/>
                <w:szCs w:val="28"/>
              </w:rPr>
              <w:t>Собрание депутатов муниципального образования</w:t>
            </w:r>
          </w:p>
        </w:tc>
      </w:tr>
      <w:tr w:rsidR="00A72D98" w:rsidRPr="001418FC" w:rsidTr="007F58AA">
        <w:tc>
          <w:tcPr>
            <w:tcW w:w="9571" w:type="dxa"/>
            <w:gridSpan w:val="2"/>
            <w:hideMark/>
          </w:tcPr>
          <w:p w:rsidR="00A72D98" w:rsidRPr="00E90514" w:rsidRDefault="00A72D98" w:rsidP="001418F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0514">
              <w:rPr>
                <w:rFonts w:ascii="PT Astra Serif" w:hAnsi="PT Astra Serif"/>
                <w:b/>
                <w:sz w:val="28"/>
                <w:szCs w:val="28"/>
              </w:rPr>
              <w:t xml:space="preserve">город Советск </w:t>
            </w:r>
            <w:proofErr w:type="spellStart"/>
            <w:r w:rsidRPr="00E90514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E90514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</w:tr>
      <w:tr w:rsidR="00A72D98" w:rsidRPr="001418FC" w:rsidTr="007F58AA">
        <w:tc>
          <w:tcPr>
            <w:tcW w:w="9571" w:type="dxa"/>
            <w:gridSpan w:val="2"/>
          </w:tcPr>
          <w:p w:rsidR="00A72D98" w:rsidRPr="00E90514" w:rsidRDefault="00117268" w:rsidP="001418FC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0514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V</w:t>
            </w:r>
            <w:r w:rsidR="00A72D98" w:rsidRPr="00E90514">
              <w:rPr>
                <w:rFonts w:ascii="PT Astra Serif" w:hAnsi="PT Astra Serif"/>
                <w:b/>
                <w:sz w:val="28"/>
                <w:szCs w:val="28"/>
              </w:rPr>
              <w:t xml:space="preserve"> созыва</w:t>
            </w:r>
          </w:p>
          <w:p w:rsidR="00A72D98" w:rsidRPr="00E90514" w:rsidRDefault="00A72D98" w:rsidP="001418FC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72D98" w:rsidRPr="00E90514" w:rsidRDefault="00A72D98" w:rsidP="001418F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A72D98" w:rsidRPr="001418FC" w:rsidTr="007F58AA">
        <w:trPr>
          <w:trHeight w:val="864"/>
        </w:trPr>
        <w:tc>
          <w:tcPr>
            <w:tcW w:w="9571" w:type="dxa"/>
            <w:gridSpan w:val="2"/>
          </w:tcPr>
          <w:p w:rsidR="00A72D98" w:rsidRPr="00E90514" w:rsidRDefault="00535AE0" w:rsidP="001418FC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9051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72D98" w:rsidRPr="00E90514"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  <w:p w:rsidR="00A72D98" w:rsidRPr="00E90514" w:rsidRDefault="00A72D98" w:rsidP="001418FC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A72D98" w:rsidRPr="001418FC" w:rsidTr="007F58AA">
        <w:tc>
          <w:tcPr>
            <w:tcW w:w="4785" w:type="dxa"/>
            <w:hideMark/>
          </w:tcPr>
          <w:p w:rsidR="00A72D98" w:rsidRPr="00E90514" w:rsidRDefault="00A72D98" w:rsidP="00F707B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PT Astra Serif" w:hAnsi="PT Astra Serif"/>
                <w:b/>
                <w:sz w:val="28"/>
                <w:szCs w:val="28"/>
              </w:rPr>
            </w:pPr>
            <w:r w:rsidRPr="00E90514">
              <w:rPr>
                <w:rFonts w:ascii="PT Astra Serif" w:hAnsi="PT Astra Serif"/>
                <w:b/>
                <w:sz w:val="28"/>
                <w:szCs w:val="28"/>
              </w:rPr>
              <w:t xml:space="preserve">от </w:t>
            </w:r>
            <w:r w:rsidR="00F707B3">
              <w:rPr>
                <w:rFonts w:ascii="PT Astra Serif" w:hAnsi="PT Astra Serif"/>
                <w:b/>
                <w:sz w:val="28"/>
                <w:szCs w:val="28"/>
              </w:rPr>
              <w:t>18 июня</w:t>
            </w:r>
            <w:r w:rsidR="00206272" w:rsidRPr="00E90514">
              <w:rPr>
                <w:rFonts w:ascii="PT Astra Serif" w:hAnsi="PT Astra Serif"/>
                <w:b/>
                <w:sz w:val="28"/>
                <w:szCs w:val="28"/>
              </w:rPr>
              <w:t xml:space="preserve"> 20</w:t>
            </w:r>
            <w:r w:rsidR="00A14278" w:rsidRPr="00E90514">
              <w:rPr>
                <w:rFonts w:ascii="PT Astra Serif" w:hAnsi="PT Astra Serif"/>
                <w:b/>
                <w:sz w:val="28"/>
                <w:szCs w:val="28"/>
              </w:rPr>
              <w:t>24</w:t>
            </w:r>
            <w:r w:rsidRPr="00E90514">
              <w:rPr>
                <w:rFonts w:ascii="PT Astra Serif" w:hAnsi="PT Astra Serif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A72D98" w:rsidRPr="00E90514" w:rsidRDefault="00A72D98" w:rsidP="00F707B3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E90514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r w:rsidR="00F707B3">
              <w:rPr>
                <w:rFonts w:ascii="PT Astra Serif" w:hAnsi="PT Astra Serif"/>
                <w:b/>
                <w:sz w:val="28"/>
                <w:szCs w:val="28"/>
              </w:rPr>
              <w:t>14-43</w:t>
            </w:r>
            <w:bookmarkStart w:id="0" w:name="_GoBack"/>
            <w:bookmarkEnd w:id="0"/>
            <w:r w:rsidR="00BB59DE" w:rsidRPr="00E9051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</w:tr>
    </w:tbl>
    <w:p w:rsidR="00A72D98" w:rsidRPr="001418FC" w:rsidRDefault="00A72D98" w:rsidP="001418FC">
      <w:pPr>
        <w:spacing w:after="0" w:line="240" w:lineRule="auto"/>
        <w:ind w:firstLine="709"/>
        <w:jc w:val="center"/>
        <w:outlineLvl w:val="0"/>
        <w:rPr>
          <w:rFonts w:ascii="PT Astra Serif" w:hAnsi="PT Astra Serif" w:cs="Times New Roman"/>
          <w:sz w:val="28"/>
          <w:szCs w:val="28"/>
        </w:rPr>
      </w:pPr>
    </w:p>
    <w:p w:rsidR="00A72D98" w:rsidRPr="001418FC" w:rsidRDefault="00A72D98" w:rsidP="001418FC">
      <w:pPr>
        <w:spacing w:after="0" w:line="240" w:lineRule="auto"/>
        <w:ind w:firstLine="709"/>
        <w:jc w:val="center"/>
        <w:outlineLvl w:val="0"/>
        <w:rPr>
          <w:rFonts w:ascii="PT Astra Serif" w:hAnsi="PT Astra Serif" w:cs="Times New Roman"/>
          <w:sz w:val="28"/>
          <w:szCs w:val="28"/>
        </w:rPr>
      </w:pPr>
    </w:p>
    <w:p w:rsidR="00A72D98" w:rsidRPr="001418FC" w:rsidRDefault="00A72D98" w:rsidP="001418FC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418FC">
        <w:rPr>
          <w:rFonts w:ascii="PT Astra Serif" w:hAnsi="PT Astra Serif" w:cs="Times New Roman"/>
          <w:b/>
          <w:sz w:val="28"/>
          <w:szCs w:val="28"/>
        </w:rPr>
        <w:t xml:space="preserve">О внесении изменений и дополнений в Устав муниципального образования город Советск </w:t>
      </w:r>
      <w:proofErr w:type="spellStart"/>
      <w:r w:rsidRPr="001418FC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1418FC">
        <w:rPr>
          <w:rFonts w:ascii="PT Astra Serif" w:hAnsi="PT Astra Serif" w:cs="Times New Roman"/>
          <w:b/>
          <w:sz w:val="28"/>
          <w:szCs w:val="28"/>
        </w:rPr>
        <w:t xml:space="preserve"> района</w:t>
      </w:r>
    </w:p>
    <w:p w:rsidR="00A72D98" w:rsidRPr="001418FC" w:rsidRDefault="00A72D98" w:rsidP="001418F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A72D98" w:rsidRPr="001418FC" w:rsidRDefault="004B1AEF" w:rsidP="001418F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1418FC">
        <w:rPr>
          <w:rFonts w:ascii="PT Astra Serif" w:eastAsia="Times New Roman" w:hAnsi="PT Astra Serif" w:cs="Times New Roman"/>
          <w:sz w:val="28"/>
          <w:szCs w:val="28"/>
        </w:rPr>
        <w:t xml:space="preserve">Рассмотрев проект решения Собрания депутатов муниципального образования </w:t>
      </w:r>
      <w:r w:rsidR="00266641" w:rsidRPr="001418FC">
        <w:rPr>
          <w:rFonts w:ascii="PT Astra Serif" w:eastAsia="Times New Roman" w:hAnsi="PT Astra Serif" w:cs="Times New Roman"/>
          <w:sz w:val="28"/>
          <w:szCs w:val="28"/>
        </w:rPr>
        <w:t>город Советск</w:t>
      </w:r>
      <w:r w:rsidRPr="001418F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spellStart"/>
      <w:r w:rsidRPr="001418FC"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 w:rsidRPr="001418FC">
        <w:rPr>
          <w:rFonts w:ascii="PT Astra Serif" w:eastAsia="Times New Roman" w:hAnsi="PT Astra Serif" w:cs="Times New Roman"/>
          <w:sz w:val="28"/>
          <w:szCs w:val="28"/>
        </w:rPr>
        <w:t xml:space="preserve"> района «О внесении изменений и дополнений в Устав муниципального образования город Советск </w:t>
      </w:r>
      <w:proofErr w:type="spellStart"/>
      <w:r w:rsidRPr="001418FC"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 w:rsidRPr="001418FC">
        <w:rPr>
          <w:rFonts w:ascii="PT Astra Serif" w:eastAsia="Times New Roman" w:hAnsi="PT Astra Serif" w:cs="Times New Roman"/>
          <w:sz w:val="28"/>
          <w:szCs w:val="28"/>
        </w:rPr>
        <w:t xml:space="preserve"> района», в целях приведения Устава муниципального образования город Советск </w:t>
      </w:r>
      <w:proofErr w:type="spellStart"/>
      <w:r w:rsidRPr="001418FC"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 w:rsidRPr="001418FC">
        <w:rPr>
          <w:rFonts w:ascii="PT Astra Serif" w:eastAsia="Times New Roman" w:hAnsi="PT Astra Serif" w:cs="Times New Roman"/>
          <w:sz w:val="28"/>
          <w:szCs w:val="28"/>
        </w:rPr>
        <w:t xml:space="preserve"> района в соответствие с требованиями Федерального закона от 6 октября 2003 года № 131-ФЗ «Об общих принципах организации местного самоуправления в Российской Федерации», учитывая результаты проведенных публичных слушаний</w:t>
      </w:r>
      <w:proofErr w:type="gramEnd"/>
      <w:r w:rsidRPr="001418FC">
        <w:rPr>
          <w:rFonts w:ascii="PT Astra Serif" w:eastAsia="Times New Roman" w:hAnsi="PT Astra Serif" w:cs="Times New Roman"/>
          <w:sz w:val="28"/>
          <w:szCs w:val="28"/>
        </w:rPr>
        <w:t xml:space="preserve"> по проекту указанного решения</w:t>
      </w:r>
      <w:r w:rsidR="00A72D98" w:rsidRPr="001418FC">
        <w:rPr>
          <w:rFonts w:ascii="PT Astra Serif" w:hAnsi="PT Astra Serif" w:cs="Times New Roman"/>
          <w:sz w:val="28"/>
          <w:szCs w:val="28"/>
        </w:rPr>
        <w:t xml:space="preserve">, на основании статьи 27 Устава муниципального образования город Советск </w:t>
      </w:r>
      <w:proofErr w:type="spellStart"/>
      <w:r w:rsidR="00A72D98" w:rsidRPr="001418FC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A72D98" w:rsidRPr="001418FC">
        <w:rPr>
          <w:rFonts w:ascii="PT Astra Serif" w:hAnsi="PT Astra Serif" w:cs="Times New Roman"/>
          <w:sz w:val="28"/>
          <w:szCs w:val="28"/>
        </w:rPr>
        <w:t xml:space="preserve"> района, Собрание депутатов муниципального образования город Советск </w:t>
      </w:r>
      <w:proofErr w:type="spellStart"/>
      <w:r w:rsidR="00A72D98" w:rsidRPr="001418FC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A72D98" w:rsidRPr="001418FC">
        <w:rPr>
          <w:rFonts w:ascii="PT Astra Serif" w:hAnsi="PT Astra Serif" w:cs="Times New Roman"/>
          <w:sz w:val="28"/>
          <w:szCs w:val="28"/>
        </w:rPr>
        <w:t xml:space="preserve"> района </w:t>
      </w:r>
      <w:r w:rsidR="00A72D98" w:rsidRPr="001418FC">
        <w:rPr>
          <w:rFonts w:ascii="PT Astra Serif" w:hAnsi="PT Astra Serif" w:cs="Times New Roman"/>
          <w:b/>
          <w:sz w:val="28"/>
          <w:szCs w:val="28"/>
        </w:rPr>
        <w:t>РЕШИЛО</w:t>
      </w:r>
      <w:r w:rsidR="00A72D98" w:rsidRPr="001418FC">
        <w:rPr>
          <w:rFonts w:ascii="PT Astra Serif" w:hAnsi="PT Astra Serif" w:cs="Times New Roman"/>
          <w:sz w:val="28"/>
          <w:szCs w:val="28"/>
        </w:rPr>
        <w:t>:</w:t>
      </w:r>
    </w:p>
    <w:p w:rsidR="00F764E9" w:rsidRPr="001418FC" w:rsidRDefault="00110648" w:rsidP="00141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418FC">
        <w:rPr>
          <w:rFonts w:ascii="PT Astra Serif" w:eastAsia="Times New Roman" w:hAnsi="PT Astra Serif" w:cs="Times New Roman"/>
          <w:sz w:val="28"/>
          <w:szCs w:val="28"/>
        </w:rPr>
        <w:t xml:space="preserve">1. Внести в Устав муниципального образования город Советск </w:t>
      </w:r>
      <w:proofErr w:type="spellStart"/>
      <w:r w:rsidRPr="001418FC"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 w:rsidRPr="001418FC">
        <w:rPr>
          <w:rFonts w:ascii="PT Astra Serif" w:eastAsia="Times New Roman" w:hAnsi="PT Astra Serif" w:cs="Times New Roman"/>
          <w:sz w:val="28"/>
          <w:szCs w:val="28"/>
        </w:rPr>
        <w:t xml:space="preserve"> района следующие изменения</w:t>
      </w:r>
      <w:r w:rsidR="00F764E9" w:rsidRPr="001418FC">
        <w:rPr>
          <w:rFonts w:ascii="PT Astra Serif" w:eastAsia="Times New Roman" w:hAnsi="PT Astra Serif" w:cs="Times New Roman"/>
          <w:sz w:val="28"/>
          <w:szCs w:val="28"/>
        </w:rPr>
        <w:t xml:space="preserve"> и дополнения</w:t>
      </w:r>
      <w:r w:rsidR="0055116E" w:rsidRPr="001418FC">
        <w:rPr>
          <w:rFonts w:ascii="PT Astra Serif" w:eastAsia="Times New Roman" w:hAnsi="PT Astra Serif" w:cs="Times New Roman"/>
          <w:sz w:val="28"/>
          <w:szCs w:val="28"/>
        </w:rPr>
        <w:t>:</w:t>
      </w:r>
    </w:p>
    <w:p w:rsidR="00163B34" w:rsidRDefault="00EE4119" w:rsidP="00141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1418FC">
        <w:rPr>
          <w:rFonts w:ascii="PT Astra Serif" w:eastAsia="Times New Roman" w:hAnsi="PT Astra Serif" w:cs="Times New Roman"/>
          <w:b/>
          <w:sz w:val="28"/>
          <w:szCs w:val="28"/>
        </w:rPr>
        <w:t xml:space="preserve">1.1. </w:t>
      </w:r>
      <w:r w:rsidR="00163B34">
        <w:rPr>
          <w:rFonts w:ascii="PT Astra Serif" w:eastAsia="Times New Roman" w:hAnsi="PT Astra Serif" w:cs="Times New Roman"/>
          <w:b/>
          <w:sz w:val="28"/>
          <w:szCs w:val="28"/>
        </w:rPr>
        <w:t>В статье 7:</w:t>
      </w:r>
    </w:p>
    <w:p w:rsidR="00EB2F31" w:rsidRDefault="00163B34" w:rsidP="00141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а) п</w:t>
      </w:r>
      <w:r w:rsidR="001418FC" w:rsidRPr="001418FC">
        <w:rPr>
          <w:rFonts w:ascii="PT Astra Serif" w:eastAsia="Times New Roman" w:hAnsi="PT Astra Serif" w:cs="Times New Roman"/>
          <w:b/>
          <w:sz w:val="28"/>
          <w:szCs w:val="28"/>
        </w:rPr>
        <w:t xml:space="preserve">ункт </w:t>
      </w:r>
      <w:r>
        <w:rPr>
          <w:rFonts w:ascii="PT Astra Serif" w:eastAsia="Times New Roman" w:hAnsi="PT Astra Serif" w:cs="Times New Roman"/>
          <w:b/>
          <w:sz w:val="28"/>
          <w:szCs w:val="28"/>
        </w:rPr>
        <w:t>28</w:t>
      </w:r>
      <w:r w:rsidR="001418FC" w:rsidRPr="001418FC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>изложить в следующей</w:t>
      </w:r>
      <w:r w:rsidR="001418FC" w:rsidRPr="001418FC">
        <w:rPr>
          <w:rFonts w:ascii="PT Astra Serif" w:eastAsia="Times New Roman" w:hAnsi="PT Astra Serif" w:cs="Times New Roman"/>
          <w:sz w:val="28"/>
          <w:szCs w:val="28"/>
        </w:rPr>
        <w:t xml:space="preserve"> редакции:</w:t>
      </w:r>
    </w:p>
    <w:p w:rsidR="00163B34" w:rsidRPr="00163B34" w:rsidRDefault="00163B34" w:rsidP="00141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«28) </w:t>
      </w:r>
      <w:r w:rsidRPr="00163B34">
        <w:rPr>
          <w:rFonts w:ascii="PT Astra Serif" w:hAnsi="PT Astra Serif" w:cs="Tahoma"/>
          <w:sz w:val="28"/>
          <w:szCs w:val="28"/>
          <w:shd w:val="clear" w:color="auto" w:fill="FFFFFF"/>
        </w:rPr>
        <w:t>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163B34">
        <w:rPr>
          <w:rFonts w:ascii="PT Astra Serif" w:hAnsi="PT Astra Serif" w:cs="Tahoma"/>
          <w:sz w:val="28"/>
          <w:szCs w:val="28"/>
          <w:shd w:val="clear" w:color="auto" w:fill="FFFFFF"/>
        </w:rPr>
        <w:t>;»</w:t>
      </w:r>
      <w:proofErr w:type="gramEnd"/>
      <w:r w:rsidR="004B0380">
        <w:rPr>
          <w:rFonts w:ascii="PT Astra Serif" w:hAnsi="PT Astra Serif" w:cs="Tahoma"/>
          <w:sz w:val="28"/>
          <w:szCs w:val="28"/>
          <w:shd w:val="clear" w:color="auto" w:fill="FFFFFF"/>
        </w:rPr>
        <w:t>;</w:t>
      </w:r>
    </w:p>
    <w:p w:rsidR="00163B34" w:rsidRPr="00163B34" w:rsidRDefault="004B0380" w:rsidP="00141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B0380">
        <w:rPr>
          <w:rFonts w:ascii="PT Astra Serif" w:eastAsia="Times New Roman" w:hAnsi="PT Astra Serif" w:cs="Times New Roman"/>
          <w:b/>
          <w:sz w:val="28"/>
          <w:szCs w:val="28"/>
        </w:rPr>
        <w:t>б) пункт 30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изложить в следующей</w:t>
      </w:r>
      <w:r w:rsidRPr="001418FC">
        <w:rPr>
          <w:rFonts w:ascii="PT Astra Serif" w:eastAsia="Times New Roman" w:hAnsi="PT Astra Serif" w:cs="Times New Roman"/>
          <w:sz w:val="28"/>
          <w:szCs w:val="28"/>
        </w:rPr>
        <w:t xml:space="preserve"> редакции</w:t>
      </w:r>
      <w:r>
        <w:rPr>
          <w:rFonts w:ascii="PT Astra Serif" w:eastAsia="Times New Roman" w:hAnsi="PT Astra Serif" w:cs="Times New Roman"/>
          <w:sz w:val="28"/>
          <w:szCs w:val="28"/>
        </w:rPr>
        <w:t>:</w:t>
      </w:r>
    </w:p>
    <w:p w:rsidR="001418FC" w:rsidRDefault="001418FC" w:rsidP="001418F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SimSun" w:hAnsi="PT Astra Serif" w:cs="Arial"/>
          <w:sz w:val="28"/>
          <w:szCs w:val="28"/>
          <w:lang w:eastAsia="zh-CN"/>
        </w:rPr>
      </w:pPr>
      <w:r w:rsidRPr="001418FC">
        <w:rPr>
          <w:rFonts w:ascii="PT Astra Serif" w:eastAsia="Times New Roman" w:hAnsi="PT Astra Serif" w:cs="Times New Roman"/>
          <w:sz w:val="28"/>
          <w:szCs w:val="28"/>
        </w:rPr>
        <w:t>«30)</w:t>
      </w:r>
      <w:r w:rsidRPr="001418FC">
        <w:rPr>
          <w:rFonts w:ascii="PT Astra Serif" w:eastAsia="SimSun" w:hAnsi="PT Astra Serif" w:cs="Arial"/>
          <w:sz w:val="24"/>
          <w:szCs w:val="24"/>
          <w:lang w:eastAsia="zh-CN"/>
        </w:rPr>
        <w:t xml:space="preserve"> </w:t>
      </w:r>
      <w:r w:rsidRPr="001418FC">
        <w:rPr>
          <w:rFonts w:ascii="PT Astra Serif" w:eastAsia="SimSun" w:hAnsi="PT Astra Serif" w:cs="Arial"/>
          <w:sz w:val="28"/>
          <w:szCs w:val="28"/>
          <w:lang w:eastAsia="zh-CN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муниципальном образовании</w:t>
      </w:r>
      <w:proofErr w:type="gramStart"/>
      <w:r w:rsidRPr="001418FC">
        <w:rPr>
          <w:rFonts w:ascii="PT Astra Serif" w:eastAsia="SimSun" w:hAnsi="PT Astra Serif" w:cs="Arial"/>
          <w:sz w:val="28"/>
          <w:szCs w:val="28"/>
          <w:lang w:eastAsia="zh-CN"/>
        </w:rPr>
        <w:t>;»</w:t>
      </w:r>
      <w:proofErr w:type="gramEnd"/>
      <w:r w:rsidRPr="001418FC">
        <w:rPr>
          <w:rFonts w:ascii="PT Astra Serif" w:eastAsia="SimSun" w:hAnsi="PT Astra Serif" w:cs="Arial"/>
          <w:sz w:val="28"/>
          <w:szCs w:val="28"/>
          <w:lang w:eastAsia="zh-CN"/>
        </w:rPr>
        <w:t>.</w:t>
      </w:r>
    </w:p>
    <w:p w:rsidR="004B0380" w:rsidRDefault="001418FC" w:rsidP="001418F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SimSun" w:hAnsi="PT Astra Serif" w:cs="Arial"/>
          <w:b/>
          <w:sz w:val="28"/>
          <w:szCs w:val="28"/>
          <w:lang w:eastAsia="zh-CN"/>
        </w:rPr>
      </w:pPr>
      <w:r w:rsidRPr="001418FC">
        <w:rPr>
          <w:rFonts w:ascii="PT Astra Serif" w:eastAsia="SimSun" w:hAnsi="PT Astra Serif" w:cs="Arial"/>
          <w:b/>
          <w:sz w:val="28"/>
          <w:szCs w:val="28"/>
          <w:lang w:eastAsia="zh-CN"/>
        </w:rPr>
        <w:t xml:space="preserve">1.2. </w:t>
      </w:r>
      <w:r w:rsidR="004B0380">
        <w:rPr>
          <w:rFonts w:ascii="PT Astra Serif" w:eastAsia="SimSun" w:hAnsi="PT Astra Serif" w:cs="Arial"/>
          <w:b/>
          <w:sz w:val="28"/>
          <w:szCs w:val="28"/>
          <w:lang w:eastAsia="zh-CN"/>
        </w:rPr>
        <w:t>В статье 8:</w:t>
      </w:r>
    </w:p>
    <w:p w:rsidR="001418FC" w:rsidRPr="001418FC" w:rsidRDefault="004B0380" w:rsidP="004B038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SimSun" w:hAnsi="PT Astra Serif" w:cs="Arial"/>
          <w:sz w:val="28"/>
          <w:szCs w:val="28"/>
          <w:lang w:eastAsia="zh-CN"/>
        </w:rPr>
      </w:pPr>
      <w:r>
        <w:rPr>
          <w:rFonts w:ascii="PT Astra Serif" w:eastAsia="SimSun" w:hAnsi="PT Astra Serif" w:cs="Arial"/>
          <w:b/>
          <w:sz w:val="28"/>
          <w:szCs w:val="28"/>
          <w:lang w:eastAsia="zh-CN"/>
        </w:rPr>
        <w:lastRenderedPageBreak/>
        <w:t>а) п</w:t>
      </w:r>
      <w:r w:rsidR="001418FC" w:rsidRPr="001418FC">
        <w:rPr>
          <w:rFonts w:ascii="PT Astra Serif" w:eastAsia="SimSun" w:hAnsi="PT Astra Serif" w:cs="Arial"/>
          <w:b/>
          <w:sz w:val="28"/>
          <w:szCs w:val="28"/>
          <w:lang w:eastAsia="zh-CN"/>
        </w:rPr>
        <w:t>ункт 1</w:t>
      </w:r>
      <w:r w:rsidR="001418FC">
        <w:rPr>
          <w:rFonts w:ascii="PT Astra Serif" w:eastAsia="SimSun" w:hAnsi="PT Astra Serif" w:cs="Arial"/>
          <w:b/>
          <w:sz w:val="28"/>
          <w:szCs w:val="28"/>
          <w:lang w:eastAsia="zh-CN"/>
        </w:rPr>
        <w:t xml:space="preserve">0 части 1 </w:t>
      </w:r>
      <w:r w:rsidR="001418FC" w:rsidRPr="001418FC">
        <w:rPr>
          <w:rFonts w:ascii="PT Astra Serif" w:eastAsia="SimSun" w:hAnsi="PT Astra Serif" w:cs="Arial"/>
          <w:sz w:val="28"/>
          <w:szCs w:val="28"/>
          <w:lang w:eastAsia="zh-CN"/>
        </w:rPr>
        <w:t>изложить в следующей редакции:</w:t>
      </w:r>
    </w:p>
    <w:p w:rsidR="001418FC" w:rsidRDefault="001418FC" w:rsidP="001418FC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Arial"/>
          <w:sz w:val="28"/>
          <w:szCs w:val="28"/>
          <w:lang w:eastAsia="zh-CN"/>
        </w:rPr>
      </w:pPr>
      <w:r>
        <w:rPr>
          <w:rFonts w:ascii="PT Astra Serif" w:eastAsia="SimSun" w:hAnsi="PT Astra Serif" w:cs="Arial"/>
          <w:sz w:val="28"/>
          <w:szCs w:val="28"/>
          <w:lang w:eastAsia="zh-CN"/>
        </w:rPr>
        <w:t>«10</w:t>
      </w:r>
      <w:r w:rsidRPr="001418FC">
        <w:rPr>
          <w:rFonts w:ascii="PT Astra Serif" w:eastAsia="SimSun" w:hAnsi="PT Astra Serif" w:cs="Arial"/>
          <w:sz w:val="28"/>
          <w:szCs w:val="28"/>
          <w:lang w:eastAsia="zh-CN"/>
        </w:rPr>
        <w:t>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</w:t>
      </w:r>
      <w:r w:rsidR="004B0380">
        <w:rPr>
          <w:rFonts w:ascii="PT Astra Serif" w:eastAsia="SimSun" w:hAnsi="PT Astra Serif" w:cs="Arial"/>
          <w:sz w:val="28"/>
          <w:szCs w:val="28"/>
          <w:lang w:eastAsia="zh-CN"/>
        </w:rPr>
        <w:t>ования официальной информации</w:t>
      </w:r>
      <w:proofErr w:type="gramStart"/>
      <w:r w:rsidR="004B0380">
        <w:rPr>
          <w:rFonts w:ascii="PT Astra Serif" w:eastAsia="SimSun" w:hAnsi="PT Astra Serif" w:cs="Arial"/>
          <w:sz w:val="28"/>
          <w:szCs w:val="28"/>
          <w:lang w:eastAsia="zh-CN"/>
        </w:rPr>
        <w:t>;»</w:t>
      </w:r>
      <w:proofErr w:type="gramEnd"/>
      <w:r w:rsidR="004B0380">
        <w:rPr>
          <w:rFonts w:ascii="PT Astra Serif" w:eastAsia="SimSun" w:hAnsi="PT Astra Serif" w:cs="Arial"/>
          <w:sz w:val="28"/>
          <w:szCs w:val="28"/>
          <w:lang w:eastAsia="zh-CN"/>
        </w:rPr>
        <w:t>;</w:t>
      </w:r>
    </w:p>
    <w:p w:rsidR="004B0380" w:rsidRDefault="004B0380" w:rsidP="001418FC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Arial"/>
          <w:sz w:val="28"/>
          <w:szCs w:val="28"/>
          <w:lang w:eastAsia="zh-CN"/>
        </w:rPr>
      </w:pPr>
      <w:r w:rsidRPr="004B0380">
        <w:rPr>
          <w:rFonts w:ascii="PT Astra Serif" w:eastAsia="SimSun" w:hAnsi="PT Astra Serif" w:cs="Arial"/>
          <w:b/>
          <w:sz w:val="28"/>
          <w:szCs w:val="28"/>
          <w:lang w:eastAsia="zh-CN"/>
        </w:rPr>
        <w:t>б) часть 4</w:t>
      </w:r>
      <w:r>
        <w:rPr>
          <w:rFonts w:ascii="PT Astra Serif" w:eastAsia="SimSun" w:hAnsi="PT Astra Serif" w:cs="Arial"/>
          <w:sz w:val="28"/>
          <w:szCs w:val="28"/>
          <w:lang w:eastAsia="zh-CN"/>
        </w:rPr>
        <w:t xml:space="preserve"> дополнить абзацем следующего содержания:</w:t>
      </w:r>
    </w:p>
    <w:p w:rsidR="00BC75C1" w:rsidRDefault="004B0380" w:rsidP="004B0380">
      <w:pPr>
        <w:suppressAutoHyphens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proofErr w:type="gramStart"/>
      <w:r w:rsidRPr="004B0380">
        <w:rPr>
          <w:rFonts w:ascii="PT Astra Serif" w:eastAsia="SimSun" w:hAnsi="PT Astra Serif" w:cs="Arial"/>
          <w:sz w:val="28"/>
          <w:szCs w:val="28"/>
          <w:lang w:eastAsia="zh-CN"/>
        </w:rPr>
        <w:t>«</w:t>
      </w:r>
      <w:r w:rsidRPr="004B0380">
        <w:rPr>
          <w:rFonts w:ascii="PT Astra Serif" w:hAnsi="PT Astra Serif" w:cs="Tahoma"/>
          <w:sz w:val="28"/>
          <w:szCs w:val="28"/>
          <w:shd w:val="clear" w:color="auto" w:fill="FFFFFF"/>
        </w:rPr>
        <w:t>Полномочия органов местного самоуправления в области градостроительной деятельности осуществляются Правительством Тульской области в соответствии с Законом Тульской области от 05.12.2023 № 91-ЗТО</w:t>
      </w:r>
      <w:r w:rsidRPr="004B0380">
        <w:rPr>
          <w:rFonts w:ascii="PT Astra Serif" w:hAnsi="PT Astra Serif" w:cs="Tahoma"/>
          <w:sz w:val="28"/>
          <w:szCs w:val="28"/>
        </w:rPr>
        <w:br/>
      </w:r>
      <w:r w:rsidRPr="004B0380">
        <w:rPr>
          <w:rFonts w:ascii="PT Astra Serif" w:hAnsi="PT Astra Serif" w:cs="Tahoma"/>
          <w:sz w:val="28"/>
          <w:szCs w:val="28"/>
          <w:shd w:val="clear" w:color="auto" w:fill="FFFFFF"/>
        </w:rPr>
        <w:t>«О перераспределении полномочий в области градостроительной деятельности между органами местного самоуправления в Тульской области и органами государственной власти Тульской области и о внесении изменений в отдельные законодательные акты Тульской области».».</w:t>
      </w:r>
      <w:r w:rsidRPr="004B0380">
        <w:rPr>
          <w:rFonts w:ascii="PT Astra Serif" w:hAnsi="PT Astra Serif" w:cs="Tahoma"/>
          <w:sz w:val="28"/>
          <w:szCs w:val="28"/>
        </w:rPr>
        <w:br/>
      </w:r>
      <w:r w:rsidR="00BC75C1" w:rsidRPr="004B0380">
        <w:rPr>
          <w:rFonts w:ascii="PT Astra Serif" w:eastAsia="Times New Roman" w:hAnsi="PT Astra Serif" w:cs="Times New Roman"/>
          <w:sz w:val="28"/>
          <w:szCs w:val="28"/>
        </w:rPr>
        <w:t xml:space="preserve">         </w:t>
      </w:r>
      <w:r w:rsidR="001418FC" w:rsidRPr="004B038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b/>
          <w:sz w:val="28"/>
          <w:szCs w:val="28"/>
        </w:rPr>
        <w:t>1.3</w:t>
      </w:r>
      <w:r w:rsidR="001418FC" w:rsidRPr="004B0380">
        <w:rPr>
          <w:rFonts w:ascii="PT Astra Serif" w:eastAsia="Times New Roman" w:hAnsi="PT Astra Serif" w:cs="Times New Roman"/>
          <w:b/>
          <w:sz w:val="28"/>
          <w:szCs w:val="28"/>
        </w:rPr>
        <w:t>.</w:t>
      </w:r>
      <w:proofErr w:type="gramEnd"/>
      <w:r w:rsidR="00555558" w:rsidRPr="004B0380">
        <w:rPr>
          <w:rFonts w:ascii="PT Astra Serif" w:eastAsia="Times New Roman" w:hAnsi="PT Astra Serif" w:cs="Times New Roman"/>
          <w:b/>
          <w:sz w:val="28"/>
          <w:szCs w:val="28"/>
        </w:rPr>
        <w:t xml:space="preserve"> Часть 2 статьи 9</w:t>
      </w:r>
      <w:r w:rsidR="00555558" w:rsidRPr="004B0380">
        <w:rPr>
          <w:rFonts w:ascii="PT Astra Serif" w:eastAsia="Times New Roman" w:hAnsi="PT Astra Serif" w:cs="Times New Roman"/>
          <w:sz w:val="28"/>
          <w:szCs w:val="28"/>
        </w:rPr>
        <w:t xml:space="preserve"> дополнить предложением</w:t>
      </w:r>
      <w:r w:rsidR="00555558">
        <w:rPr>
          <w:rFonts w:ascii="PT Astra Serif" w:eastAsia="Times New Roman" w:hAnsi="PT Astra Serif" w:cs="Times New Roman"/>
          <w:sz w:val="28"/>
          <w:szCs w:val="28"/>
        </w:rPr>
        <w:t xml:space="preserve"> следующего содержания</w:t>
      </w:r>
      <w:r w:rsidR="00555558" w:rsidRPr="00BC75C1">
        <w:rPr>
          <w:rFonts w:ascii="PT Astra Serif" w:eastAsia="Times New Roman" w:hAnsi="PT Astra Serif" w:cs="Times New Roman"/>
          <w:sz w:val="28"/>
          <w:szCs w:val="28"/>
        </w:rPr>
        <w:t>: «</w:t>
      </w:r>
      <w:r w:rsidR="00BC75C1" w:rsidRPr="00BC75C1">
        <w:rPr>
          <w:rFonts w:ascii="PT Astra Serif" w:eastAsia="Calibri" w:hAnsi="PT Astra Serif" w:cs="Times New Roman"/>
          <w:sz w:val="28"/>
          <w:szCs w:val="28"/>
          <w:lang w:eastAsia="en-US"/>
        </w:rPr>
        <w:t>Органы местного самоуправления муниципального образования вправе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случаях, если объем средств, выделяемых из вышестоящего бюджета, не обеспечивает затраты муниципального образования на выполнен</w:t>
      </w:r>
      <w:r w:rsidR="00BC75C1">
        <w:rPr>
          <w:rFonts w:ascii="PT Astra Serif" w:eastAsia="Calibri" w:hAnsi="PT Astra Serif" w:cs="Times New Roman"/>
          <w:sz w:val="28"/>
          <w:szCs w:val="28"/>
          <w:lang w:eastAsia="en-US"/>
        </w:rPr>
        <w:t>ие государственных полномочий</w:t>
      </w:r>
      <w:proofErr w:type="gramStart"/>
      <w:r w:rsidR="00BC75C1">
        <w:rPr>
          <w:rFonts w:ascii="PT Astra Serif" w:eastAsia="Calibri" w:hAnsi="PT Astra Serif" w:cs="Times New Roman"/>
          <w:sz w:val="28"/>
          <w:szCs w:val="28"/>
          <w:lang w:eastAsia="en-US"/>
        </w:rPr>
        <w:t>.».</w:t>
      </w:r>
      <w:proofErr w:type="gramEnd"/>
    </w:p>
    <w:p w:rsidR="009662A5" w:rsidRPr="009662A5" w:rsidRDefault="009662A5" w:rsidP="009662A5">
      <w:pPr>
        <w:tabs>
          <w:tab w:val="num" w:pos="1440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9662A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1.4.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r w:rsidRPr="009662A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Часть 1 статьи 3</w:t>
      </w:r>
      <w:r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0</w:t>
      </w:r>
      <w:r w:rsidRPr="009662A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дополнить пунктом 10.1</w:t>
      </w:r>
      <w:r w:rsidRPr="009662A5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следующего содержания:</w:t>
      </w:r>
    </w:p>
    <w:p w:rsidR="009662A5" w:rsidRPr="009662A5" w:rsidRDefault="009662A5" w:rsidP="009662A5">
      <w:pPr>
        <w:tabs>
          <w:tab w:val="num" w:pos="1440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9662A5">
        <w:rPr>
          <w:rFonts w:ascii="PT Astra Serif" w:eastAsia="Calibri" w:hAnsi="PT Astra Serif" w:cs="Times New Roman"/>
          <w:sz w:val="28"/>
          <w:szCs w:val="28"/>
          <w:lang w:eastAsia="en-US"/>
        </w:rPr>
        <w:t>«10.1) приобретения им статуса иностранного агента</w:t>
      </w:r>
      <w:proofErr w:type="gramStart"/>
      <w:r w:rsidRPr="009662A5">
        <w:rPr>
          <w:rFonts w:ascii="PT Astra Serif" w:eastAsia="Calibri" w:hAnsi="PT Astra Serif" w:cs="Times New Roman"/>
          <w:sz w:val="28"/>
          <w:szCs w:val="28"/>
          <w:lang w:eastAsia="en-US"/>
        </w:rPr>
        <w:t>;»</w:t>
      </w:r>
      <w:proofErr w:type="gramEnd"/>
      <w:r w:rsidRPr="009662A5"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</w:p>
    <w:p w:rsidR="004B0380" w:rsidRDefault="004B0380" w:rsidP="00ED67A3">
      <w:pPr>
        <w:tabs>
          <w:tab w:val="num" w:pos="1440"/>
        </w:tabs>
        <w:spacing w:after="0" w:line="240" w:lineRule="auto"/>
        <w:ind w:firstLine="709"/>
        <w:jc w:val="both"/>
        <w:rPr>
          <w:rFonts w:ascii="PT Astra Serif" w:hAnsi="PT Astra Serif" w:cs="Tahoma"/>
          <w:b/>
          <w:sz w:val="28"/>
          <w:szCs w:val="28"/>
          <w:shd w:val="clear" w:color="auto" w:fill="FFFFFF"/>
        </w:rPr>
      </w:pPr>
      <w:r>
        <w:rPr>
          <w:rFonts w:ascii="PT Astra Serif" w:hAnsi="PT Astra Serif" w:cs="Tahoma"/>
          <w:b/>
          <w:sz w:val="28"/>
          <w:szCs w:val="28"/>
          <w:shd w:val="clear" w:color="auto" w:fill="FFFFFF"/>
        </w:rPr>
        <w:t>1.</w:t>
      </w:r>
      <w:r w:rsidR="009662A5">
        <w:rPr>
          <w:rFonts w:ascii="PT Astra Serif" w:hAnsi="PT Astra Serif" w:cs="Tahoma"/>
          <w:b/>
          <w:sz w:val="28"/>
          <w:szCs w:val="28"/>
          <w:shd w:val="clear" w:color="auto" w:fill="FFFFFF"/>
        </w:rPr>
        <w:t>5</w:t>
      </w:r>
      <w:r w:rsidR="0033606F" w:rsidRPr="008F6001">
        <w:rPr>
          <w:rFonts w:ascii="PT Astra Serif" w:hAnsi="PT Astra Serif" w:cs="Tahoma"/>
          <w:b/>
          <w:sz w:val="28"/>
          <w:szCs w:val="28"/>
          <w:shd w:val="clear" w:color="auto" w:fill="FFFFFF"/>
        </w:rPr>
        <w:t xml:space="preserve">. </w:t>
      </w:r>
      <w:r>
        <w:rPr>
          <w:rFonts w:ascii="PT Astra Serif" w:hAnsi="PT Astra Serif" w:cs="Tahoma"/>
          <w:b/>
          <w:sz w:val="28"/>
          <w:szCs w:val="28"/>
          <w:shd w:val="clear" w:color="auto" w:fill="FFFFFF"/>
        </w:rPr>
        <w:t>В статье 45:</w:t>
      </w:r>
    </w:p>
    <w:p w:rsidR="004B0380" w:rsidRDefault="004B0380" w:rsidP="004B038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SimSun" w:hAnsi="PT Astra Serif" w:cs="Arial"/>
          <w:sz w:val="28"/>
          <w:szCs w:val="28"/>
          <w:lang w:eastAsia="zh-CN"/>
        </w:rPr>
      </w:pPr>
      <w:r>
        <w:rPr>
          <w:rFonts w:ascii="PT Astra Serif" w:hAnsi="PT Astra Serif" w:cs="Tahoma"/>
          <w:b/>
          <w:sz w:val="28"/>
          <w:szCs w:val="28"/>
          <w:shd w:val="clear" w:color="auto" w:fill="FFFFFF"/>
        </w:rPr>
        <w:t>а) части</w:t>
      </w:r>
      <w:r w:rsidR="0033606F" w:rsidRPr="008F6001">
        <w:rPr>
          <w:rFonts w:ascii="PT Astra Serif" w:hAnsi="PT Astra Serif" w:cs="Tahoma"/>
          <w:b/>
          <w:sz w:val="28"/>
          <w:szCs w:val="28"/>
          <w:shd w:val="clear" w:color="auto" w:fill="FFFFFF"/>
        </w:rPr>
        <w:t xml:space="preserve"> 10, 11, 12 </w:t>
      </w:r>
      <w:r w:rsidRPr="001418FC">
        <w:rPr>
          <w:rFonts w:ascii="PT Astra Serif" w:eastAsia="SimSun" w:hAnsi="PT Astra Serif" w:cs="Arial"/>
          <w:sz w:val="28"/>
          <w:szCs w:val="28"/>
          <w:lang w:eastAsia="zh-CN"/>
        </w:rPr>
        <w:t>изложить в следующей редакции:</w:t>
      </w:r>
    </w:p>
    <w:p w:rsidR="001705C1" w:rsidRDefault="001705C1" w:rsidP="004B038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ahoma"/>
          <w:sz w:val="28"/>
          <w:szCs w:val="28"/>
          <w:shd w:val="clear" w:color="auto" w:fill="FFFFFF"/>
        </w:rPr>
      </w:pPr>
      <w:r>
        <w:rPr>
          <w:rFonts w:ascii="PT Astra Serif" w:hAnsi="PT Astra Serif" w:cs="Tahoma"/>
          <w:sz w:val="28"/>
          <w:szCs w:val="28"/>
          <w:shd w:val="clear" w:color="auto" w:fill="FFFFFF"/>
        </w:rPr>
        <w:t>«</w:t>
      </w:r>
      <w:r w:rsidRPr="001705C1">
        <w:rPr>
          <w:rFonts w:ascii="PT Astra Serif" w:hAnsi="PT Astra Serif" w:cs="Tahoma"/>
          <w:sz w:val="28"/>
          <w:szCs w:val="28"/>
          <w:shd w:val="clear" w:color="auto" w:fill="FFFFFF"/>
        </w:rPr>
        <w:t>10. Муниципальные нормативные правовые акты вступают в силу с момента официального обнародования в порядке, установленном настоящим Уставом, за исключением нормативных правовых актов Собрания депутатов муниципального образования о налогах и сборах, которые вступают в силу в соответствии с Налоговым кодексом Российской Федерации.</w:t>
      </w:r>
    </w:p>
    <w:p w:rsidR="001705C1" w:rsidRDefault="001705C1" w:rsidP="004B038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ahoma"/>
          <w:sz w:val="28"/>
          <w:szCs w:val="28"/>
          <w:shd w:val="clear" w:color="auto" w:fill="FFFFFF"/>
        </w:rPr>
      </w:pPr>
      <w:r w:rsidRPr="001705C1">
        <w:rPr>
          <w:rFonts w:ascii="PT Astra Serif" w:hAnsi="PT Astra Serif" w:cs="Tahoma"/>
          <w:sz w:val="28"/>
          <w:szCs w:val="28"/>
          <w:shd w:val="clear" w:color="auto" w:fill="FFFFFF"/>
        </w:rPr>
        <w:t xml:space="preserve">11. </w:t>
      </w:r>
      <w:proofErr w:type="gramStart"/>
      <w:r w:rsidRPr="001705C1">
        <w:rPr>
          <w:rFonts w:ascii="PT Astra Serif" w:hAnsi="PT Astra Serif" w:cs="Tahoma"/>
          <w:sz w:val="28"/>
          <w:szCs w:val="28"/>
          <w:shd w:val="clear" w:color="auto" w:fill="FFFFFF"/>
        </w:rPr>
        <w:t>Обнародованию путем опубликования подлежит Устав муниципального образования, решение Собрания депутатов муниципального образования о внесении изменений и дополнений в Устав муниципального образования,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</w:t>
      </w:r>
      <w:proofErr w:type="gramEnd"/>
      <w:r w:rsidRPr="001705C1">
        <w:rPr>
          <w:rFonts w:ascii="PT Astra Serif" w:hAnsi="PT Astra Serif" w:cs="Tahoma"/>
          <w:sz w:val="28"/>
          <w:szCs w:val="28"/>
          <w:shd w:val="clear" w:color="auto" w:fill="FFFFFF"/>
        </w:rPr>
        <w:t>,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самоуправления.</w:t>
      </w:r>
    </w:p>
    <w:p w:rsidR="001705C1" w:rsidRPr="001705C1" w:rsidRDefault="001705C1" w:rsidP="004B038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SimSun" w:hAnsi="PT Astra Serif" w:cs="Arial"/>
          <w:sz w:val="28"/>
          <w:szCs w:val="28"/>
          <w:lang w:eastAsia="zh-CN"/>
        </w:rPr>
      </w:pPr>
      <w:r w:rsidRPr="001705C1">
        <w:rPr>
          <w:rFonts w:ascii="PT Astra Serif" w:hAnsi="PT Astra Serif" w:cs="Tahoma"/>
          <w:sz w:val="28"/>
          <w:szCs w:val="28"/>
          <w:shd w:val="clear" w:color="auto" w:fill="FFFFFF"/>
        </w:rPr>
        <w:t xml:space="preserve">12. </w:t>
      </w:r>
      <w:proofErr w:type="gramStart"/>
      <w:r w:rsidRPr="001705C1">
        <w:rPr>
          <w:rFonts w:ascii="PT Astra Serif" w:hAnsi="PT Astra Serif" w:cs="Tahoma"/>
          <w:sz w:val="28"/>
          <w:szCs w:val="28"/>
          <w:shd w:val="clear" w:color="auto" w:fill="FFFFFF"/>
        </w:rPr>
        <w:t xml:space="preserve">Официальным опубликованием муниципального правового акта, в том числе соглашения, заключенного между органами местного </w:t>
      </w:r>
      <w:r w:rsidRPr="001705C1">
        <w:rPr>
          <w:rFonts w:ascii="PT Astra Serif" w:hAnsi="PT Astra Serif" w:cs="Tahoma"/>
          <w:sz w:val="28"/>
          <w:szCs w:val="28"/>
          <w:shd w:val="clear" w:color="auto" w:fill="FFFFFF"/>
        </w:rPr>
        <w:lastRenderedPageBreak/>
        <w:t>самоуправления, считается первая публикация его полного текста в официальном печатном издании - информационном бюллетене «</w:t>
      </w:r>
      <w:proofErr w:type="spellStart"/>
      <w:r w:rsidRPr="001705C1">
        <w:rPr>
          <w:rFonts w:ascii="PT Astra Serif" w:hAnsi="PT Astra Serif" w:cs="Tahoma"/>
          <w:sz w:val="28"/>
          <w:szCs w:val="28"/>
          <w:shd w:val="clear" w:color="auto" w:fill="FFFFFF"/>
        </w:rPr>
        <w:t>Щекинский</w:t>
      </w:r>
      <w:proofErr w:type="spellEnd"/>
      <w:r w:rsidRPr="001705C1">
        <w:rPr>
          <w:rFonts w:ascii="PT Astra Serif" w:hAnsi="PT Astra Serif" w:cs="Tahoma"/>
          <w:sz w:val="28"/>
          <w:szCs w:val="28"/>
          <w:shd w:val="clear" w:color="auto" w:fill="FFFFFF"/>
        </w:rPr>
        <w:t xml:space="preserve"> муниципальный вестник», или первое размещение его полного текста в сетевом издании «</w:t>
      </w:r>
      <w:proofErr w:type="spellStart"/>
      <w:r w:rsidRPr="001705C1">
        <w:rPr>
          <w:rFonts w:ascii="PT Astra Serif" w:hAnsi="PT Astra Serif" w:cs="Tahoma"/>
          <w:sz w:val="28"/>
          <w:szCs w:val="28"/>
          <w:shd w:val="clear" w:color="auto" w:fill="FFFFFF"/>
        </w:rPr>
        <w:t>Щекинский</w:t>
      </w:r>
      <w:proofErr w:type="spellEnd"/>
      <w:r w:rsidRPr="001705C1">
        <w:rPr>
          <w:rFonts w:ascii="PT Astra Serif" w:hAnsi="PT Astra Serif" w:cs="Tahoma"/>
          <w:sz w:val="28"/>
          <w:szCs w:val="28"/>
          <w:shd w:val="clear" w:color="auto" w:fill="FFFFFF"/>
        </w:rPr>
        <w:t xml:space="preserve"> муниципальный вестник (</w:t>
      </w:r>
      <w:hyperlink r:id="rId8" w:history="1">
        <w:r w:rsidRPr="001705C1">
          <w:rPr>
            <w:rFonts w:ascii="PT Astra Serif" w:hAnsi="PT Astra Serif" w:cs="Tahoma"/>
            <w:sz w:val="28"/>
            <w:szCs w:val="28"/>
            <w:u w:val="single"/>
            <w:shd w:val="clear" w:color="auto" w:fill="FFFFFF"/>
          </w:rPr>
          <w:t>http://npa-schekino.ru</w:t>
        </w:r>
      </w:hyperlink>
      <w:r w:rsidRPr="001705C1">
        <w:rPr>
          <w:rFonts w:ascii="PT Astra Serif" w:hAnsi="PT Astra Serif" w:cs="Tahoma"/>
          <w:sz w:val="28"/>
          <w:szCs w:val="28"/>
          <w:shd w:val="clear" w:color="auto" w:fill="FFFFFF"/>
        </w:rPr>
        <w:t>, регистрация в качестве сетевого издания:</w:t>
      </w:r>
      <w:proofErr w:type="gramEnd"/>
      <w:r w:rsidRPr="001705C1">
        <w:rPr>
          <w:rFonts w:ascii="PT Astra Serif" w:hAnsi="PT Astra Serif" w:cs="Tahoma"/>
          <w:sz w:val="28"/>
          <w:szCs w:val="28"/>
          <w:shd w:val="clear" w:color="auto" w:fill="FFFFFF"/>
        </w:rPr>
        <w:t xml:space="preserve"> </w:t>
      </w:r>
      <w:proofErr w:type="gramStart"/>
      <w:r w:rsidRPr="001705C1">
        <w:rPr>
          <w:rFonts w:ascii="PT Astra Serif" w:hAnsi="PT Astra Serif" w:cs="Tahoma"/>
          <w:sz w:val="28"/>
          <w:szCs w:val="28"/>
          <w:shd w:val="clear" w:color="auto" w:fill="FFFFFF"/>
        </w:rPr>
        <w:t>Эл № ФС 77-74320 от 19.11.2018).»;</w:t>
      </w:r>
      <w:proofErr w:type="gramEnd"/>
    </w:p>
    <w:p w:rsidR="001705C1" w:rsidRDefault="001705C1" w:rsidP="004B038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SimSun" w:hAnsi="PT Astra Serif" w:cs="Arial"/>
          <w:sz w:val="28"/>
          <w:szCs w:val="28"/>
          <w:lang w:eastAsia="zh-CN"/>
        </w:rPr>
      </w:pPr>
      <w:r w:rsidRPr="00D43176">
        <w:rPr>
          <w:rFonts w:ascii="PT Astra Serif" w:eastAsia="SimSun" w:hAnsi="PT Astra Serif" w:cs="Arial"/>
          <w:b/>
          <w:sz w:val="28"/>
          <w:szCs w:val="28"/>
          <w:lang w:eastAsia="zh-CN"/>
        </w:rPr>
        <w:t>б) дополнить частями 13, 14</w:t>
      </w:r>
      <w:r>
        <w:rPr>
          <w:rFonts w:ascii="PT Astra Serif" w:eastAsia="SimSun" w:hAnsi="PT Astra Serif" w:cs="Arial"/>
          <w:sz w:val="28"/>
          <w:szCs w:val="28"/>
          <w:lang w:eastAsia="zh-CN"/>
        </w:rPr>
        <w:t xml:space="preserve"> следующего содержания:</w:t>
      </w:r>
    </w:p>
    <w:p w:rsidR="00D43176" w:rsidRPr="00D43176" w:rsidRDefault="00D43176" w:rsidP="004B038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ahoma"/>
          <w:sz w:val="28"/>
          <w:szCs w:val="28"/>
          <w:shd w:val="clear" w:color="auto" w:fill="FFFFFF"/>
        </w:rPr>
      </w:pPr>
      <w:r>
        <w:rPr>
          <w:rFonts w:ascii="PT Astra Serif" w:eastAsia="SimSun" w:hAnsi="PT Astra Serif" w:cs="Arial"/>
          <w:sz w:val="28"/>
          <w:szCs w:val="28"/>
          <w:lang w:eastAsia="zh-CN"/>
        </w:rPr>
        <w:t>«13.</w:t>
      </w:r>
      <w:r w:rsidR="00A207BB" w:rsidRPr="00A207BB">
        <w:rPr>
          <w:rFonts w:ascii="PT Astra Serif" w:hAnsi="PT Astra Serif" w:cs="Tahoma"/>
          <w:sz w:val="28"/>
          <w:szCs w:val="28"/>
          <w:shd w:val="clear" w:color="auto" w:fill="FFFFFF"/>
        </w:rPr>
        <w:t xml:space="preserve"> </w:t>
      </w:r>
      <w:proofErr w:type="gramStart"/>
      <w:r w:rsidR="00A207BB" w:rsidRPr="00A207BB">
        <w:rPr>
          <w:rFonts w:ascii="PT Astra Serif" w:hAnsi="PT Astra Serif" w:cs="Tahoma"/>
          <w:sz w:val="28"/>
          <w:szCs w:val="28"/>
          <w:shd w:val="clear" w:color="auto" w:fill="FFFFFF"/>
        </w:rPr>
        <w:t>Муниципальные правовые акты, за</w:t>
      </w:r>
      <w:r>
        <w:rPr>
          <w:rFonts w:ascii="PT Astra Serif" w:hAnsi="PT Astra Serif" w:cs="Tahoma"/>
          <w:sz w:val="28"/>
          <w:szCs w:val="28"/>
          <w:shd w:val="clear" w:color="auto" w:fill="FFFFFF"/>
        </w:rPr>
        <w:t xml:space="preserve"> исключением указанных в части 11</w:t>
      </w:r>
      <w:r w:rsidR="00A207BB" w:rsidRPr="00A207BB">
        <w:rPr>
          <w:rFonts w:ascii="PT Astra Serif" w:hAnsi="PT Astra Serif" w:cs="Tahoma"/>
          <w:sz w:val="28"/>
          <w:szCs w:val="28"/>
          <w:shd w:val="clear" w:color="auto" w:fill="FFFFFF"/>
        </w:rPr>
        <w:t xml:space="preserve"> настоящей статьи обнародуются путем размещения полного текста на информационных стендах на территории муниципального образования, на официальном сайте муниципального образования (</w:t>
      </w:r>
      <w:hyperlink r:id="rId9" w:history="1">
        <w:r w:rsidRPr="006F22C6">
          <w:rPr>
            <w:rStyle w:val="a5"/>
            <w:rFonts w:ascii="PT Astra Serif" w:hAnsi="PT Astra Serif" w:cs="Tahoma"/>
            <w:sz w:val="28"/>
            <w:szCs w:val="28"/>
            <w:shd w:val="clear" w:color="auto" w:fill="FFFFFF"/>
          </w:rPr>
          <w:t>http://www.</w:t>
        </w:r>
        <w:r w:rsidRPr="006F22C6">
          <w:rPr>
            <w:rStyle w:val="a5"/>
            <w:rFonts w:ascii="PT Astra Serif" w:hAnsi="PT Astra Serif" w:cs="Tahoma"/>
            <w:sz w:val="28"/>
            <w:szCs w:val="28"/>
            <w:shd w:val="clear" w:color="auto" w:fill="FFFFFF"/>
            <w:lang w:val="en-US"/>
          </w:rPr>
          <w:t>mosovetsk</w:t>
        </w:r>
        <w:r w:rsidRPr="006F22C6">
          <w:rPr>
            <w:rStyle w:val="a5"/>
            <w:rFonts w:ascii="PT Astra Serif" w:hAnsi="PT Astra Serif" w:cs="Tahoma"/>
            <w:sz w:val="28"/>
            <w:szCs w:val="28"/>
            <w:shd w:val="clear" w:color="auto" w:fill="FFFFFF"/>
          </w:rPr>
          <w:t>.ru</w:t>
        </w:r>
      </w:hyperlink>
      <w:r w:rsidR="00A207BB" w:rsidRPr="00A207BB">
        <w:rPr>
          <w:rFonts w:ascii="PT Astra Serif" w:hAnsi="PT Astra Serif" w:cs="Tahoma"/>
          <w:sz w:val="28"/>
          <w:szCs w:val="28"/>
          <w:shd w:val="clear" w:color="auto" w:fill="FFFFFF"/>
        </w:rPr>
        <w:t>).</w:t>
      </w:r>
      <w:proofErr w:type="gramEnd"/>
      <w:r w:rsidR="00A207BB" w:rsidRPr="00A207BB">
        <w:rPr>
          <w:rFonts w:ascii="PT Astra Serif" w:hAnsi="PT Astra Serif" w:cs="Tahoma"/>
          <w:sz w:val="28"/>
          <w:szCs w:val="28"/>
          <w:shd w:val="clear" w:color="auto" w:fill="FFFFFF"/>
        </w:rPr>
        <w:t xml:space="preserve"> Места для обнародования муниципальных правовых актов на территории муниципального образования устанавливаются решением Собрания депутатов муниципального образования.</w:t>
      </w:r>
    </w:p>
    <w:p w:rsidR="00D43176" w:rsidRPr="00D43176" w:rsidRDefault="00A207BB" w:rsidP="004B038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ahoma"/>
          <w:sz w:val="28"/>
          <w:szCs w:val="28"/>
          <w:shd w:val="clear" w:color="auto" w:fill="FFFFFF"/>
        </w:rPr>
      </w:pPr>
      <w:proofErr w:type="gramStart"/>
      <w:r w:rsidRPr="00A207BB">
        <w:rPr>
          <w:rFonts w:ascii="PT Astra Serif" w:hAnsi="PT Astra Serif" w:cs="Tahoma"/>
          <w:sz w:val="28"/>
          <w:szCs w:val="28"/>
          <w:shd w:val="clear" w:color="auto" w:fill="FFFFFF"/>
        </w:rPr>
        <w:t>Для обнародования муниципальных правовых актов также используется официальный портал Министерства юстиции Российской Федерации «Нормативные правовые акты в Российской Федерации» в информационно-телекоммуникационной сети «Интернет» (</w:t>
      </w:r>
      <w:hyperlink r:id="rId10" w:history="1">
        <w:r w:rsidRPr="00A207BB">
          <w:rPr>
            <w:rFonts w:ascii="PT Astra Serif" w:hAnsi="PT Astra Serif" w:cs="Tahoma"/>
            <w:sz w:val="28"/>
            <w:szCs w:val="28"/>
            <w:u w:val="single"/>
            <w:shd w:val="clear" w:color="auto" w:fill="FFFFFF"/>
          </w:rPr>
          <w:t>http://pravo-minjust.ru</w:t>
        </w:r>
      </w:hyperlink>
      <w:r w:rsidRPr="00A207BB">
        <w:rPr>
          <w:rFonts w:ascii="PT Astra Serif" w:hAnsi="PT Astra Serif" w:cs="Tahoma"/>
          <w:sz w:val="28"/>
          <w:szCs w:val="28"/>
          <w:shd w:val="clear" w:color="auto" w:fill="FFFFFF"/>
        </w:rPr>
        <w:t>, </w:t>
      </w:r>
      <w:hyperlink r:id="rId11" w:history="1">
        <w:r w:rsidRPr="00A207BB">
          <w:rPr>
            <w:rFonts w:ascii="PT Astra Serif" w:hAnsi="PT Astra Serif" w:cs="Tahoma"/>
            <w:sz w:val="28"/>
            <w:szCs w:val="28"/>
            <w:u w:val="single"/>
            <w:shd w:val="clear" w:color="auto" w:fill="FFFFFF"/>
          </w:rPr>
          <w:t>http://право-минюст.рф</w:t>
        </w:r>
      </w:hyperlink>
      <w:r w:rsidRPr="00A207BB">
        <w:rPr>
          <w:rFonts w:ascii="PT Astra Serif" w:hAnsi="PT Astra Serif" w:cs="Tahoma"/>
          <w:sz w:val="28"/>
          <w:szCs w:val="28"/>
          <w:shd w:val="clear" w:color="auto" w:fill="FFFFFF"/>
        </w:rPr>
        <w:t>, регистрация в качестве сетевого издания:</w:t>
      </w:r>
      <w:proofErr w:type="gramEnd"/>
      <w:r w:rsidRPr="00A207BB">
        <w:rPr>
          <w:rFonts w:ascii="PT Astra Serif" w:hAnsi="PT Astra Serif" w:cs="Tahoma"/>
          <w:sz w:val="28"/>
          <w:szCs w:val="28"/>
          <w:shd w:val="clear" w:color="auto" w:fill="FFFFFF"/>
        </w:rPr>
        <w:t xml:space="preserve"> </w:t>
      </w:r>
      <w:proofErr w:type="gramStart"/>
      <w:r w:rsidRPr="00A207BB">
        <w:rPr>
          <w:rFonts w:ascii="PT Astra Serif" w:hAnsi="PT Astra Serif" w:cs="Tahoma"/>
          <w:sz w:val="28"/>
          <w:szCs w:val="28"/>
          <w:shd w:val="clear" w:color="auto" w:fill="FFFFFF"/>
        </w:rPr>
        <w:t>Эл № ФС77-72471 от 05.03.2018).</w:t>
      </w:r>
      <w:proofErr w:type="gramEnd"/>
    </w:p>
    <w:p w:rsidR="001705C1" w:rsidRPr="00A207BB" w:rsidRDefault="00A207BB" w:rsidP="004B038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SimSun" w:hAnsi="PT Astra Serif" w:cs="Arial"/>
          <w:sz w:val="28"/>
          <w:szCs w:val="28"/>
          <w:lang w:eastAsia="zh-CN"/>
        </w:rPr>
      </w:pPr>
      <w:r w:rsidRPr="00A207BB">
        <w:rPr>
          <w:rFonts w:ascii="PT Astra Serif" w:hAnsi="PT Astra Serif" w:cs="Tahoma"/>
          <w:sz w:val="28"/>
          <w:szCs w:val="28"/>
          <w:shd w:val="clear" w:color="auto" w:fill="FFFFFF"/>
        </w:rPr>
        <w:t>1</w:t>
      </w:r>
      <w:r w:rsidR="0025754E">
        <w:rPr>
          <w:rFonts w:ascii="PT Astra Serif" w:hAnsi="PT Astra Serif" w:cs="Tahoma"/>
          <w:sz w:val="28"/>
          <w:szCs w:val="28"/>
          <w:shd w:val="clear" w:color="auto" w:fill="FFFFFF"/>
        </w:rPr>
        <w:t>4</w:t>
      </w:r>
      <w:r w:rsidRPr="00A207BB">
        <w:rPr>
          <w:rFonts w:ascii="PT Astra Serif" w:hAnsi="PT Astra Serif" w:cs="Tahoma"/>
          <w:sz w:val="28"/>
          <w:szCs w:val="28"/>
          <w:shd w:val="clear" w:color="auto" w:fill="FFFFFF"/>
        </w:rPr>
        <w:t>. Иные муниципальные правовые акты вступают в силу со дня их подписания, если иное не предусмотрено настоящим Уставом, федеральным и региональным законодательством и могут быть обнародованы по инициативе органов местного самоуправления и должностных лиц местного самоуправления, их принявших (издавших)</w:t>
      </w:r>
      <w:proofErr w:type="gramStart"/>
      <w:r w:rsidRPr="00A207BB">
        <w:rPr>
          <w:rFonts w:ascii="PT Astra Serif" w:hAnsi="PT Astra Serif" w:cs="Tahoma"/>
          <w:sz w:val="28"/>
          <w:szCs w:val="28"/>
          <w:shd w:val="clear" w:color="auto" w:fill="FFFFFF"/>
        </w:rPr>
        <w:t>.»</w:t>
      </w:r>
      <w:proofErr w:type="gramEnd"/>
      <w:r w:rsidRPr="00A207BB">
        <w:rPr>
          <w:rFonts w:ascii="PT Astra Serif" w:hAnsi="PT Astra Serif" w:cs="Tahoma"/>
          <w:sz w:val="28"/>
          <w:szCs w:val="28"/>
          <w:shd w:val="clear" w:color="auto" w:fill="FFFFFF"/>
        </w:rPr>
        <w:t>.</w:t>
      </w:r>
    </w:p>
    <w:p w:rsidR="00555558" w:rsidRPr="0025754E" w:rsidRDefault="003D5943" w:rsidP="00141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1.</w:t>
      </w:r>
      <w:r w:rsidR="009662A5">
        <w:rPr>
          <w:rFonts w:ascii="PT Astra Serif" w:eastAsia="Times New Roman" w:hAnsi="PT Astra Serif" w:cs="Times New Roman"/>
          <w:b/>
          <w:sz w:val="28"/>
          <w:szCs w:val="28"/>
        </w:rPr>
        <w:t>6</w:t>
      </w:r>
      <w:r w:rsidR="00931366" w:rsidRPr="003D5943">
        <w:rPr>
          <w:rFonts w:ascii="PT Astra Serif" w:eastAsia="Times New Roman" w:hAnsi="PT Astra Serif" w:cs="Times New Roman"/>
          <w:b/>
          <w:sz w:val="28"/>
          <w:szCs w:val="28"/>
        </w:rPr>
        <w:t xml:space="preserve">. </w:t>
      </w:r>
      <w:r w:rsidR="0025754E">
        <w:rPr>
          <w:rFonts w:ascii="PT Astra Serif" w:eastAsia="Times New Roman" w:hAnsi="PT Astra Serif" w:cs="Times New Roman"/>
          <w:b/>
          <w:sz w:val="28"/>
          <w:szCs w:val="28"/>
        </w:rPr>
        <w:t xml:space="preserve">Часть </w:t>
      </w:r>
      <w:r w:rsidRPr="003D5943">
        <w:rPr>
          <w:rFonts w:ascii="PT Astra Serif" w:eastAsia="Times New Roman" w:hAnsi="PT Astra Serif" w:cs="Times New Roman"/>
          <w:b/>
          <w:sz w:val="28"/>
          <w:szCs w:val="28"/>
        </w:rPr>
        <w:t>5 статьи 46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25754E">
        <w:rPr>
          <w:rFonts w:ascii="PT Astra Serif" w:eastAsia="Times New Roman" w:hAnsi="PT Astra Serif" w:cs="Times New Roman"/>
          <w:sz w:val="28"/>
          <w:szCs w:val="28"/>
        </w:rPr>
        <w:t>исключить.</w:t>
      </w:r>
    </w:p>
    <w:p w:rsidR="00931366" w:rsidRDefault="009662A5" w:rsidP="00141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ahoma"/>
          <w:sz w:val="28"/>
          <w:szCs w:val="28"/>
          <w:shd w:val="clear" w:color="auto" w:fill="FFFFFF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1.7</w:t>
      </w:r>
      <w:r w:rsidR="00931366" w:rsidRPr="00931366">
        <w:rPr>
          <w:rFonts w:ascii="PT Astra Serif" w:eastAsia="Times New Roman" w:hAnsi="PT Astra Serif" w:cs="Times New Roman"/>
          <w:b/>
          <w:sz w:val="28"/>
          <w:szCs w:val="28"/>
        </w:rPr>
        <w:t xml:space="preserve">. </w:t>
      </w:r>
      <w:r w:rsidR="00931366">
        <w:rPr>
          <w:rFonts w:ascii="PT Astra Serif" w:hAnsi="PT Astra Serif" w:cs="Tahoma"/>
          <w:b/>
          <w:sz w:val="28"/>
          <w:szCs w:val="28"/>
          <w:shd w:val="clear" w:color="auto" w:fill="FFFFFF"/>
        </w:rPr>
        <w:t>Дополнить статьей 51</w:t>
      </w:r>
      <w:r w:rsidR="00931366" w:rsidRPr="00931366">
        <w:rPr>
          <w:rFonts w:ascii="PT Astra Serif" w:hAnsi="PT Astra Serif" w:cs="Tahoma"/>
          <w:b/>
          <w:sz w:val="28"/>
          <w:szCs w:val="28"/>
          <w:shd w:val="clear" w:color="auto" w:fill="FFFFFF"/>
        </w:rPr>
        <w:t>.1</w:t>
      </w:r>
      <w:r w:rsidR="00931366" w:rsidRPr="00931366">
        <w:rPr>
          <w:rFonts w:ascii="PT Astra Serif" w:hAnsi="PT Astra Serif" w:cs="Tahoma"/>
          <w:sz w:val="28"/>
          <w:szCs w:val="28"/>
          <w:shd w:val="clear" w:color="auto" w:fill="FFFFFF"/>
        </w:rPr>
        <w:t xml:space="preserve"> следующего содержания:</w:t>
      </w:r>
    </w:p>
    <w:p w:rsidR="00931366" w:rsidRDefault="003D5943" w:rsidP="00141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ahoma"/>
          <w:sz w:val="28"/>
          <w:szCs w:val="28"/>
          <w:shd w:val="clear" w:color="auto" w:fill="FFFFFF"/>
        </w:rPr>
      </w:pPr>
      <w:r>
        <w:rPr>
          <w:rFonts w:ascii="PT Astra Serif" w:hAnsi="PT Astra Serif" w:cs="Tahoma"/>
          <w:sz w:val="28"/>
          <w:szCs w:val="28"/>
          <w:shd w:val="clear" w:color="auto" w:fill="FFFFFF"/>
        </w:rPr>
        <w:t>«Статья 51</w:t>
      </w:r>
      <w:r w:rsidR="00931366" w:rsidRPr="00931366">
        <w:rPr>
          <w:rFonts w:ascii="PT Astra Serif" w:hAnsi="PT Astra Serif" w:cs="Tahoma"/>
          <w:sz w:val="28"/>
          <w:szCs w:val="28"/>
          <w:shd w:val="clear" w:color="auto" w:fill="FFFFFF"/>
        </w:rPr>
        <w:t>.1. Международные и внешнеэкономические связи органов местного самоуправления»</w:t>
      </w:r>
    </w:p>
    <w:p w:rsidR="00931366" w:rsidRDefault="00931366" w:rsidP="00141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ahoma"/>
          <w:sz w:val="28"/>
          <w:szCs w:val="28"/>
          <w:shd w:val="clear" w:color="auto" w:fill="FFFFFF"/>
        </w:rPr>
      </w:pPr>
      <w:r w:rsidRPr="00931366">
        <w:rPr>
          <w:rFonts w:ascii="PT Astra Serif" w:hAnsi="PT Astra Serif" w:cs="Tahoma"/>
          <w:sz w:val="28"/>
          <w:szCs w:val="28"/>
          <w:shd w:val="clear" w:color="auto" w:fill="FFFFFF"/>
        </w:rPr>
        <w:t>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Тульской области в порядке, установленном законом Тульской области.</w:t>
      </w:r>
    </w:p>
    <w:p w:rsidR="00931366" w:rsidRDefault="00931366" w:rsidP="00141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ahoma"/>
          <w:sz w:val="28"/>
          <w:szCs w:val="28"/>
          <w:shd w:val="clear" w:color="auto" w:fill="FFFFFF"/>
        </w:rPr>
      </w:pPr>
      <w:r w:rsidRPr="00931366">
        <w:rPr>
          <w:rFonts w:ascii="PT Astra Serif" w:hAnsi="PT Astra Serif" w:cs="Tahoma"/>
          <w:sz w:val="28"/>
          <w:szCs w:val="28"/>
          <w:shd w:val="clear" w:color="auto" w:fill="FFFFFF"/>
        </w:rPr>
        <w:t>2. К полномочиям органов местного самоуправления в сфере международных и внешнеэкономических связей относятся:</w:t>
      </w:r>
    </w:p>
    <w:p w:rsidR="00931366" w:rsidRDefault="00931366" w:rsidP="00141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ahoma"/>
          <w:sz w:val="28"/>
          <w:szCs w:val="28"/>
          <w:shd w:val="clear" w:color="auto" w:fill="FFFFFF"/>
        </w:rPr>
      </w:pPr>
      <w:r w:rsidRPr="00931366">
        <w:rPr>
          <w:rFonts w:ascii="PT Astra Serif" w:hAnsi="PT Astra Serif" w:cs="Tahoma"/>
          <w:sz w:val="28"/>
          <w:szCs w:val="28"/>
          <w:shd w:val="clear" w:color="auto" w:fill="FFFFFF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931366" w:rsidRDefault="00931366" w:rsidP="00141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ahoma"/>
          <w:sz w:val="28"/>
          <w:szCs w:val="28"/>
          <w:shd w:val="clear" w:color="auto" w:fill="FFFFFF"/>
        </w:rPr>
      </w:pPr>
      <w:r w:rsidRPr="00931366">
        <w:rPr>
          <w:rFonts w:ascii="PT Astra Serif" w:hAnsi="PT Astra Serif" w:cs="Tahoma"/>
          <w:sz w:val="28"/>
          <w:szCs w:val="28"/>
          <w:shd w:val="clear" w:color="auto" w:fill="FFFFFF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931366" w:rsidRDefault="00931366" w:rsidP="00141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ahoma"/>
          <w:sz w:val="28"/>
          <w:szCs w:val="28"/>
          <w:shd w:val="clear" w:color="auto" w:fill="FFFFFF"/>
        </w:rPr>
      </w:pPr>
      <w:r w:rsidRPr="00931366">
        <w:rPr>
          <w:rFonts w:ascii="PT Astra Serif" w:hAnsi="PT Astra Serif" w:cs="Tahoma"/>
          <w:sz w:val="28"/>
          <w:szCs w:val="28"/>
          <w:shd w:val="clear" w:color="auto" w:fill="FFFFFF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931366" w:rsidRDefault="00931366" w:rsidP="00141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ahoma"/>
          <w:sz w:val="28"/>
          <w:szCs w:val="28"/>
          <w:shd w:val="clear" w:color="auto" w:fill="FFFFFF"/>
        </w:rPr>
      </w:pPr>
      <w:r w:rsidRPr="00931366">
        <w:rPr>
          <w:rFonts w:ascii="PT Astra Serif" w:hAnsi="PT Astra Serif" w:cs="Tahoma"/>
          <w:sz w:val="28"/>
          <w:szCs w:val="28"/>
          <w:shd w:val="clear" w:color="auto" w:fill="FFFFFF"/>
        </w:rPr>
        <w:lastRenderedPageBreak/>
        <w:t>4) участие в разработке и реализации проектов международных программ межмуниципального сотрудничества;</w:t>
      </w:r>
    </w:p>
    <w:p w:rsidR="00931366" w:rsidRDefault="00931366" w:rsidP="00141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ahoma"/>
          <w:sz w:val="28"/>
          <w:szCs w:val="28"/>
          <w:shd w:val="clear" w:color="auto" w:fill="FFFFFF"/>
        </w:rPr>
      </w:pPr>
      <w:r w:rsidRPr="00931366">
        <w:rPr>
          <w:rFonts w:ascii="PT Astra Serif" w:hAnsi="PT Astra Serif" w:cs="Tahoma"/>
          <w:sz w:val="28"/>
          <w:szCs w:val="28"/>
          <w:shd w:val="clear" w:color="auto" w:fill="FFFFFF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Тульской области.</w:t>
      </w:r>
    </w:p>
    <w:p w:rsidR="00931366" w:rsidRDefault="00931366" w:rsidP="00141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ahoma"/>
          <w:sz w:val="28"/>
          <w:szCs w:val="28"/>
          <w:shd w:val="clear" w:color="auto" w:fill="FFFFFF"/>
        </w:rPr>
      </w:pPr>
      <w:r w:rsidRPr="00931366">
        <w:rPr>
          <w:rFonts w:ascii="PT Astra Serif" w:hAnsi="PT Astra Serif" w:cs="Tahoma"/>
          <w:sz w:val="28"/>
          <w:szCs w:val="28"/>
          <w:shd w:val="clear" w:color="auto" w:fill="FFFFFF"/>
        </w:rPr>
        <w:t>3.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Тульской области, в порядке, определяемом Тульской областью.</w:t>
      </w:r>
    </w:p>
    <w:p w:rsidR="00931366" w:rsidRDefault="00931366" w:rsidP="00141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ahoma"/>
          <w:sz w:val="28"/>
          <w:szCs w:val="28"/>
          <w:shd w:val="clear" w:color="auto" w:fill="FFFFFF"/>
        </w:rPr>
      </w:pPr>
      <w:r w:rsidRPr="00931366">
        <w:rPr>
          <w:rFonts w:ascii="PT Astra Serif" w:hAnsi="PT Astra Serif" w:cs="Tahoma"/>
          <w:sz w:val="28"/>
          <w:szCs w:val="28"/>
          <w:shd w:val="clear" w:color="auto" w:fill="FFFFFF"/>
        </w:rPr>
        <w:t>4. Регистрация органами государственной власти Тульской области соглашений об осуществлении международных и внешнеэкономических связей органов местного самоуправления осуществляется в порядке, определяемом законом Тульской области, и является обязательным условием вступления таких соглашений в силу.</w:t>
      </w:r>
    </w:p>
    <w:p w:rsidR="00931366" w:rsidRDefault="00931366" w:rsidP="00141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ahoma"/>
          <w:sz w:val="28"/>
          <w:szCs w:val="28"/>
          <w:shd w:val="clear" w:color="auto" w:fill="FFFFFF"/>
        </w:rPr>
      </w:pPr>
      <w:r w:rsidRPr="00931366">
        <w:rPr>
          <w:rFonts w:ascii="PT Astra Serif" w:hAnsi="PT Astra Serif" w:cs="Tahoma"/>
          <w:sz w:val="28"/>
          <w:szCs w:val="28"/>
          <w:shd w:val="clear" w:color="auto" w:fill="FFFFFF"/>
        </w:rPr>
        <w:t>5. Подписанные соглашения об осуществлении международных и внешнеэкономических связей органов местного самоуправления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:rsidR="00931366" w:rsidRDefault="00931366" w:rsidP="00141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ahoma"/>
          <w:sz w:val="28"/>
          <w:szCs w:val="28"/>
          <w:shd w:val="clear" w:color="auto" w:fill="FFFFFF"/>
        </w:rPr>
      </w:pPr>
      <w:r w:rsidRPr="00931366">
        <w:rPr>
          <w:rFonts w:ascii="PT Astra Serif" w:hAnsi="PT Astra Serif" w:cs="Tahoma"/>
          <w:sz w:val="28"/>
          <w:szCs w:val="28"/>
          <w:shd w:val="clear" w:color="auto" w:fill="FFFFFF"/>
        </w:rPr>
        <w:t>6. Глава муниципального образования ежегодно до 15 января информирует уполномоченный орган государственной власти Тульской области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году.</w:t>
      </w:r>
    </w:p>
    <w:p w:rsidR="00931366" w:rsidRDefault="00931366" w:rsidP="00141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ahoma"/>
          <w:sz w:val="28"/>
          <w:szCs w:val="28"/>
          <w:shd w:val="clear" w:color="auto" w:fill="FFFFFF"/>
        </w:rPr>
      </w:pPr>
      <w:r w:rsidRPr="00931366">
        <w:rPr>
          <w:rFonts w:ascii="PT Astra Serif" w:hAnsi="PT Astra Serif" w:cs="Tahoma"/>
          <w:sz w:val="28"/>
          <w:szCs w:val="28"/>
          <w:shd w:val="clear" w:color="auto" w:fill="FFFFFF"/>
        </w:rPr>
        <w:t>7.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в порядке, определенном Правительством Тульской области. В такой перечень включаются все соглашения об осуществлении международных и внешнеэкономических связей органов местного самоуправления, в том числе соглашения, утратившие силу.</w:t>
      </w:r>
    </w:p>
    <w:p w:rsidR="001418FC" w:rsidRDefault="00931366" w:rsidP="001418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ahoma"/>
          <w:sz w:val="28"/>
          <w:szCs w:val="28"/>
          <w:shd w:val="clear" w:color="auto" w:fill="FFFFFF"/>
        </w:rPr>
      </w:pPr>
      <w:r w:rsidRPr="00931366">
        <w:rPr>
          <w:rFonts w:ascii="PT Astra Serif" w:hAnsi="PT Astra Serif" w:cs="Tahoma"/>
          <w:sz w:val="28"/>
          <w:szCs w:val="28"/>
          <w:shd w:val="clear" w:color="auto" w:fill="FFFFFF"/>
        </w:rPr>
        <w:t>8. Глава муниципального образования ежегодно до 15 января направляет в уполномоченный орган государственной власти Тульской области перечень соглашений об осуществлении международных и внешнеэкономических связей органов местного самоуправления, включая в него соглашения, заключенные и утратившие силу в предыдущем году. В случае</w:t>
      </w:r>
      <w:proofErr w:type="gramStart"/>
      <w:r w:rsidRPr="00931366">
        <w:rPr>
          <w:rFonts w:ascii="PT Astra Serif" w:hAnsi="PT Astra Serif" w:cs="Tahoma"/>
          <w:sz w:val="28"/>
          <w:szCs w:val="28"/>
          <w:shd w:val="clear" w:color="auto" w:fill="FFFFFF"/>
        </w:rPr>
        <w:t>,</w:t>
      </w:r>
      <w:proofErr w:type="gramEnd"/>
      <w:r w:rsidRPr="00931366">
        <w:rPr>
          <w:rFonts w:ascii="PT Astra Serif" w:hAnsi="PT Astra Serif" w:cs="Tahoma"/>
          <w:sz w:val="28"/>
          <w:szCs w:val="28"/>
          <w:shd w:val="clear" w:color="auto" w:fill="FFFFFF"/>
        </w:rPr>
        <w:t xml:space="preserve">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самоуправления, в том числе соглашения, утратившие силу.».</w:t>
      </w:r>
    </w:p>
    <w:p w:rsidR="009662A5" w:rsidRPr="009662A5" w:rsidRDefault="009662A5" w:rsidP="009662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ahoma"/>
          <w:sz w:val="28"/>
          <w:szCs w:val="28"/>
          <w:shd w:val="clear" w:color="auto" w:fill="FFFFFF"/>
        </w:rPr>
      </w:pPr>
      <w:r w:rsidRPr="009662A5">
        <w:rPr>
          <w:rFonts w:ascii="PT Astra Serif" w:hAnsi="PT Astra Serif" w:cs="Tahoma"/>
          <w:b/>
          <w:sz w:val="28"/>
          <w:szCs w:val="28"/>
          <w:shd w:val="clear" w:color="auto" w:fill="FFFFFF"/>
        </w:rPr>
        <w:t>1.8.</w:t>
      </w:r>
      <w:r>
        <w:rPr>
          <w:rFonts w:ascii="PT Astra Serif" w:hAnsi="PT Astra Serif" w:cs="Tahoma"/>
          <w:sz w:val="28"/>
          <w:szCs w:val="28"/>
          <w:shd w:val="clear" w:color="auto" w:fill="FFFFFF"/>
        </w:rPr>
        <w:t xml:space="preserve"> </w:t>
      </w:r>
      <w:r>
        <w:rPr>
          <w:rFonts w:ascii="PT Astra Serif" w:eastAsia="Times New Roman" w:hAnsi="PT Astra Serif" w:cs="Tahoma"/>
          <w:b/>
          <w:sz w:val="28"/>
          <w:szCs w:val="28"/>
          <w:shd w:val="clear" w:color="auto" w:fill="FFFFFF"/>
        </w:rPr>
        <w:t>Часть 2 статьи 62.1</w:t>
      </w:r>
      <w:r w:rsidRPr="009662A5">
        <w:rPr>
          <w:rFonts w:ascii="PT Astra Serif" w:eastAsia="Times New Roman" w:hAnsi="PT Astra Serif" w:cs="Tahoma"/>
          <w:b/>
          <w:sz w:val="28"/>
          <w:szCs w:val="28"/>
          <w:shd w:val="clear" w:color="auto" w:fill="FFFFFF"/>
        </w:rPr>
        <w:t xml:space="preserve"> дополнить пунктом 4.1</w:t>
      </w:r>
      <w:r w:rsidRPr="009662A5">
        <w:rPr>
          <w:rFonts w:ascii="PT Astra Serif" w:eastAsia="Times New Roman" w:hAnsi="PT Astra Serif" w:cs="Tahoma"/>
          <w:sz w:val="28"/>
          <w:szCs w:val="28"/>
          <w:shd w:val="clear" w:color="auto" w:fill="FFFFFF"/>
        </w:rPr>
        <w:t xml:space="preserve"> следующего содержания:</w:t>
      </w:r>
    </w:p>
    <w:p w:rsidR="009662A5" w:rsidRPr="009662A5" w:rsidRDefault="009662A5" w:rsidP="009662A5">
      <w:pPr>
        <w:tabs>
          <w:tab w:val="num" w:pos="1440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9662A5">
        <w:rPr>
          <w:rFonts w:ascii="PT Astra Serif" w:eastAsia="Times New Roman" w:hAnsi="PT Astra Serif" w:cs="Tahoma"/>
          <w:sz w:val="28"/>
          <w:szCs w:val="28"/>
          <w:shd w:val="clear" w:color="auto" w:fill="FFFFFF"/>
        </w:rPr>
        <w:t xml:space="preserve">«4.1) </w:t>
      </w:r>
      <w:r w:rsidRPr="009662A5">
        <w:rPr>
          <w:rFonts w:ascii="PT Astra Serif" w:eastAsia="Calibri" w:hAnsi="PT Astra Serif" w:cs="Times New Roman"/>
          <w:sz w:val="28"/>
          <w:szCs w:val="28"/>
          <w:lang w:eastAsia="en-US"/>
        </w:rPr>
        <w:t>приобретения им статуса иностранного агента</w:t>
      </w:r>
      <w:proofErr w:type="gramStart"/>
      <w:r w:rsidRPr="009662A5">
        <w:rPr>
          <w:rFonts w:ascii="PT Astra Serif" w:eastAsia="Calibri" w:hAnsi="PT Astra Serif" w:cs="Times New Roman"/>
          <w:sz w:val="28"/>
          <w:szCs w:val="28"/>
          <w:lang w:eastAsia="en-US"/>
        </w:rPr>
        <w:t>;»</w:t>
      </w:r>
      <w:proofErr w:type="gramEnd"/>
      <w:r w:rsidRPr="009662A5"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</w:p>
    <w:p w:rsidR="00AB590B" w:rsidRPr="001418FC" w:rsidRDefault="00110648" w:rsidP="001418F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1418FC">
        <w:rPr>
          <w:rFonts w:ascii="PT Astra Serif" w:eastAsia="Calibri" w:hAnsi="PT Astra Serif" w:cs="Times New Roman"/>
          <w:sz w:val="28"/>
          <w:szCs w:val="28"/>
          <w:lang w:eastAsia="en-US"/>
        </w:rPr>
        <w:lastRenderedPageBreak/>
        <w:t xml:space="preserve">2. </w:t>
      </w:r>
      <w:r w:rsidR="00AB590B" w:rsidRPr="001418FC">
        <w:rPr>
          <w:rFonts w:ascii="PT Astra Serif" w:eastAsia="Calibri" w:hAnsi="PT Astra Serif" w:cs="Times New Roman"/>
          <w:sz w:val="28"/>
          <w:szCs w:val="28"/>
          <w:lang w:eastAsia="en-US"/>
        </w:rPr>
        <w:t>Направить настоящее решение в Управление Министерства юстиции Российской Федерации по Тульской области для государственной регистрации и официального опубликования (обнародования) на портале Минюста России.</w:t>
      </w:r>
    </w:p>
    <w:p w:rsidR="00AB590B" w:rsidRPr="001418FC" w:rsidRDefault="00AB590B" w:rsidP="001418FC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1418FC">
        <w:rPr>
          <w:rFonts w:ascii="PT Astra Serif" w:eastAsia="Calibri" w:hAnsi="PT Astra Serif" w:cs="Times New Roman"/>
          <w:sz w:val="28"/>
          <w:szCs w:val="28"/>
          <w:lang w:eastAsia="en-US"/>
        </w:rPr>
        <w:t>3. Настоящее решение вступает в силу со дня официального опубликования в</w:t>
      </w:r>
      <w:r w:rsidRPr="001418FC">
        <w:rPr>
          <w:rFonts w:ascii="PT Astra Serif" w:eastAsia="Times New Roman" w:hAnsi="PT Astra Serif" w:cs="Times New Roman"/>
          <w:sz w:val="28"/>
          <w:szCs w:val="28"/>
        </w:rPr>
        <w:t xml:space="preserve"> средстве массовой информации – </w:t>
      </w:r>
      <w:r w:rsidRPr="001418FC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информационном бюллетене «</w:t>
      </w:r>
      <w:proofErr w:type="spellStart"/>
      <w:r w:rsidRPr="001418FC">
        <w:rPr>
          <w:rFonts w:ascii="PT Astra Serif" w:eastAsia="Calibri" w:hAnsi="PT Astra Serif" w:cs="Times New Roman"/>
          <w:sz w:val="28"/>
          <w:szCs w:val="28"/>
          <w:lang w:eastAsia="en-US"/>
        </w:rPr>
        <w:t>Щекинский</w:t>
      </w:r>
      <w:proofErr w:type="spellEnd"/>
      <w:r w:rsidRPr="001418FC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муниципальный вестник» после </w:t>
      </w:r>
      <w:r w:rsidR="0025754E">
        <w:rPr>
          <w:rFonts w:ascii="PT Astra Serif" w:eastAsia="Calibri" w:hAnsi="PT Astra Serif" w:cs="Times New Roman"/>
          <w:sz w:val="28"/>
          <w:szCs w:val="28"/>
          <w:lang w:eastAsia="en-US"/>
        </w:rPr>
        <w:t>его государственной регистрации, за исключением подпункта «а» пункта 1.1. настоящего решения, вступающего в силу с 01.09.2024 года.</w:t>
      </w:r>
    </w:p>
    <w:p w:rsidR="00AB590B" w:rsidRPr="001418FC" w:rsidRDefault="00AB590B" w:rsidP="001418FC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418FC">
        <w:rPr>
          <w:rFonts w:ascii="PT Astra Serif" w:eastAsia="Calibri" w:hAnsi="PT Astra Serif" w:cs="Times New Roman"/>
          <w:sz w:val="28"/>
          <w:szCs w:val="28"/>
          <w:lang w:eastAsia="en-US"/>
        </w:rPr>
        <w:t>4.</w:t>
      </w:r>
      <w:r w:rsidRPr="001418F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gramStart"/>
      <w:r w:rsidRPr="001418FC">
        <w:rPr>
          <w:rFonts w:ascii="PT Astra Serif" w:eastAsia="Times New Roman" w:hAnsi="PT Astra Serif" w:cs="Times New Roman"/>
          <w:sz w:val="28"/>
          <w:szCs w:val="28"/>
        </w:rPr>
        <w:t>Контроль за</w:t>
      </w:r>
      <w:proofErr w:type="gramEnd"/>
      <w:r w:rsidRPr="001418FC">
        <w:rPr>
          <w:rFonts w:ascii="PT Astra Serif" w:eastAsia="Times New Roman" w:hAnsi="PT Astra Serif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D47783" w:rsidRDefault="00D47783" w:rsidP="001418FC">
      <w:pPr>
        <w:spacing w:after="0" w:line="240" w:lineRule="auto"/>
        <w:ind w:firstLine="709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577CBD" w:rsidRDefault="00577CBD" w:rsidP="001418FC">
      <w:pPr>
        <w:spacing w:after="0" w:line="240" w:lineRule="auto"/>
        <w:ind w:firstLine="709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577CBD" w:rsidRPr="001418FC" w:rsidRDefault="00577CBD" w:rsidP="001418FC">
      <w:pPr>
        <w:spacing w:after="0" w:line="240" w:lineRule="auto"/>
        <w:ind w:firstLine="709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A72D98" w:rsidRPr="001418FC" w:rsidRDefault="00A72D98" w:rsidP="001418FC">
      <w:pPr>
        <w:spacing w:after="0" w:line="240" w:lineRule="auto"/>
        <w:ind w:firstLine="709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1418FC">
        <w:rPr>
          <w:rFonts w:ascii="PT Astra Serif" w:hAnsi="PT Astra Serif" w:cs="Times New Roman"/>
          <w:sz w:val="28"/>
          <w:szCs w:val="28"/>
        </w:rPr>
        <w:t>Глава муниципального образования</w:t>
      </w:r>
    </w:p>
    <w:p w:rsidR="004B1AEF" w:rsidRPr="001418FC" w:rsidRDefault="00A72D98" w:rsidP="001418F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418FC">
        <w:rPr>
          <w:rFonts w:ascii="PT Astra Serif" w:hAnsi="PT Astra Serif" w:cs="Times New Roman"/>
          <w:sz w:val="28"/>
          <w:szCs w:val="28"/>
        </w:rPr>
        <w:t xml:space="preserve">город Советск </w:t>
      </w:r>
      <w:proofErr w:type="spellStart"/>
      <w:r w:rsidRPr="001418FC">
        <w:rPr>
          <w:rFonts w:ascii="PT Astra Serif" w:hAnsi="PT Astra Serif" w:cs="Times New Roman"/>
          <w:sz w:val="28"/>
          <w:szCs w:val="28"/>
        </w:rPr>
        <w:t>Щеки</w:t>
      </w:r>
      <w:r w:rsidR="008A3A2B" w:rsidRPr="001418FC">
        <w:rPr>
          <w:rFonts w:ascii="PT Astra Serif" w:hAnsi="PT Astra Serif" w:cs="Times New Roman"/>
          <w:sz w:val="28"/>
          <w:szCs w:val="28"/>
        </w:rPr>
        <w:t>нского</w:t>
      </w:r>
      <w:proofErr w:type="spellEnd"/>
      <w:r w:rsidR="008A3A2B" w:rsidRPr="001418FC">
        <w:rPr>
          <w:rFonts w:ascii="PT Astra Serif" w:hAnsi="PT Astra Serif" w:cs="Times New Roman"/>
          <w:sz w:val="28"/>
          <w:szCs w:val="28"/>
        </w:rPr>
        <w:t xml:space="preserve"> района                </w:t>
      </w:r>
      <w:r w:rsidRPr="001418FC">
        <w:rPr>
          <w:rFonts w:ascii="PT Astra Serif" w:hAnsi="PT Astra Serif" w:cs="Times New Roman"/>
          <w:sz w:val="28"/>
          <w:szCs w:val="28"/>
        </w:rPr>
        <w:t xml:space="preserve">                  </w:t>
      </w:r>
      <w:r w:rsidR="008A3A2B" w:rsidRPr="001418FC">
        <w:rPr>
          <w:rFonts w:ascii="PT Astra Serif" w:hAnsi="PT Astra Serif" w:cs="Times New Roman"/>
          <w:sz w:val="28"/>
          <w:szCs w:val="28"/>
        </w:rPr>
        <w:t xml:space="preserve">Е. В. </w:t>
      </w:r>
      <w:proofErr w:type="spellStart"/>
      <w:r w:rsidR="008A3A2B" w:rsidRPr="001418FC">
        <w:rPr>
          <w:rFonts w:ascii="PT Astra Serif" w:hAnsi="PT Astra Serif" w:cs="Times New Roman"/>
          <w:sz w:val="28"/>
          <w:szCs w:val="28"/>
        </w:rPr>
        <w:t>Холаимова</w:t>
      </w:r>
      <w:proofErr w:type="spellEnd"/>
    </w:p>
    <w:sectPr w:rsidR="004B1AEF" w:rsidRPr="001418FC" w:rsidSect="00A85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B7E18"/>
    <w:multiLevelType w:val="hybridMultilevel"/>
    <w:tmpl w:val="6D7A68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A2B6E91"/>
    <w:multiLevelType w:val="hybridMultilevel"/>
    <w:tmpl w:val="FFAE7D68"/>
    <w:lvl w:ilvl="0" w:tplc="78CEE0F0">
      <w:start w:val="1"/>
      <w:numFmt w:val="decimal"/>
      <w:lvlText w:val="%1."/>
      <w:lvlJc w:val="left"/>
      <w:pPr>
        <w:tabs>
          <w:tab w:val="num" w:pos="1107"/>
        </w:tabs>
        <w:ind w:left="71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337AD7"/>
    <w:multiLevelType w:val="hybridMultilevel"/>
    <w:tmpl w:val="60EA4FB8"/>
    <w:lvl w:ilvl="0" w:tplc="BDF2924E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88104C"/>
    <w:multiLevelType w:val="hybridMultilevel"/>
    <w:tmpl w:val="6EF8B1D6"/>
    <w:lvl w:ilvl="0" w:tplc="525279C8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FBF35BE"/>
    <w:multiLevelType w:val="hybridMultilevel"/>
    <w:tmpl w:val="26B67172"/>
    <w:lvl w:ilvl="0" w:tplc="FFFFFFFF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FFC5A0C"/>
    <w:multiLevelType w:val="hybridMultilevel"/>
    <w:tmpl w:val="A6EE88A2"/>
    <w:lvl w:ilvl="0" w:tplc="4536B2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B193639"/>
    <w:multiLevelType w:val="multilevel"/>
    <w:tmpl w:val="AB1E4CD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4AA3DE7"/>
    <w:multiLevelType w:val="hybridMultilevel"/>
    <w:tmpl w:val="8084D220"/>
    <w:lvl w:ilvl="0" w:tplc="8272EE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ABA6192"/>
    <w:multiLevelType w:val="multilevel"/>
    <w:tmpl w:val="E7DEB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2D97399"/>
    <w:multiLevelType w:val="multilevel"/>
    <w:tmpl w:val="02665940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</w:lvl>
    <w:lvl w:ilvl="1">
      <w:start w:val="1"/>
      <w:numFmt w:val="decimal"/>
      <w:isLgl/>
      <w:lvlText w:val="%1.%2."/>
      <w:lvlJc w:val="left"/>
      <w:pPr>
        <w:tabs>
          <w:tab w:val="num" w:pos="2010"/>
        </w:tabs>
        <w:ind w:left="2010" w:hanging="111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550"/>
        </w:tabs>
        <w:ind w:left="2550" w:hanging="1110"/>
      </w:pPr>
    </w:lvl>
    <w:lvl w:ilvl="3">
      <w:start w:val="1"/>
      <w:numFmt w:val="decimal"/>
      <w:isLgl/>
      <w:lvlText w:val="%1.%2.%3.%4."/>
      <w:lvlJc w:val="left"/>
      <w:pPr>
        <w:tabs>
          <w:tab w:val="num" w:pos="3090"/>
        </w:tabs>
        <w:ind w:left="3090" w:hanging="1110"/>
      </w:pPr>
    </w:lvl>
    <w:lvl w:ilvl="4">
      <w:start w:val="1"/>
      <w:numFmt w:val="decimal"/>
      <w:isLgl/>
      <w:lvlText w:val="%1.%2.%3.%4.%5."/>
      <w:lvlJc w:val="left"/>
      <w:pPr>
        <w:tabs>
          <w:tab w:val="num" w:pos="3630"/>
        </w:tabs>
        <w:ind w:left="3630" w:hanging="1110"/>
      </w:pPr>
    </w:lvl>
    <w:lvl w:ilvl="5">
      <w:start w:val="1"/>
      <w:numFmt w:val="decimal"/>
      <w:isLgl/>
      <w:lvlText w:val="%1.%2.%3.%4.%5.%6."/>
      <w:lvlJc w:val="left"/>
      <w:pPr>
        <w:tabs>
          <w:tab w:val="num" w:pos="4500"/>
        </w:tabs>
        <w:ind w:left="45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940"/>
        </w:tabs>
        <w:ind w:left="59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6480"/>
        </w:tabs>
        <w:ind w:left="6480" w:hanging="1800"/>
      </w:pPr>
    </w:lvl>
  </w:abstractNum>
  <w:abstractNum w:abstractNumId="10">
    <w:nsid w:val="695F3918"/>
    <w:multiLevelType w:val="hybridMultilevel"/>
    <w:tmpl w:val="1A0A67AC"/>
    <w:lvl w:ilvl="0" w:tplc="48F096DC">
      <w:start w:val="1"/>
      <w:numFmt w:val="decimal"/>
      <w:lvlText w:val="%1."/>
      <w:lvlJc w:val="left"/>
      <w:pPr>
        <w:tabs>
          <w:tab w:val="num" w:pos="2812"/>
        </w:tabs>
        <w:ind w:left="1789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322F70"/>
    <w:multiLevelType w:val="hybridMultilevel"/>
    <w:tmpl w:val="E54876F6"/>
    <w:lvl w:ilvl="0" w:tplc="3E9686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1"/>
  </w:num>
  <w:num w:numId="5">
    <w:abstractNumId w:val="2"/>
  </w:num>
  <w:num w:numId="6">
    <w:abstractNumId w:val="7"/>
  </w:num>
  <w:num w:numId="7">
    <w:abstractNumId w:val="5"/>
  </w:num>
  <w:num w:numId="8">
    <w:abstractNumId w:val="3"/>
  </w:num>
  <w:num w:numId="9">
    <w:abstractNumId w:val="6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8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676F"/>
    <w:rsid w:val="00003DF4"/>
    <w:rsid w:val="0000413D"/>
    <w:rsid w:val="00007655"/>
    <w:rsid w:val="00021F60"/>
    <w:rsid w:val="00025370"/>
    <w:rsid w:val="00025BAF"/>
    <w:rsid w:val="00044CF7"/>
    <w:rsid w:val="00074BBD"/>
    <w:rsid w:val="00081C42"/>
    <w:rsid w:val="000832BA"/>
    <w:rsid w:val="00083544"/>
    <w:rsid w:val="00097CD8"/>
    <w:rsid w:val="000B2AB9"/>
    <w:rsid w:val="000B2B69"/>
    <w:rsid w:val="000B40A9"/>
    <w:rsid w:val="000C28F5"/>
    <w:rsid w:val="000C3D94"/>
    <w:rsid w:val="000D08D2"/>
    <w:rsid w:val="000D2F24"/>
    <w:rsid w:val="000D78E1"/>
    <w:rsid w:val="000E3C00"/>
    <w:rsid w:val="000F6557"/>
    <w:rsid w:val="000F6BC6"/>
    <w:rsid w:val="00105FD9"/>
    <w:rsid w:val="00106977"/>
    <w:rsid w:val="00110648"/>
    <w:rsid w:val="00117268"/>
    <w:rsid w:val="00120825"/>
    <w:rsid w:val="00120A8C"/>
    <w:rsid w:val="00121BC1"/>
    <w:rsid w:val="001418FC"/>
    <w:rsid w:val="00146CED"/>
    <w:rsid w:val="00147A09"/>
    <w:rsid w:val="00147A5D"/>
    <w:rsid w:val="00150596"/>
    <w:rsid w:val="001619CC"/>
    <w:rsid w:val="00163B34"/>
    <w:rsid w:val="00165341"/>
    <w:rsid w:val="001705C1"/>
    <w:rsid w:val="00170A06"/>
    <w:rsid w:val="0017651A"/>
    <w:rsid w:val="00185B28"/>
    <w:rsid w:val="001A4BAA"/>
    <w:rsid w:val="001A6437"/>
    <w:rsid w:val="001B05DE"/>
    <w:rsid w:val="001C74DB"/>
    <w:rsid w:val="001F3A73"/>
    <w:rsid w:val="001F7B05"/>
    <w:rsid w:val="00203A1C"/>
    <w:rsid w:val="0020404B"/>
    <w:rsid w:val="00206272"/>
    <w:rsid w:val="0022336F"/>
    <w:rsid w:val="00223845"/>
    <w:rsid w:val="00225AC2"/>
    <w:rsid w:val="00235029"/>
    <w:rsid w:val="00252239"/>
    <w:rsid w:val="0025754E"/>
    <w:rsid w:val="00266641"/>
    <w:rsid w:val="002709B3"/>
    <w:rsid w:val="0027736A"/>
    <w:rsid w:val="00281182"/>
    <w:rsid w:val="00286A2F"/>
    <w:rsid w:val="002A445C"/>
    <w:rsid w:val="002B21E7"/>
    <w:rsid w:val="002B228D"/>
    <w:rsid w:val="002C5949"/>
    <w:rsid w:val="002E2F2C"/>
    <w:rsid w:val="002F6BA5"/>
    <w:rsid w:val="00302753"/>
    <w:rsid w:val="00315A05"/>
    <w:rsid w:val="0033606F"/>
    <w:rsid w:val="00336D3E"/>
    <w:rsid w:val="00345F32"/>
    <w:rsid w:val="003703A4"/>
    <w:rsid w:val="003807C4"/>
    <w:rsid w:val="00381C4D"/>
    <w:rsid w:val="00393C04"/>
    <w:rsid w:val="00396F0B"/>
    <w:rsid w:val="003B225C"/>
    <w:rsid w:val="003C76AD"/>
    <w:rsid w:val="003D5943"/>
    <w:rsid w:val="003D70D2"/>
    <w:rsid w:val="003F18A8"/>
    <w:rsid w:val="003F43A0"/>
    <w:rsid w:val="003F69A9"/>
    <w:rsid w:val="004059F9"/>
    <w:rsid w:val="004106BF"/>
    <w:rsid w:val="004140EB"/>
    <w:rsid w:val="00423F4E"/>
    <w:rsid w:val="00434B9E"/>
    <w:rsid w:val="00440E67"/>
    <w:rsid w:val="00445DC7"/>
    <w:rsid w:val="00447230"/>
    <w:rsid w:val="00453ECE"/>
    <w:rsid w:val="0045558E"/>
    <w:rsid w:val="004626EA"/>
    <w:rsid w:val="00465020"/>
    <w:rsid w:val="004702D5"/>
    <w:rsid w:val="00477B09"/>
    <w:rsid w:val="00491F7A"/>
    <w:rsid w:val="0049756D"/>
    <w:rsid w:val="004B0380"/>
    <w:rsid w:val="004B18BF"/>
    <w:rsid w:val="004B1AEF"/>
    <w:rsid w:val="004B2D59"/>
    <w:rsid w:val="004C15AD"/>
    <w:rsid w:val="004C47FF"/>
    <w:rsid w:val="004C4E20"/>
    <w:rsid w:val="004D23F2"/>
    <w:rsid w:val="004D3532"/>
    <w:rsid w:val="004E2E5B"/>
    <w:rsid w:val="004E632E"/>
    <w:rsid w:val="00501042"/>
    <w:rsid w:val="005029D7"/>
    <w:rsid w:val="005058FC"/>
    <w:rsid w:val="00516635"/>
    <w:rsid w:val="0052550B"/>
    <w:rsid w:val="005256E6"/>
    <w:rsid w:val="00535AE0"/>
    <w:rsid w:val="0055116E"/>
    <w:rsid w:val="005522F6"/>
    <w:rsid w:val="00553CEE"/>
    <w:rsid w:val="00555558"/>
    <w:rsid w:val="00577CBD"/>
    <w:rsid w:val="00582A70"/>
    <w:rsid w:val="00590F00"/>
    <w:rsid w:val="00593EA9"/>
    <w:rsid w:val="005A4446"/>
    <w:rsid w:val="005D09B2"/>
    <w:rsid w:val="005E6A23"/>
    <w:rsid w:val="00601ED8"/>
    <w:rsid w:val="00607973"/>
    <w:rsid w:val="00627835"/>
    <w:rsid w:val="006329AA"/>
    <w:rsid w:val="006361D0"/>
    <w:rsid w:val="00646150"/>
    <w:rsid w:val="006500CD"/>
    <w:rsid w:val="00657067"/>
    <w:rsid w:val="00657BDF"/>
    <w:rsid w:val="006625AD"/>
    <w:rsid w:val="00662E59"/>
    <w:rsid w:val="00676564"/>
    <w:rsid w:val="00687B37"/>
    <w:rsid w:val="00691D83"/>
    <w:rsid w:val="006B6701"/>
    <w:rsid w:val="006C3BC3"/>
    <w:rsid w:val="006D48D4"/>
    <w:rsid w:val="006D7CD2"/>
    <w:rsid w:val="006E2C5D"/>
    <w:rsid w:val="006E62A2"/>
    <w:rsid w:val="006E7113"/>
    <w:rsid w:val="006F53A0"/>
    <w:rsid w:val="007024A0"/>
    <w:rsid w:val="007202E0"/>
    <w:rsid w:val="00745837"/>
    <w:rsid w:val="0076277C"/>
    <w:rsid w:val="00771527"/>
    <w:rsid w:val="00780B6C"/>
    <w:rsid w:val="007816F8"/>
    <w:rsid w:val="007956DB"/>
    <w:rsid w:val="00796802"/>
    <w:rsid w:val="007A06A6"/>
    <w:rsid w:val="007A143B"/>
    <w:rsid w:val="007A3B7B"/>
    <w:rsid w:val="007A4220"/>
    <w:rsid w:val="007A5001"/>
    <w:rsid w:val="007A65D1"/>
    <w:rsid w:val="007B3522"/>
    <w:rsid w:val="007B4ACD"/>
    <w:rsid w:val="007D5FF9"/>
    <w:rsid w:val="007E6667"/>
    <w:rsid w:val="007E7249"/>
    <w:rsid w:val="00806FC0"/>
    <w:rsid w:val="0081047C"/>
    <w:rsid w:val="008143B5"/>
    <w:rsid w:val="008227B0"/>
    <w:rsid w:val="008277AC"/>
    <w:rsid w:val="00834ABA"/>
    <w:rsid w:val="00836912"/>
    <w:rsid w:val="00844E19"/>
    <w:rsid w:val="008746AF"/>
    <w:rsid w:val="00886F13"/>
    <w:rsid w:val="00887E77"/>
    <w:rsid w:val="008957F6"/>
    <w:rsid w:val="008959A3"/>
    <w:rsid w:val="008A3A2B"/>
    <w:rsid w:val="008D3B33"/>
    <w:rsid w:val="008D6001"/>
    <w:rsid w:val="008D6D41"/>
    <w:rsid w:val="008D7FD2"/>
    <w:rsid w:val="008E5B62"/>
    <w:rsid w:val="008F24B3"/>
    <w:rsid w:val="008F6001"/>
    <w:rsid w:val="0090243C"/>
    <w:rsid w:val="009040E0"/>
    <w:rsid w:val="00913E78"/>
    <w:rsid w:val="00916224"/>
    <w:rsid w:val="00916D44"/>
    <w:rsid w:val="00924619"/>
    <w:rsid w:val="00927C7B"/>
    <w:rsid w:val="00930431"/>
    <w:rsid w:val="00931366"/>
    <w:rsid w:val="0094621C"/>
    <w:rsid w:val="00960FF2"/>
    <w:rsid w:val="009614F2"/>
    <w:rsid w:val="00965A1C"/>
    <w:rsid w:val="009662A5"/>
    <w:rsid w:val="00966D32"/>
    <w:rsid w:val="00981A37"/>
    <w:rsid w:val="00991609"/>
    <w:rsid w:val="0099270D"/>
    <w:rsid w:val="009C081B"/>
    <w:rsid w:val="009C601F"/>
    <w:rsid w:val="009D460B"/>
    <w:rsid w:val="009D6034"/>
    <w:rsid w:val="009E5869"/>
    <w:rsid w:val="009F24AE"/>
    <w:rsid w:val="009F49E7"/>
    <w:rsid w:val="00A02069"/>
    <w:rsid w:val="00A0722C"/>
    <w:rsid w:val="00A14278"/>
    <w:rsid w:val="00A207BB"/>
    <w:rsid w:val="00A24651"/>
    <w:rsid w:val="00A374E0"/>
    <w:rsid w:val="00A37F2C"/>
    <w:rsid w:val="00A4516B"/>
    <w:rsid w:val="00A50A89"/>
    <w:rsid w:val="00A515AB"/>
    <w:rsid w:val="00A54E1C"/>
    <w:rsid w:val="00A6027C"/>
    <w:rsid w:val="00A72D98"/>
    <w:rsid w:val="00A752A9"/>
    <w:rsid w:val="00A753B2"/>
    <w:rsid w:val="00A75A08"/>
    <w:rsid w:val="00A854FE"/>
    <w:rsid w:val="00A861C1"/>
    <w:rsid w:val="00A863AA"/>
    <w:rsid w:val="00AB263D"/>
    <w:rsid w:val="00AB590B"/>
    <w:rsid w:val="00AB5B87"/>
    <w:rsid w:val="00AD1ACF"/>
    <w:rsid w:val="00AD3A68"/>
    <w:rsid w:val="00AF2606"/>
    <w:rsid w:val="00B203E6"/>
    <w:rsid w:val="00B23AE3"/>
    <w:rsid w:val="00B33F5E"/>
    <w:rsid w:val="00B46897"/>
    <w:rsid w:val="00B47D01"/>
    <w:rsid w:val="00B5438E"/>
    <w:rsid w:val="00B57B2B"/>
    <w:rsid w:val="00B61CD4"/>
    <w:rsid w:val="00B7621A"/>
    <w:rsid w:val="00B971F0"/>
    <w:rsid w:val="00BB59DE"/>
    <w:rsid w:val="00BB64B5"/>
    <w:rsid w:val="00BC75C1"/>
    <w:rsid w:val="00BD0AA5"/>
    <w:rsid w:val="00BF4DEC"/>
    <w:rsid w:val="00C12FE2"/>
    <w:rsid w:val="00C13FC7"/>
    <w:rsid w:val="00C30E4C"/>
    <w:rsid w:val="00C363C9"/>
    <w:rsid w:val="00C6518E"/>
    <w:rsid w:val="00C6797C"/>
    <w:rsid w:val="00CA188A"/>
    <w:rsid w:val="00CA37B2"/>
    <w:rsid w:val="00CA6429"/>
    <w:rsid w:val="00CB0DA0"/>
    <w:rsid w:val="00CF0202"/>
    <w:rsid w:val="00D30782"/>
    <w:rsid w:val="00D31DB7"/>
    <w:rsid w:val="00D33A7B"/>
    <w:rsid w:val="00D43176"/>
    <w:rsid w:val="00D47783"/>
    <w:rsid w:val="00D51FF9"/>
    <w:rsid w:val="00D852E8"/>
    <w:rsid w:val="00D917DF"/>
    <w:rsid w:val="00D97713"/>
    <w:rsid w:val="00DA1A82"/>
    <w:rsid w:val="00DA3F99"/>
    <w:rsid w:val="00DB676F"/>
    <w:rsid w:val="00DC2E89"/>
    <w:rsid w:val="00DC47DE"/>
    <w:rsid w:val="00DD1F37"/>
    <w:rsid w:val="00DD43E5"/>
    <w:rsid w:val="00DE525F"/>
    <w:rsid w:val="00DE6355"/>
    <w:rsid w:val="00E05828"/>
    <w:rsid w:val="00E376B8"/>
    <w:rsid w:val="00E462BC"/>
    <w:rsid w:val="00E47B03"/>
    <w:rsid w:val="00E5126C"/>
    <w:rsid w:val="00E72C11"/>
    <w:rsid w:val="00E8060F"/>
    <w:rsid w:val="00E85829"/>
    <w:rsid w:val="00E90514"/>
    <w:rsid w:val="00EA0298"/>
    <w:rsid w:val="00EA06B4"/>
    <w:rsid w:val="00EA25C5"/>
    <w:rsid w:val="00EA52E2"/>
    <w:rsid w:val="00EA560A"/>
    <w:rsid w:val="00EB2F31"/>
    <w:rsid w:val="00ED67A3"/>
    <w:rsid w:val="00EE04ED"/>
    <w:rsid w:val="00EE0A5E"/>
    <w:rsid w:val="00EE11F2"/>
    <w:rsid w:val="00EE1846"/>
    <w:rsid w:val="00EE1EB9"/>
    <w:rsid w:val="00EE4119"/>
    <w:rsid w:val="00EE458E"/>
    <w:rsid w:val="00EF3018"/>
    <w:rsid w:val="00F11B4E"/>
    <w:rsid w:val="00F369E4"/>
    <w:rsid w:val="00F36F11"/>
    <w:rsid w:val="00F36F75"/>
    <w:rsid w:val="00F377DD"/>
    <w:rsid w:val="00F40773"/>
    <w:rsid w:val="00F627AB"/>
    <w:rsid w:val="00F63FD7"/>
    <w:rsid w:val="00F64DB1"/>
    <w:rsid w:val="00F7066A"/>
    <w:rsid w:val="00F707B3"/>
    <w:rsid w:val="00F7538D"/>
    <w:rsid w:val="00F764E9"/>
    <w:rsid w:val="00FB07AB"/>
    <w:rsid w:val="00FB0BE9"/>
    <w:rsid w:val="00FD645E"/>
    <w:rsid w:val="00FE0C74"/>
    <w:rsid w:val="00FE2C1A"/>
    <w:rsid w:val="00FF2E7B"/>
    <w:rsid w:val="00FF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7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">
    <w:name w:val="u"/>
    <w:basedOn w:val="a"/>
    <w:rsid w:val="00DB6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rsid w:val="00DB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7B05"/>
    <w:pPr>
      <w:ind w:left="720"/>
      <w:contextualSpacing/>
    </w:pPr>
  </w:style>
  <w:style w:type="character" w:customStyle="1" w:styleId="apple-converted-space">
    <w:name w:val="apple-converted-space"/>
    <w:basedOn w:val="a0"/>
    <w:rsid w:val="00440E67"/>
  </w:style>
  <w:style w:type="character" w:styleId="a5">
    <w:name w:val="Hyperlink"/>
    <w:basedOn w:val="a0"/>
    <w:uiPriority w:val="99"/>
    <w:unhideWhenUsed/>
    <w:rsid w:val="00440E6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A4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147A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C6797C"/>
  </w:style>
  <w:style w:type="paragraph" w:styleId="HTML">
    <w:name w:val="HTML Preformatted"/>
    <w:basedOn w:val="a"/>
    <w:link w:val="HTML0"/>
    <w:uiPriority w:val="99"/>
    <w:unhideWhenUsed/>
    <w:rsid w:val="00EE11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E11F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5">
    <w:name w:val="s_15"/>
    <w:basedOn w:val="a"/>
    <w:rsid w:val="00C65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822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C74D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5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5DC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7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1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4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6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4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884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31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82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776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853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6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0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7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799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14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040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0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31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75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2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6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3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4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0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4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2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4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9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3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1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6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5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2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2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0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7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63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6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pa-schekin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xn----7sbgzthdfjrl6l.xn--p1ai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pravo-minju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osovet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14096-E3E5-475A-B961-9E51D84D5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4517</TotalTime>
  <Pages>5</Pages>
  <Words>1574</Words>
  <Characters>8973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227</cp:revision>
  <cp:lastPrinted>2024-06-14T11:14:00Z</cp:lastPrinted>
  <dcterms:created xsi:type="dcterms:W3CDTF">2015-06-09T07:22:00Z</dcterms:created>
  <dcterms:modified xsi:type="dcterms:W3CDTF">2024-06-14T11:14:00Z</dcterms:modified>
</cp:coreProperties>
</file>