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8B" w:rsidRDefault="00E10A8B">
      <w:bookmarkStart w:id="0" w:name="_GoBack"/>
      <w:bookmarkEnd w:id="0"/>
    </w:p>
    <w:p w:rsidR="00A50D02" w:rsidRDefault="00A50D02"/>
    <w:tbl>
      <w:tblPr>
        <w:tblW w:w="0" w:type="auto"/>
        <w:jc w:val="right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4966"/>
      </w:tblGrid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ПРОЕКТ</w:t>
            </w: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A50D02" w:rsidRPr="00A50D02" w:rsidTr="00A50D02">
        <w:trPr>
          <w:jc w:val="right"/>
        </w:trPr>
        <w:tc>
          <w:tcPr>
            <w:tcW w:w="10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50D02" w:rsidRPr="00A50D02" w:rsidTr="00A50D02">
        <w:trPr>
          <w:jc w:val="right"/>
        </w:trPr>
        <w:tc>
          <w:tcPr>
            <w:tcW w:w="53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 2024года</w:t>
            </w:r>
          </w:p>
        </w:tc>
        <w:tc>
          <w:tcPr>
            <w:tcW w:w="49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50D02" w:rsidRPr="00A50D02" w:rsidRDefault="00A50D02" w:rsidP="00A50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50D0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</w:tr>
    </w:tbl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</w:t>
      </w:r>
      <w:proofErr w:type="gramStart"/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Щекинского района</w:t>
      </w:r>
    </w:p>
    <w:p w:rsidR="00A50D02" w:rsidRPr="00A50D02" w:rsidRDefault="00A50D02" w:rsidP="00A50D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0D02" w:rsidRPr="00A50D02" w:rsidRDefault="00A50D02" w:rsidP="00A50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Яснополянское Щекинского района, Собрание депутатов муниципального образования Яснополянское Щекинского района решило:</w:t>
      </w:r>
    </w:p>
    <w:p w:rsidR="00A50D02" w:rsidRPr="00A50D02" w:rsidRDefault="00A50D02" w:rsidP="00A50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Устав муниципального образования </w:t>
      </w:r>
      <w:proofErr w:type="gramStart"/>
      <w:r w:rsidRPr="00A50D02">
        <w:rPr>
          <w:rFonts w:ascii="Arial" w:eastAsia="Times New Roman" w:hAnsi="Arial" w:cs="Arial"/>
          <w:sz w:val="26"/>
          <w:szCs w:val="26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 Щекинского района следующие  изменения и дополнения: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1.1. Наименование устава изложить в следующей редакции: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«Устав сельского поселения 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Щекинского муниципального района Тульской области».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1.2. В статье 1: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часть 1 изложить в следующей редакции: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«1. Наименование муниципального образования – сельское поселение Яснополянское Щекинского муниципального района Тульской области (далее по тексту – муниципальное образование Яснополянское). 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Сокращенное наименование муниципального образования – муниципальное образование Яснополянское Щекинского района. Сокращенная форма наименования муниципального образования используется наравне с наименованием муниципального образования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.».</w:t>
      </w:r>
      <w:proofErr w:type="gramEnd"/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абзац 2 части 3 изложить в следующей редакции: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«Территория муниципального образования Яснополянское входит в состав территории Щекинского муниципального района Тульской области (далее по тексту - муниципальное образование Щекинский район)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B4952">
        <w:rPr>
          <w:rFonts w:ascii="Arial" w:eastAsia="Times New Roman" w:hAnsi="Arial" w:cs="Arial"/>
          <w:sz w:val="24"/>
          <w:szCs w:val="24"/>
          <w:lang w:eastAsia="zh-CN"/>
        </w:rPr>
        <w:t>3</w:t>
      </w:r>
      <w:proofErr w:type="gramStart"/>
      <w:r w:rsidR="00EB495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части 2 статье 7: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пункт 12 изложить в следующей редакции:</w:t>
      </w:r>
    </w:p>
    <w:p w:rsidR="00A50D02" w:rsidRPr="00A50D02" w:rsidRDefault="00A50D02" w:rsidP="00A50D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;»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>;</w:t>
      </w:r>
    </w:p>
    <w:p w:rsidR="00A50D02" w:rsidRPr="00A50D02" w:rsidRDefault="00A50D02" w:rsidP="00A50D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дополнить пунктом 15 следующего содержания:</w:t>
      </w:r>
    </w:p>
    <w:p w:rsidR="00A50D02" w:rsidRPr="00A50D02" w:rsidRDefault="00A50D02" w:rsidP="00A50D0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похозяйственных</w:t>
      </w:r>
      <w:proofErr w:type="spell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книгах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.».</w:t>
      </w:r>
      <w:proofErr w:type="gramEnd"/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4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статье 14: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в абзаце 7 части 4 текст «в избирательную комиссию муниципального образования» заменить текстом «в соответствующую избирательную комиссию»;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б) абзаце 4 части 8 предложение «Назначенный судом местный референдум организуется избирательной комиссией муниципального образования, а обеспечение его проведения осуществляется правительством Тульской области или иным органом, на который судом возложено обеспечение проведения местного референдума» заменить предложением «Назначенный судом местный референдум организуется соответствующей комиссией референдума, а обеспечение его проведения осуществляется Правительством Тульской области или иным органом, на который судом возложено обеспечение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проведения местного референдума».</w:t>
      </w:r>
    </w:p>
    <w:p w:rsidR="00A50D02" w:rsidRPr="00A50D02" w:rsidRDefault="00EB4952" w:rsidP="00A50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5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статье 16 текст «избирательная комиссия муниципального образования» заменить текстом «соответствующая избирательная комиссия» в соответствующих падежах с прописной или строчной буквы соответственно.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6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статью 18 дополнить частью 3 следующего содержания: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«3. 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При решении вопросов, предусмотренных пунктом 5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области.».</w:t>
      </w:r>
      <w:proofErr w:type="gramEnd"/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Пункт 3 части 2 статьи 30 признать утратившим силу.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8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статье 32: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в части 4 текст «законодательных (представительных) органов государственной власти» заменить текстом «законодательных органов»;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в части 6 текст «, аппарате избирательной комиссии муниципального образования» и текст «(руководителя высшего исполнительного органа государственной власти Тульской области)» исключить.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9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В</w:t>
      </w:r>
      <w:proofErr w:type="gramEnd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Статью 42 признать утратившей силу.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11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Статью 51 дополнить частью 9 следующего содержания: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«9.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.».</w:t>
      </w:r>
      <w:proofErr w:type="gramEnd"/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12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. В статье 52: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а) часть 2 изложить в следующей реакции: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«2.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</w:t>
      </w:r>
      <w:proofErr w:type="gramStart"/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>.»;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>б) часть 4 изложить в следующей реакции: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предпринимателей».».</w:t>
      </w:r>
    </w:p>
    <w:p w:rsidR="00A50D02" w:rsidRPr="00A50D02" w:rsidRDefault="00EB495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1.</w:t>
      </w:r>
      <w:r w:rsidR="00E94405">
        <w:rPr>
          <w:rFonts w:ascii="Arial" w:eastAsia="Times New Roman" w:hAnsi="Arial" w:cs="Arial"/>
          <w:sz w:val="24"/>
          <w:szCs w:val="24"/>
          <w:lang w:eastAsia="zh-CN"/>
        </w:rPr>
        <w:t>13</w:t>
      </w:r>
      <w:r w:rsidR="00A50D02"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Часть 2 статьи 64 дополнить пунктом 6 следующего содержания:</w:t>
      </w:r>
    </w:p>
    <w:p w:rsidR="00A50D02" w:rsidRPr="00A50D02" w:rsidRDefault="00A50D02" w:rsidP="00A50D0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«6) </w:t>
      </w:r>
      <w:proofErr w:type="gram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систематическое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Pr="00A50D02">
        <w:rPr>
          <w:rFonts w:ascii="Arial" w:eastAsia="Times New Roman" w:hAnsi="Arial" w:cs="Arial"/>
          <w:sz w:val="24"/>
          <w:szCs w:val="24"/>
          <w:lang w:eastAsia="zh-CN"/>
        </w:rPr>
        <w:t>недостижение</w:t>
      </w:r>
      <w:proofErr w:type="spellEnd"/>
      <w:r w:rsidRPr="00A50D02">
        <w:rPr>
          <w:rFonts w:ascii="Arial" w:eastAsia="Times New Roman" w:hAnsi="Arial" w:cs="Arial"/>
          <w:sz w:val="24"/>
          <w:szCs w:val="24"/>
          <w:lang w:eastAsia="zh-CN"/>
        </w:rPr>
        <w:t xml:space="preserve"> показателей для оценки эффективности деятельности органов местного самоуправления.».</w:t>
      </w:r>
    </w:p>
    <w:p w:rsidR="00A50D02" w:rsidRPr="00A50D02" w:rsidRDefault="00A50D02" w:rsidP="00A50D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A50D02" w:rsidRPr="00A50D02" w:rsidRDefault="00A50D02" w:rsidP="00A50D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         3. </w:t>
      </w:r>
      <w:r w:rsidRPr="00A50D02">
        <w:rPr>
          <w:rFonts w:ascii="Arial" w:eastAsia="Calibri" w:hAnsi="Arial" w:cs="Arial"/>
          <w:sz w:val="24"/>
          <w:szCs w:val="24"/>
        </w:rPr>
        <w:t xml:space="preserve">Настоящее решение опубликовать в информационном бюллетене «Щекинский муниципальный вестник» после его государственной регистрации в Управлении Министерства юстиции Российской Федерации по Тульской области. </w:t>
      </w:r>
    </w:p>
    <w:p w:rsidR="00A50D02" w:rsidRPr="00A50D02" w:rsidRDefault="00A50D02" w:rsidP="00A5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4. Настоящее решение вступает в силу со дня его официального опубликования после государственной регистрации. </w:t>
      </w:r>
    </w:p>
    <w:p w:rsidR="00A50D02" w:rsidRPr="00A50D02" w:rsidRDefault="00A50D02" w:rsidP="00A50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5. </w:t>
      </w:r>
      <w:proofErr w:type="gramStart"/>
      <w:r w:rsidRPr="00A50D0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A50D0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оставляю за собой. </w:t>
      </w: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</w:t>
      </w:r>
    </w:p>
    <w:p w:rsidR="00A50D02" w:rsidRPr="00A50D02" w:rsidRDefault="00A50D02" w:rsidP="00A50D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0D02">
        <w:rPr>
          <w:rFonts w:ascii="Arial" w:eastAsia="Times New Roman" w:hAnsi="Arial" w:cs="Arial"/>
          <w:sz w:val="24"/>
          <w:szCs w:val="24"/>
          <w:lang w:eastAsia="ru-RU"/>
        </w:rPr>
        <w:t>Яснополянское</w:t>
      </w:r>
      <w:proofErr w:type="gramEnd"/>
      <w:r w:rsidRPr="00A50D02">
        <w:rPr>
          <w:rFonts w:ascii="Arial" w:eastAsia="Times New Roman" w:hAnsi="Arial" w:cs="Arial"/>
          <w:sz w:val="24"/>
          <w:szCs w:val="24"/>
          <w:lang w:eastAsia="ru-RU"/>
        </w:rPr>
        <w:t xml:space="preserve"> Щекинского района </w:t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0D0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В.В. Шуваев</w:t>
      </w:r>
    </w:p>
    <w:p w:rsidR="00A50D02" w:rsidRDefault="00A50D02"/>
    <w:sectPr w:rsidR="00A50D02" w:rsidSect="006868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14"/>
    <w:rsid w:val="0068681D"/>
    <w:rsid w:val="00A50D02"/>
    <w:rsid w:val="00D96C14"/>
    <w:rsid w:val="00E10A8B"/>
    <w:rsid w:val="00E94405"/>
    <w:rsid w:val="00E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Urist</cp:lastModifiedBy>
  <cp:revision>3</cp:revision>
  <cp:lastPrinted>2024-12-12T11:14:00Z</cp:lastPrinted>
  <dcterms:created xsi:type="dcterms:W3CDTF">2024-12-11T12:09:00Z</dcterms:created>
  <dcterms:modified xsi:type="dcterms:W3CDTF">2024-12-12T11:15:00Z</dcterms:modified>
</cp:coreProperties>
</file>