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18</w:t>
      </w:r>
      <w:r>
        <w:rPr>
          <w:rFonts w:ascii="PT Astra Serif" w:hAnsi="PT Astra Serif"/>
        </w:rPr>
        <w:t xml:space="preserve">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08-02-07/37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26"/>
        <w:gridCol w:w="869"/>
        <w:gridCol w:w="4678"/>
      </w:tblGrid>
      <w:tr>
        <w:trPr>
          <w:trHeight w:val="226" w:hRule="atLeast"/>
        </w:trPr>
        <w:tc>
          <w:tcPr>
            <w:tcW w:w="4626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18.03.2025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08-02-07/37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 приложении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Целевую статью изложить в следующей редакции: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662"/>
        <w:gridCol w:w="959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26930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И</w:t>
            </w: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em w:val="none"/>
              </w:rPr>
              <w:t>зготовление и установка социально-направленной рекламы на баннерах, растяжках, плакатах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приложении №2 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Код направления расходов изложить в следующей редакции: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«26930 </w:t>
      </w:r>
      <w:r>
        <w:rPr>
          <w:rFonts w:cs="Arial CYR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</w:t>
      </w:r>
      <w:r>
        <w:rPr>
          <w:rFonts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зготовление и установка социально-направленной рекламы на баннерах, растяжках, плакатах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По данному направлению расходов отражаются расходы бюджета на изготовление и установку социально-направленной рекламы на баннерах, растяжках, плакатах».</w:t>
      </w:r>
    </w:p>
    <w:p>
      <w:pPr>
        <w:pStyle w:val="Normal"/>
        <w:widowControl w:val="false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030462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18.03.2025 №3-462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413</TotalTime>
  <Application>LibreOffice/7.6.7.2$Linux_X86_64 LibreOffice_project/60$Build-2</Application>
  <AppVersion>15.0000</AppVersion>
  <Pages>4</Pages>
  <Words>390</Words>
  <Characters>2932</Characters>
  <CharactersWithSpaces>3339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2025-03-19T11:46:34Z</cp:lastPrinted>
  <dcterms:modified xsi:type="dcterms:W3CDTF">2025-03-19T14:14:17Z</dcterms:modified>
  <cp:revision>34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