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rFonts w:ascii="PT Astra Serif" w:hAnsi="PT Astra Serif"/>
        </w:rPr>
      </w:pPr>
      <w:r>
        <w:rPr>
          <w:rFonts w:ascii="PT Astra Serif" w:hAnsi="PT Astra Serif"/>
        </w:rPr>
        <w:t>Тульская область</w:t>
      </w:r>
    </w:p>
    <w:p>
      <w:pPr>
        <w:pStyle w:val="Normal"/>
        <w:jc w:val="center"/>
        <w:rPr>
          <w:rFonts w:ascii="PT Astra Serif" w:hAnsi="PT Astra Serif"/>
          <w:b/>
          <w:sz w:val="28"/>
        </w:rPr>
      </w:pPr>
      <w:r>
        <w:rPr>
          <w:rFonts w:ascii="PT Astra Serif" w:hAnsi="PT Astra Serif"/>
          <w:b/>
          <w:sz w:val="28"/>
        </w:rPr>
        <w:t>Муниципальное образование Щекинский район</w:t>
      </w:r>
    </w:p>
    <w:p>
      <w:pPr>
        <w:pStyle w:val="Heading4"/>
        <w:rPr>
          <w:rFonts w:ascii="PT Astra Serif" w:hAnsi="PT Astra Serif"/>
        </w:rPr>
      </w:pPr>
      <w:r>
        <w:rPr>
          <w:rFonts w:ascii="PT Astra Serif" w:hAnsi="PT Astra Serif"/>
        </w:rPr>
        <w:t>СОБРАНИЕ ПРЕДСТАВИТЕЛЕЙ</w:t>
      </w:r>
    </w:p>
    <w:p>
      <w:pPr>
        <w:pStyle w:val="Heading4"/>
        <w:rPr>
          <w:rFonts w:ascii="PT Astra Serif" w:hAnsi="PT Astra Serif"/>
        </w:rPr>
      </w:pPr>
      <w:r>
        <w:rPr>
          <w:rFonts w:ascii="PT Astra Serif" w:hAnsi="PT Astra Serif"/>
        </w:rPr>
        <w:t>ЩЕКИНСКОГО РАЙОНА</w:t>
      </w:r>
    </w:p>
    <w:p>
      <w:pPr>
        <w:pStyle w:val="Normal"/>
        <w:rPr/>
      </w:pPr>
      <w:r>
        <w:rPr/>
      </w:r>
    </w:p>
    <w:p>
      <w:pPr>
        <w:pStyle w:val="Normal"/>
        <w:rPr>
          <w:rFonts w:ascii="PT Astra Serif" w:hAnsi="PT Astra Serif"/>
          <w:b/>
          <w:sz w:val="18"/>
        </w:rPr>
      </w:pPr>
      <w:r>
        <w:rPr>
          <w:rFonts w:ascii="PT Astra Serif" w:hAnsi="PT Astra Serif"/>
          <w:b/>
          <w:sz w:val="18"/>
        </w:rPr>
      </w:r>
    </w:p>
    <w:p>
      <w:pPr>
        <w:pStyle w:val="Normal"/>
        <w:rPr>
          <w:rFonts w:ascii="PT Astra Serif" w:hAnsi="PT Astra Serif"/>
          <w:b/>
          <w:sz w:val="28"/>
        </w:rPr>
      </w:pPr>
      <w:r>
        <w:rPr>
          <w:rFonts w:ascii="PT Astra Serif" w:hAnsi="PT Astra Serif"/>
          <w:b/>
          <w:sz w:val="28"/>
        </w:rPr>
        <w:t>от 18.12.2024                                                                                №24/177</w:t>
      </w:r>
      <w:bookmarkStart w:id="0" w:name="_GoBack"/>
      <w:bookmarkEnd w:id="0"/>
    </w:p>
    <w:p>
      <w:pPr>
        <w:pStyle w:val="Normal"/>
        <w:rPr>
          <w:rFonts w:ascii="PT Astra Serif" w:hAnsi="PT Astra Serif"/>
          <w:b/>
          <w:sz w:val="18"/>
        </w:rPr>
      </w:pPr>
      <w:r>
        <w:rPr>
          <w:rFonts w:ascii="PT Astra Serif" w:hAnsi="PT Astra Serif"/>
          <w:b/>
          <w:sz w:val="18"/>
        </w:rPr>
      </w:r>
    </w:p>
    <w:p>
      <w:pPr>
        <w:pStyle w:val="Normal"/>
        <w:jc w:val="right"/>
        <w:rPr>
          <w:rFonts w:ascii="PT Astra Serif" w:hAnsi="PT Astra Serif"/>
          <w:sz w:val="28"/>
          <w:szCs w:val="28"/>
        </w:rPr>
      </w:pPr>
      <w:r>
        <w:rPr>
          <w:rFonts w:ascii="PT Astra Serif" w:hAnsi="PT Astra Serif"/>
          <w:sz w:val="28"/>
          <w:szCs w:val="28"/>
        </w:rPr>
      </w:r>
    </w:p>
    <w:p>
      <w:pPr>
        <w:pStyle w:val="Normal"/>
        <w:jc w:val="right"/>
        <w:rPr>
          <w:rFonts w:ascii="PT Astra Serif" w:hAnsi="PT Astra Serif"/>
          <w:sz w:val="28"/>
          <w:szCs w:val="28"/>
        </w:rPr>
      </w:pPr>
      <w:r>
        <w:rPr>
          <w:rFonts w:ascii="PT Astra Serif" w:hAnsi="PT Astra Serif"/>
          <w:sz w:val="28"/>
          <w:szCs w:val="28"/>
        </w:rPr>
      </w:r>
    </w:p>
    <w:p>
      <w:pPr>
        <w:pStyle w:val="8"/>
        <w:ind w:firstLine="720"/>
        <w:rPr>
          <w:rFonts w:ascii="PT Astra Serif" w:hAnsi="PT Astra Serif"/>
          <w:sz w:val="28"/>
          <w:szCs w:val="28"/>
        </w:rPr>
      </w:pPr>
      <w:r>
        <w:rPr>
          <w:rFonts w:ascii="PT Astra Serif" w:hAnsi="PT Astra Serif"/>
          <w:sz w:val="28"/>
          <w:szCs w:val="28"/>
        </w:rPr>
        <w:t>РЕШЕНИЕ</w:t>
      </w:r>
    </w:p>
    <w:p>
      <w:pPr>
        <w:pStyle w:val="Normal"/>
        <w:tabs>
          <w:tab w:val="clear" w:pos="709"/>
          <w:tab w:val="left" w:pos="4536" w:leader="none"/>
        </w:tabs>
        <w:ind w:firstLine="720"/>
        <w:jc w:val="center"/>
        <w:rPr>
          <w:rFonts w:ascii="PT Astra Serif" w:hAnsi="PT Astra Serif"/>
          <w:b/>
          <w:bCs/>
          <w:sz w:val="28"/>
          <w:szCs w:val="28"/>
        </w:rPr>
      </w:pPr>
      <w:r>
        <w:rPr>
          <w:rFonts w:ascii="PT Astra Serif" w:hAnsi="PT Astra Serif"/>
          <w:b/>
          <w:bCs/>
          <w:sz w:val="28"/>
          <w:szCs w:val="28"/>
        </w:rPr>
        <w:t>О бюджете муниципального образования Щекинский район</w:t>
      </w:r>
    </w:p>
    <w:p>
      <w:pPr>
        <w:pStyle w:val="Normal"/>
        <w:tabs>
          <w:tab w:val="clear" w:pos="709"/>
          <w:tab w:val="left" w:pos="4536" w:leader="none"/>
        </w:tabs>
        <w:ind w:firstLine="720"/>
        <w:jc w:val="center"/>
        <w:rPr>
          <w:rFonts w:ascii="PT Astra Serif" w:hAnsi="PT Astra Serif"/>
          <w:b/>
          <w:bCs/>
          <w:sz w:val="28"/>
          <w:szCs w:val="28"/>
        </w:rPr>
      </w:pPr>
      <w:r>
        <w:rPr>
          <w:rFonts w:ascii="PT Astra Serif" w:hAnsi="PT Astra Serif"/>
          <w:b/>
          <w:bCs/>
          <w:sz w:val="28"/>
          <w:szCs w:val="28"/>
        </w:rPr>
        <w:t xml:space="preserve"> </w:t>
      </w:r>
      <w:r>
        <w:rPr>
          <w:rFonts w:ascii="PT Astra Serif" w:hAnsi="PT Astra Serif"/>
          <w:b/>
          <w:bCs/>
          <w:sz w:val="28"/>
          <w:szCs w:val="28"/>
        </w:rPr>
        <w:t>на 2025 год и на плановый период 2026 и 2027 годов</w:t>
      </w:r>
    </w:p>
    <w:p>
      <w:pPr>
        <w:pStyle w:val="Normal"/>
        <w:tabs>
          <w:tab w:val="clear" w:pos="709"/>
          <w:tab w:val="left" w:pos="4536" w:leader="none"/>
        </w:tabs>
        <w:ind w:firstLine="720"/>
        <w:jc w:val="center"/>
        <w:rPr>
          <w:rFonts w:ascii="PT Astra Serif" w:hAnsi="PT Astra Serif"/>
          <w:b/>
          <w:bCs/>
          <w:sz w:val="28"/>
          <w:szCs w:val="28"/>
        </w:rPr>
      </w:pPr>
      <w:r>
        <w:rPr>
          <w:rFonts w:ascii="PT Astra Serif" w:hAnsi="PT Astra Serif"/>
          <w:b/>
          <w:bCs/>
          <w:sz w:val="28"/>
          <w:szCs w:val="28"/>
        </w:rPr>
      </w:r>
    </w:p>
    <w:p>
      <w:pPr>
        <w:pStyle w:val="Normal"/>
        <w:tabs>
          <w:tab w:val="clear" w:pos="709"/>
          <w:tab w:val="left" w:pos="4536" w:leader="none"/>
        </w:tabs>
        <w:ind w:firstLine="720"/>
        <w:jc w:val="center"/>
        <w:rPr>
          <w:b/>
          <w:bCs/>
          <w:i/>
          <w:i/>
          <w:iCs/>
        </w:rPr>
      </w:pPr>
      <w:r>
        <w:rPr>
          <w:b/>
          <w:bCs/>
          <w:i/>
          <w:iCs/>
        </w:rPr>
        <w:t>(в ред.от 30.01.25 №26/189, от 29.05.25 №31/221)</w:t>
      </w:r>
    </w:p>
    <w:p>
      <w:pPr>
        <w:pStyle w:val="Normal"/>
        <w:tabs>
          <w:tab w:val="clear" w:pos="709"/>
          <w:tab w:val="left" w:pos="4536" w:leader="none"/>
        </w:tabs>
        <w:ind w:firstLine="720"/>
        <w:jc w:val="center"/>
        <w:rPr>
          <w:rFonts w:ascii="PT Astra Serif" w:hAnsi="PT Astra Serif"/>
          <w:b/>
          <w:bCs/>
        </w:rPr>
      </w:pPr>
      <w:r>
        <w:rPr>
          <w:rFonts w:ascii="PT Astra Serif" w:hAnsi="PT Astra Serif"/>
          <w:b/>
          <w:bCs/>
        </w:rPr>
      </w:r>
    </w:p>
    <w:p>
      <w:pPr>
        <w:pStyle w:val="Normal"/>
        <w:tabs>
          <w:tab w:val="clear" w:pos="709"/>
          <w:tab w:val="left" w:pos="4536" w:leader="none"/>
        </w:tabs>
        <w:ind w:firstLine="720"/>
        <w:jc w:val="center"/>
        <w:rPr>
          <w:rFonts w:ascii="PT Astra Serif" w:hAnsi="PT Astra Serif"/>
          <w:b/>
          <w:bCs/>
        </w:rPr>
      </w:pPr>
      <w:r>
        <w:rPr>
          <w:rFonts w:ascii="PT Astra Serif" w:hAnsi="PT Astra Serif"/>
          <w:b/>
          <w:bCs/>
        </w:rPr>
      </w:r>
    </w:p>
    <w:p>
      <w:pPr>
        <w:pStyle w:val="Normal"/>
        <w:tabs>
          <w:tab w:val="clear" w:pos="709"/>
          <w:tab w:val="left" w:pos="4536" w:leader="none"/>
        </w:tabs>
        <w:spacing w:lineRule="auto" w:line="360"/>
        <w:ind w:firstLine="709"/>
        <w:jc w:val="both"/>
        <w:rPr>
          <w:rFonts w:ascii="PT Astra Serif" w:hAnsi="PT Astra Serif"/>
          <w:sz w:val="28"/>
          <w:szCs w:val="28"/>
        </w:rPr>
      </w:pPr>
      <w:r>
        <w:rPr>
          <w:rFonts w:ascii="PT Astra Serif" w:hAnsi="PT Astra Serif"/>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Щекинского муниципального района Тульской области,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Щекинского муниципального района Тульской области Собрание представителей Щекинского района </w:t>
      </w:r>
      <w:r>
        <w:rPr>
          <w:rFonts w:ascii="PT Astra Serif" w:hAnsi="PT Astra Serif"/>
          <w:b/>
          <w:bCs/>
          <w:sz w:val="28"/>
          <w:szCs w:val="28"/>
        </w:rPr>
        <w:t>РЕШИЛО</w:t>
      </w:r>
      <w:r>
        <w:rPr>
          <w:rFonts w:ascii="PT Astra Serif" w:hAnsi="PT Astra Serif"/>
          <w:sz w:val="28"/>
          <w:szCs w:val="28"/>
        </w:rPr>
        <w:t>:</w:t>
      </w:r>
    </w:p>
    <w:p>
      <w:pPr>
        <w:pStyle w:val="Normal"/>
        <w:ind w:firstLine="709"/>
        <w:jc w:val="both"/>
        <w:rPr>
          <w:rFonts w:ascii="PT Astra Serif" w:hAnsi="PT Astra Serif"/>
          <w:b/>
          <w:sz w:val="28"/>
          <w:szCs w:val="28"/>
        </w:rPr>
      </w:pPr>
      <w:r>
        <w:rPr>
          <w:rFonts w:ascii="PT Astra Serif" w:hAnsi="PT Astra Serif"/>
          <w:b/>
          <w:sz w:val="28"/>
          <w:szCs w:val="28"/>
        </w:rPr>
      </w:r>
    </w:p>
    <w:tbl>
      <w:tblPr>
        <w:tblStyle w:val="a5"/>
        <w:tblW w:w="8753" w:type="dxa"/>
        <w:jc w:val="left"/>
        <w:tblInd w:w="817" w:type="dxa"/>
        <w:tblLayout w:type="fixed"/>
        <w:tblCellMar>
          <w:top w:w="0" w:type="dxa"/>
          <w:left w:w="108" w:type="dxa"/>
          <w:bottom w:w="0" w:type="dxa"/>
          <w:right w:w="108" w:type="dxa"/>
        </w:tblCellMar>
        <w:tblLook w:lastRow="0" w:firstRow="1" w:lastColumn="0" w:firstColumn="1" w:val="04a0" w:noHBand="0" w:noVBand="1"/>
      </w:tblPr>
      <w:tblGrid>
        <w:gridCol w:w="1481"/>
        <w:gridCol w:w="7271"/>
      </w:tblGrid>
      <w:tr>
        <w:trPr>
          <w:trHeight w:val="1091" w:hRule="atLeast"/>
        </w:trPr>
        <w:tc>
          <w:tcPr>
            <w:tcW w:w="1481"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kern w:val="0"/>
                <w:sz w:val="28"/>
                <w:szCs w:val="28"/>
                <w:lang w:val="ru-RU" w:eastAsia="ru-RU" w:bidi="ar-SA"/>
              </w:rPr>
              <w:t>Статья 1.</w:t>
            </w:r>
          </w:p>
        </w:tc>
        <w:tc>
          <w:tcPr>
            <w:tcW w:w="7271"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Основные характеристики бюджета муниципального                     образования Щекинский район на 2025 год и на плановый период 2026 и 2027 годов</w:t>
            </w:r>
          </w:p>
          <w:p>
            <w:pPr>
              <w:pStyle w:val="Normal"/>
              <w:widowControl/>
              <w:suppressAutoHyphens w:val="true"/>
              <w:spacing w:before="0" w:after="0"/>
              <w:jc w:val="both"/>
              <w:rPr>
                <w:rFonts w:ascii="PT Astra Serif" w:hAnsi="PT Astra Serif"/>
                <w:b/>
                <w:bCs/>
                <w:sz w:val="28"/>
                <w:szCs w:val="28"/>
              </w:rPr>
            </w:pPr>
            <w:r>
              <w:rPr>
                <w:rFonts w:ascii="PT Astra Serif" w:hAnsi="PT Astra Serif"/>
                <w:b/>
                <w:bCs/>
                <w:sz w:val="28"/>
                <w:szCs w:val="28"/>
              </w:rPr>
            </w:r>
          </w:p>
        </w:tc>
      </w:tr>
    </w:tbl>
    <w:p>
      <w:pPr>
        <w:pStyle w:val="BodyText2"/>
        <w:spacing w:lineRule="auto" w:line="360"/>
        <w:jc w:val="both"/>
        <w:rPr>
          <w:rFonts w:ascii="PT Astra Serif" w:hAnsi="PT Astra Serif"/>
        </w:rPr>
      </w:pPr>
      <w:r>
        <w:rPr>
          <w:rFonts w:ascii="PT Astra Serif" w:hAnsi="PT Astra Serif"/>
        </w:rPr>
        <w:t>1. Утвердить основные характеристики бюджета муниципального образования Щекинский район (далее – бюджет муниципального образования) на 2025 год:</w:t>
      </w:r>
    </w:p>
    <w:p>
      <w:pPr>
        <w:pStyle w:val="BodyText2"/>
        <w:spacing w:lineRule="auto" w:line="360"/>
        <w:jc w:val="both"/>
        <w:rPr>
          <w:rFonts w:ascii="PT Astra Serif" w:hAnsi="PT Astra Serif"/>
        </w:rPr>
      </w:pPr>
      <w:r>
        <w:rPr>
          <w:rFonts w:ascii="PT Astra Serif" w:hAnsi="PT Astra Serif"/>
        </w:rPr>
        <w:t>1) общий объем доходов бюджета муниципального образования в сумме 4 315 347 175,99 рублей;</w:t>
      </w:r>
    </w:p>
    <w:p>
      <w:pPr>
        <w:pStyle w:val="BodyText2"/>
        <w:spacing w:lineRule="auto" w:line="360"/>
        <w:jc w:val="both"/>
        <w:rPr>
          <w:rFonts w:ascii="PT Astra Serif" w:hAnsi="PT Astra Serif"/>
        </w:rPr>
      </w:pPr>
      <w:r>
        <w:rPr>
          <w:rFonts w:ascii="PT Astra Serif" w:hAnsi="PT Astra Serif"/>
        </w:rPr>
        <w:t>2) общий объем расходов бюджета муниципального образования в сумме 4 497 037 387,91 рублей;</w:t>
      </w:r>
    </w:p>
    <w:p>
      <w:pPr>
        <w:pStyle w:val="BodyText2"/>
        <w:spacing w:lineRule="auto" w:line="360"/>
        <w:jc w:val="both"/>
        <w:rPr>
          <w:rFonts w:ascii="PT Astra Serif" w:hAnsi="PT Astra Serif"/>
        </w:rPr>
      </w:pPr>
      <w:r>
        <w:rPr>
          <w:rFonts w:ascii="PT Astra Serif" w:hAnsi="PT Astra Serif"/>
        </w:rPr>
        <w:t>3) дефицит бюджета муниципального образования в сумме 181 690 211,92 рублей.</w:t>
      </w:r>
    </w:p>
    <w:p>
      <w:pPr>
        <w:pStyle w:val="BodyText2"/>
        <w:spacing w:lineRule="auto" w:line="360"/>
        <w:jc w:val="both"/>
        <w:rPr>
          <w:rFonts w:ascii="PT Astra Serif" w:hAnsi="PT Astra Serif"/>
        </w:rPr>
      </w:pPr>
      <w:r>
        <w:rPr>
          <w:rFonts w:ascii="PT Astra Serif" w:hAnsi="PT Astra Serif"/>
        </w:rPr>
        <w:t>2. Утвердить основные характеристики бюджета муниципального образования на 2026 год и на 2027 год:</w:t>
      </w:r>
    </w:p>
    <w:p>
      <w:pPr>
        <w:pStyle w:val="BodyText2"/>
        <w:spacing w:lineRule="auto" w:line="360"/>
        <w:jc w:val="both"/>
        <w:rPr>
          <w:rFonts w:ascii="PT Astra Serif" w:hAnsi="PT Astra Serif"/>
        </w:rPr>
      </w:pPr>
      <w:r>
        <w:rPr>
          <w:rFonts w:ascii="PT Astra Serif" w:hAnsi="PT Astra Serif"/>
        </w:rPr>
        <w:t>1) общий объем доходов бюджета муниципального образования на 2026 год в сумме 4 035 991 308,15 рублей и на 2027 год в сумме 4 055 306 007,48 рублей;</w:t>
      </w:r>
    </w:p>
    <w:p>
      <w:pPr>
        <w:pStyle w:val="BodyText2"/>
        <w:spacing w:lineRule="auto" w:line="360"/>
        <w:jc w:val="both"/>
        <w:rPr>
          <w:rFonts w:ascii="PT Astra Serif" w:hAnsi="PT Astra Serif"/>
        </w:rPr>
      </w:pPr>
      <w:r>
        <w:rPr>
          <w:rFonts w:ascii="PT Astra Serif" w:hAnsi="PT Astra Serif"/>
        </w:rPr>
        <w:t>2) общий объем расходов бюджета муниципального образования на 2026 год в сумме 4 183 697 402,79 рублей, в том числе условно утвержденные расходы в сумме 42 000 000,00 рублей, и на 2027 год в сумме 4 171 994 854,57 рублей, в том числе условно утвержденные расходы в сумме 88 000 000,00 рублей.</w:t>
      </w:r>
    </w:p>
    <w:p>
      <w:pPr>
        <w:pStyle w:val="BodyText2"/>
        <w:spacing w:lineRule="auto" w:line="360"/>
        <w:jc w:val="both"/>
        <w:rPr>
          <w:rFonts w:ascii="PT Astra Serif" w:hAnsi="PT Astra Serif"/>
        </w:rPr>
      </w:pPr>
      <w:r>
        <w:rPr>
          <w:rFonts w:ascii="PT Astra Serif" w:hAnsi="PT Astra Serif"/>
          <w:sz w:val="28"/>
          <w:szCs w:val="28"/>
        </w:rPr>
        <w:t>3) дефицит бюджета муниципального образования на 2026 год в сумме 147 706 094,64 рублей и на 2027 год в сумме 116 688 847,09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1"/>
        <w:gridCol w:w="7271"/>
      </w:tblGrid>
      <w:tr>
        <w:trPr/>
        <w:tc>
          <w:tcPr>
            <w:tcW w:w="1481" w:type="dxa"/>
            <w:tcBorders>
              <w:top w:val="nil"/>
              <w:left w:val="nil"/>
              <w:bottom w:val="nil"/>
              <w:right w:val="nil"/>
            </w:tcBorders>
          </w:tcPr>
          <w:p>
            <w:pPr>
              <w:pStyle w:val="Normal"/>
              <w:widowControl/>
              <w:suppressAutoHyphens w:val="true"/>
              <w:spacing w:lineRule="auto" w:line="360"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2.</w:t>
            </w:r>
          </w:p>
        </w:tc>
        <w:tc>
          <w:tcPr>
            <w:tcW w:w="7271" w:type="dxa"/>
            <w:tcBorders>
              <w:top w:val="nil"/>
              <w:left w:val="nil"/>
              <w:bottom w:val="nil"/>
              <w:right w:val="nil"/>
            </w:tcBorders>
          </w:tcPr>
          <w:p>
            <w:pPr>
              <w:pStyle w:val="Normal"/>
              <w:widowControl/>
              <w:suppressAutoHyphens w:val="true"/>
              <w:spacing w:lineRule="auto" w:line="360"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Доходы бюджета муниципального образования на 2025 год и на плановый период 2026 и 2027 годов</w:t>
            </w:r>
          </w:p>
          <w:p>
            <w:pPr>
              <w:pStyle w:val="Normal"/>
              <w:widowControl/>
              <w:suppressAutoHyphens w:val="true"/>
              <w:spacing w:lineRule="auto" w:line="360" w:before="0" w:after="0"/>
              <w:jc w:val="both"/>
              <w:rPr>
                <w:rFonts w:ascii="PT Astra Serif" w:hAnsi="PT Astra Serif"/>
                <w:sz w:val="28"/>
                <w:szCs w:val="28"/>
              </w:rPr>
            </w:pPr>
            <w:r>
              <w:rPr>
                <w:rFonts w:ascii="PT Astra Serif" w:hAnsi="PT Astra Serif"/>
                <w:sz w:val="28"/>
                <w:szCs w:val="28"/>
              </w:rPr>
            </w:r>
          </w:p>
        </w:tc>
      </w:tr>
    </w:tbl>
    <w:p>
      <w:pPr>
        <w:pStyle w:val="Normal"/>
        <w:spacing w:lineRule="auto" w:line="360"/>
        <w:ind w:firstLine="709"/>
        <w:jc w:val="both"/>
        <w:rPr>
          <w:rFonts w:ascii="PT Astra Serif" w:hAnsi="PT Astra Serif"/>
          <w:bCs/>
          <w:sz w:val="28"/>
          <w:szCs w:val="28"/>
        </w:rPr>
      </w:pPr>
      <w:r>
        <w:rPr>
          <w:rFonts w:ascii="PT Astra Serif" w:hAnsi="PT Astra Serif"/>
        </w:rPr>
        <w:t xml:space="preserve"> </w:t>
      </w:r>
      <w:r>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на 2025 год и на плановый период 2026 и 2027 годов согласно приложению 1 к </w:t>
      </w:r>
      <w:r>
        <w:rPr>
          <w:rFonts w:ascii="PT Astra Serif" w:hAnsi="PT Astra Serif"/>
          <w:bCs/>
          <w:sz w:val="28"/>
          <w:szCs w:val="28"/>
        </w:rPr>
        <w:t>настоящему Решению.</w:t>
      </w:r>
    </w:p>
    <w:p>
      <w:pPr>
        <w:pStyle w:val="Normal"/>
        <w:spacing w:lineRule="auto" w:line="360"/>
        <w:ind w:firstLine="709"/>
        <w:jc w:val="both"/>
        <w:rPr>
          <w:rFonts w:ascii="PT Astra Serif" w:hAnsi="PT Astra Serif"/>
          <w:bCs/>
          <w:sz w:val="28"/>
          <w:szCs w:val="28"/>
        </w:rPr>
      </w:pPr>
      <w:r>
        <w:rPr>
          <w:rFonts w:ascii="PT Astra Serif" w:hAnsi="PT Astra Serif"/>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10"/>
        <w:gridCol w:w="7342"/>
      </w:tblGrid>
      <w:tr>
        <w:trPr/>
        <w:tc>
          <w:tcPr>
            <w:tcW w:w="1410" w:type="dxa"/>
            <w:tcBorders>
              <w:top w:val="nil"/>
              <w:left w:val="nil"/>
              <w:bottom w:val="nil"/>
              <w:right w:val="nil"/>
            </w:tcBorders>
          </w:tcPr>
          <w:p>
            <w:pPr>
              <w:pStyle w:val="Normal"/>
              <w:widowControl/>
              <w:suppressAutoHyphens w:val="true"/>
              <w:spacing w:before="0" w:after="0"/>
              <w:jc w:val="both"/>
              <w:rPr/>
            </w:pPr>
            <w:r>
              <w:rPr>
                <w:rFonts w:cs="Times New Roman" w:ascii="PT Astra Serif" w:hAnsi="PT Astra Serif"/>
                <w:b/>
                <w:kern w:val="0"/>
                <w:sz w:val="28"/>
                <w:szCs w:val="28"/>
                <w:lang w:val="ru-RU" w:eastAsia="ru-RU" w:bidi="ar-SA"/>
              </w:rPr>
              <w:t>Статья 3.</w:t>
            </w:r>
          </w:p>
        </w:tc>
        <w:tc>
          <w:tcPr>
            <w:tcW w:w="7342" w:type="dxa"/>
            <w:tcBorders>
              <w:top w:val="nil"/>
              <w:left w:val="nil"/>
              <w:bottom w:val="nil"/>
              <w:right w:val="nil"/>
            </w:tcBorders>
          </w:tcPr>
          <w:p>
            <w:pPr>
              <w:pStyle w:val="Normal"/>
              <w:widowControl/>
              <w:suppressAutoHyphens w:val="true"/>
              <w:spacing w:before="0" w:after="0"/>
              <w:jc w:val="both"/>
              <w:rPr/>
            </w:pPr>
            <w:r>
              <w:rPr>
                <w:rFonts w:cs="Times New Roman" w:ascii="PT Astra Serif" w:hAnsi="PT Astra Serif"/>
                <w:b/>
                <w:bCs/>
                <w:kern w:val="0"/>
                <w:sz w:val="28"/>
                <w:szCs w:val="28"/>
                <w:lang w:val="ru-RU" w:eastAsia="ru-RU" w:bidi="ar-SA"/>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pPr>
              <w:pStyle w:val="Normal"/>
              <w:widowControl/>
              <w:suppressAutoHyphens w:val="true"/>
              <w:spacing w:before="0" w:after="0"/>
              <w:jc w:val="both"/>
              <w:rPr>
                <w:rFonts w:ascii="PT Astra Serif" w:hAnsi="PT Astra Serif"/>
                <w:b/>
                <w:bCs/>
                <w:sz w:val="28"/>
                <w:szCs w:val="28"/>
              </w:rPr>
            </w:pPr>
            <w:r>
              <w:rPr>
                <w:rFonts w:ascii="PT Astra Serif" w:hAnsi="PT Astra Serif"/>
                <w:b/>
                <w:bCs/>
                <w:sz w:val="28"/>
                <w:szCs w:val="28"/>
              </w:rPr>
            </w:r>
          </w:p>
        </w:tc>
      </w:tr>
    </w:tbl>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1. Установить, что доходы бюджета муниципального образования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
    <w:p>
      <w:pPr>
        <w:pStyle w:val="Normal"/>
        <w:spacing w:lineRule="auto" w:line="360"/>
        <w:ind w:firstLine="709"/>
        <w:jc w:val="both"/>
        <w:rPr>
          <w:rFonts w:ascii="PT Astra Serif" w:hAnsi="PT Astra Serif"/>
          <w:bCs/>
          <w:sz w:val="28"/>
          <w:szCs w:val="28"/>
        </w:rPr>
      </w:pPr>
      <w:r>
        <w:rPr>
          <w:rFonts w:ascii="PT Astra Serif" w:hAnsi="PT Astra Serif"/>
          <w:bCs/>
          <w:sz w:val="28"/>
          <w:szCs w:val="28"/>
        </w:rPr>
        <w:t>2. Утвердить 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 согласно приложению 2 к настоящему Решению.</w:t>
      </w:r>
    </w:p>
    <w:p>
      <w:pPr>
        <w:pStyle w:val="Normal"/>
        <w:ind w:firstLine="709"/>
        <w:jc w:val="both"/>
        <w:rPr>
          <w:rFonts w:ascii="PT Astra Serif" w:hAnsi="PT Astra Serif"/>
          <w:b/>
          <w:bCs/>
          <w:sz w:val="28"/>
          <w:szCs w:val="28"/>
        </w:rPr>
      </w:pPr>
      <w:r>
        <w:rPr>
          <w:rFonts w:ascii="PT Astra Serif" w:hAnsi="PT Astra Serif"/>
          <w:b/>
          <w:bCs/>
          <w:sz w:val="28"/>
          <w:szCs w:val="28"/>
        </w:rPr>
      </w:r>
    </w:p>
    <w:tbl>
      <w:tblPr>
        <w:tblStyle w:val="a5"/>
        <w:tblW w:w="15809" w:type="dxa"/>
        <w:jc w:val="left"/>
        <w:tblInd w:w="959" w:type="dxa"/>
        <w:tblLayout w:type="fixed"/>
        <w:tblCellMar>
          <w:top w:w="0" w:type="dxa"/>
          <w:left w:w="108" w:type="dxa"/>
          <w:bottom w:w="0" w:type="dxa"/>
          <w:right w:w="108" w:type="dxa"/>
        </w:tblCellMar>
        <w:tblLook w:noVBand="1" w:val="04a0" w:noHBand="0" w:lastColumn="0" w:firstColumn="1" w:lastRow="0" w:firstRow="1"/>
      </w:tblPr>
      <w:tblGrid>
        <w:gridCol w:w="1413"/>
        <w:gridCol w:w="7198"/>
        <w:gridCol w:w="7198"/>
      </w:tblGrid>
      <w:tr>
        <w:trPr/>
        <w:tc>
          <w:tcPr>
            <w:tcW w:w="1413"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kern w:val="0"/>
                <w:sz w:val="28"/>
                <w:szCs w:val="28"/>
                <w:lang w:val="ru-RU" w:eastAsia="ru-RU" w:bidi="ar-SA"/>
              </w:rPr>
              <w:t>Статья 4.</w:t>
            </w:r>
          </w:p>
        </w:tc>
        <w:tc>
          <w:tcPr>
            <w:tcW w:w="7198"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Особенности использования средств, получаемых муниципальными учреждениями Щекинского района</w:t>
            </w:r>
          </w:p>
        </w:tc>
        <w:tc>
          <w:tcPr>
            <w:tcW w:w="7198"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ascii="PT Astra Serif" w:hAnsi="PT Astra Serif"/>
                <w:b/>
                <w:bCs/>
                <w:sz w:val="28"/>
                <w:szCs w:val="28"/>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r>
    </w:p>
    <w:p>
      <w:pPr>
        <w:pStyle w:val="Normal"/>
        <w:spacing w:lineRule="auto" w:line="360"/>
        <w:ind w:firstLine="709"/>
        <w:jc w:val="both"/>
        <w:rPr>
          <w:rFonts w:ascii="PT Astra Serif" w:hAnsi="PT Astra Serif"/>
          <w:sz w:val="28"/>
          <w:szCs w:val="28"/>
        </w:rPr>
      </w:pPr>
      <w:r>
        <w:rPr>
          <w:rFonts w:ascii="PT Astra Serif" w:hAnsi="PT Astra Serif"/>
          <w:sz w:val="28"/>
          <w:szCs w:val="28"/>
        </w:rPr>
        <w:t>Главные распорядители бюджетных средств муниципального образования Щекинский район, в ведении которых находятся муниципальные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 осуществляемой этими учреждениями.</w:t>
      </w:r>
    </w:p>
    <w:p>
      <w:pPr>
        <w:pStyle w:val="Normal"/>
        <w:ind w:firstLine="709"/>
        <w:jc w:val="both"/>
        <w:rPr>
          <w:rFonts w:ascii="PT Astra Serif" w:hAnsi="PT Astra Serif"/>
          <w:b/>
          <w:bCs/>
          <w:sz w:val="28"/>
          <w:szCs w:val="28"/>
        </w:rPr>
      </w:pPr>
      <w:r>
        <w:rPr>
          <w:rFonts w:ascii="PT Astra Serif" w:hAnsi="PT Astra Serif"/>
          <w:b/>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558"/>
        <w:gridCol w:w="7194"/>
      </w:tblGrid>
      <w:tr>
        <w:trPr/>
        <w:tc>
          <w:tcPr>
            <w:tcW w:w="1558"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Статья 5.</w:t>
            </w:r>
          </w:p>
        </w:tc>
        <w:tc>
          <w:tcPr>
            <w:tcW w:w="7194"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Безвозмездные поступления в бюджет муниципального образования</w:t>
            </w:r>
          </w:p>
          <w:p>
            <w:pPr>
              <w:pStyle w:val="Normal"/>
              <w:widowControl/>
              <w:suppressAutoHyphens w:val="true"/>
              <w:spacing w:before="0" w:after="0"/>
              <w:jc w:val="both"/>
              <w:rPr>
                <w:rFonts w:ascii="PT Astra Serif" w:hAnsi="PT Astra Serif"/>
                <w:b/>
                <w:bCs/>
                <w:sz w:val="28"/>
                <w:szCs w:val="28"/>
              </w:rPr>
            </w:pPr>
            <w:r>
              <w:rPr>
                <w:rFonts w:ascii="PT Astra Serif" w:hAnsi="PT Astra Serif"/>
                <w:b/>
                <w:bCs/>
                <w:sz w:val="28"/>
                <w:szCs w:val="28"/>
              </w:rPr>
            </w:r>
          </w:p>
        </w:tc>
      </w:tr>
    </w:tbl>
    <w:p>
      <w:pPr>
        <w:pStyle w:val="Normal"/>
        <w:spacing w:lineRule="auto" w:line="360"/>
        <w:ind w:firstLine="709"/>
        <w:jc w:val="both"/>
        <w:rPr>
          <w:rFonts w:ascii="PT Astra Serif" w:hAnsi="PT Astra Serif"/>
          <w:color w:themeColor="text1" w:val="000000"/>
          <w:sz w:val="28"/>
          <w:szCs w:val="28"/>
        </w:rPr>
      </w:pPr>
      <w:r>
        <w:rPr>
          <w:rFonts w:ascii="PT Astra Serif" w:hAnsi="PT Astra Serif"/>
          <w:color w:themeColor="text1" w:val="000000"/>
          <w:sz w:val="28"/>
          <w:szCs w:val="28"/>
        </w:rPr>
        <w:t>1. Утвердить объем межбюджетных трансфертов, получаемых из  бюджета Тульской области, в 2025 году в сумме 2 795 644 481,05 рублей, в 2026 году в сумме 2 527 353 551,69 рублей, в 2027 году в сумме 2 417 145 840,72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2025 год в сумме 29 073 509,01 рублей, на 2026 год в сумме 29 390 900,00 рублей, на 2027 год в сумме 31 101 400,00 рублей согласно приложению 3 (таблицы 1-3) к настоящему Решению.</w:t>
      </w:r>
    </w:p>
    <w:p>
      <w:pPr>
        <w:pStyle w:val="Normal"/>
        <w:spacing w:lineRule="auto" w:line="360"/>
        <w:ind w:firstLine="709"/>
        <w:jc w:val="both"/>
        <w:rPr>
          <w:rFonts w:ascii="PT Astra Serif" w:hAnsi="PT Astra Serif"/>
          <w:color w:themeColor="text1" w:val="000000"/>
          <w:sz w:val="28"/>
          <w:szCs w:val="28"/>
        </w:rPr>
      </w:pPr>
      <w:r>
        <w:rPr>
          <w:rFonts w:ascii="PT Astra Serif" w:hAnsi="PT Astra Serif"/>
          <w:color w:themeColor="text1" w:val="000000"/>
          <w:sz w:val="28"/>
          <w:szCs w:val="28"/>
        </w:rPr>
        <w:t>3. Утвердить объем безвозмездных поступлений от негосударственных организаций в бюджет муниципального образования Щекинский район в 2025 году в сумме 3 392 000,00 рублей.</w:t>
      </w:r>
    </w:p>
    <w:p>
      <w:pPr>
        <w:pStyle w:val="Normal"/>
        <w:spacing w:lineRule="auto" w:line="360"/>
        <w:ind w:firstLine="709"/>
        <w:jc w:val="both"/>
        <w:rPr>
          <w:rFonts w:ascii="PT Astra Serif" w:hAnsi="PT Astra Serif"/>
        </w:rPr>
      </w:pPr>
      <w:r>
        <w:rPr>
          <w:rFonts w:ascii="PT Astra Serif" w:hAnsi="PT Astra Serif"/>
          <w:sz w:val="28"/>
          <w:szCs w:val="28"/>
        </w:rPr>
        <w:t>4. Утвердить объем прочих безвозмездных поступлений в бюджет муниципального образования Щекинский район в 2025 году в сумме              514 062,08  рублей.</w:t>
      </w:r>
    </w:p>
    <w:p>
      <w:pPr>
        <w:pStyle w:val="Normal"/>
        <w:spacing w:lineRule="auto" w:line="360" w:before="0" w:after="120"/>
        <w:ind w:firstLine="709"/>
        <w:jc w:val="both"/>
        <w:rPr>
          <w:rFonts w:ascii="PT Astra Serif" w:hAnsi="PT Astra Serif"/>
          <w:sz w:val="28"/>
          <w:szCs w:val="28"/>
        </w:rPr>
      </w:pPr>
      <w:r>
        <w:rPr>
          <w:rFonts w:ascii="PT Astra Serif" w:hAnsi="PT Astra Serif"/>
          <w:sz w:val="28"/>
          <w:szCs w:val="28"/>
        </w:rPr>
        <w:t>5. Утвердить объем доходов бюджета муниципального образования Щекинский район от возврата остатков субсидий, субвенций и иных межбюджетных трансфертов, имеющих целевое назначение, прошлых лет в 2025 году в сумме 2 238 768,12 рублей.</w:t>
      </w:r>
    </w:p>
    <w:p>
      <w:pPr>
        <w:pStyle w:val="Normal"/>
        <w:spacing w:lineRule="auto" w:line="360"/>
        <w:ind w:firstLine="709"/>
        <w:jc w:val="both"/>
        <w:rPr>
          <w:rFonts w:ascii="PT Astra Serif" w:hAnsi="PT Astra Serif"/>
        </w:rPr>
      </w:pPr>
      <w:r>
        <w:rPr>
          <w:rFonts w:ascii="PT Astra Serif" w:hAnsi="PT Astra Serif"/>
          <w:color w:themeColor="text1" w:val="000000"/>
          <w:sz w:val="28"/>
          <w:szCs w:val="28"/>
        </w:rPr>
        <w:t>6. Утвердить объем возврата остатков субсидий, субвенций и иных межбюджетных трансфертов, имеющих целевое назначение, прошлых лет в 2025 году в сумме (-) 2 103 789,12 рублей.</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17"/>
        <w:gridCol w:w="7335"/>
      </w:tblGrid>
      <w:tr>
        <w:trPr/>
        <w:tc>
          <w:tcPr>
            <w:tcW w:w="1417"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Статья 6.</w:t>
            </w:r>
          </w:p>
        </w:tc>
        <w:tc>
          <w:tcPr>
            <w:tcW w:w="7335"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Бюджетные ассигнования бюджета муниципального образования на 2025 год и на плановый период 2026 и 2027 годов</w:t>
            </w:r>
          </w:p>
          <w:p>
            <w:pPr>
              <w:pStyle w:val="Normal"/>
              <w:widowControl/>
              <w:suppressAutoHyphens w:val="true"/>
              <w:spacing w:before="0" w:after="0"/>
              <w:jc w:val="both"/>
              <w:rPr>
                <w:rFonts w:ascii="PT Astra Serif" w:hAnsi="PT Astra Serif"/>
                <w:b/>
                <w:bCs/>
                <w:sz w:val="28"/>
                <w:szCs w:val="28"/>
              </w:rPr>
            </w:pPr>
            <w:r>
              <w:rPr>
                <w:rFonts w:ascii="PT Astra Serif" w:hAnsi="PT Astra Serif"/>
                <w:b/>
                <w:bCs/>
                <w:sz w:val="28"/>
                <w:szCs w:val="28"/>
              </w:rPr>
            </w:r>
          </w:p>
        </w:tc>
      </w:tr>
    </w:tbl>
    <w:p>
      <w:pPr>
        <w:pStyle w:val="Normal"/>
        <w:spacing w:lineRule="auto" w:line="360"/>
        <w:ind w:firstLine="709"/>
        <w:jc w:val="both"/>
        <w:rPr>
          <w:rFonts w:ascii="PT Astra Serif" w:hAnsi="PT Astra Serif"/>
          <w:color w:themeColor="text1" w:val="000000"/>
          <w:sz w:val="28"/>
          <w:szCs w:val="28"/>
        </w:rPr>
      </w:pPr>
      <w:r>
        <w:rPr>
          <w:rFonts w:ascii="PT Astra Serif" w:hAnsi="PT Astra Serif"/>
          <w:color w:themeColor="text1" w:val="000000"/>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2025 год в сумме 18</w:t>
      </w:r>
      <w:r>
        <w:rPr>
          <w:rFonts w:cs="Arial CYR" w:ascii="PT Astra Serif" w:hAnsi="PT Astra Serif"/>
          <w:bCs/>
          <w:color w:themeColor="text1" w:val="000000"/>
          <w:sz w:val="28"/>
          <w:szCs w:val="28"/>
        </w:rPr>
        <w:t xml:space="preserve"> 074 492,79 </w:t>
      </w:r>
      <w:r>
        <w:rPr>
          <w:rFonts w:ascii="PT Astra Serif" w:hAnsi="PT Astra Serif"/>
          <w:color w:themeColor="text1" w:val="000000"/>
          <w:sz w:val="28"/>
          <w:szCs w:val="28"/>
        </w:rPr>
        <w:t>рублей, на 2026 год в сумме 14 591 031,77 рублей, на 2027 год в сумме 14 463 354,65 рублей согласно приложению 4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Утвердить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на 2025 год и на плановый период 2026 и 2027 годов согласно приложению 5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Утвердить ведомственную структуру расходов бюджета муниципального образования на 2025 год и на плановый период 2026 и 2027 годов согласно приложению 6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Утвердить 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на 2025 год и на плановый период 2026 и 2027 годов согласно приложению 7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5. Утвердить 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на 2025 год и на плановый период 2026 и 2027 годов согласно приложению 8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6. Утвердить 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на 2025 год согласно приложению 9 к настоящему Решению.</w:t>
      </w:r>
    </w:p>
    <w:p>
      <w:pPr>
        <w:pStyle w:val="Normal"/>
        <w:spacing w:lineRule="auto" w:line="360"/>
        <w:ind w:firstLine="539"/>
        <w:jc w:val="both"/>
        <w:rPr>
          <w:rFonts w:ascii="PT Astra Serif" w:hAnsi="PT Astra Serif" w:cs="PT Astra Serif"/>
          <w:strike/>
          <w:color w:val="FF0000"/>
          <w:sz w:val="28"/>
          <w:szCs w:val="28"/>
        </w:rPr>
      </w:pPr>
      <w:r>
        <w:rPr>
          <w:rFonts w:ascii="PT Astra Serif" w:hAnsi="PT Astra Serif"/>
          <w:sz w:val="28"/>
          <w:szCs w:val="28"/>
        </w:rPr>
        <w:t xml:space="preserve">7. </w:t>
      </w:r>
      <w:r>
        <w:rPr>
          <w:rFonts w:cs="PT Astra Serif" w:ascii="PT Astra Serif" w:hAnsi="PT Astra Serif"/>
          <w:sz w:val="28"/>
          <w:szCs w:val="28"/>
        </w:rPr>
        <w:t>Установить, что бюджетные ассигнования на реализацию плана мероприятий, указанных в пункте 1 статьи 16</w:t>
      </w:r>
      <w:r>
        <w:rPr>
          <w:rFonts w:cs="PT Astra Serif" w:ascii="PT Astra Serif" w:hAnsi="PT Astra Serif"/>
          <w:sz w:val="28"/>
          <w:szCs w:val="28"/>
          <w:vertAlign w:val="superscript"/>
        </w:rPr>
        <w:t>6</w:t>
      </w:r>
      <w:r>
        <w:rPr>
          <w:rFonts w:cs="PT Astra Serif" w:ascii="PT Astra Serif" w:hAnsi="PT Astra Serif"/>
          <w:sz w:val="28"/>
          <w:szCs w:val="28"/>
        </w:rPr>
        <w:t>, пункте 1 статьи 75</w:t>
      </w:r>
      <w:r>
        <w:rPr>
          <w:rFonts w:cs="PT Astra Serif" w:ascii="PT Astra Serif" w:hAnsi="PT Astra Serif"/>
          <w:sz w:val="28"/>
          <w:szCs w:val="28"/>
          <w:vertAlign w:val="superscript"/>
        </w:rPr>
        <w:t>1</w:t>
      </w:r>
      <w:r>
        <w:rPr>
          <w:rFonts w:cs="PT Astra Serif" w:ascii="PT Astra Serif" w:hAnsi="PT Astra Serif"/>
          <w:sz w:val="28"/>
          <w:szCs w:val="28"/>
        </w:rPr>
        <w:t xml:space="preserve"> и пункте 1 статьи 78</w:t>
      </w:r>
      <w:r>
        <w:rPr>
          <w:rFonts w:cs="PT Astra Serif" w:ascii="PT Astra Serif" w:hAnsi="PT Astra Serif"/>
          <w:sz w:val="28"/>
          <w:szCs w:val="28"/>
          <w:vertAlign w:val="superscript"/>
        </w:rPr>
        <w:t>2</w:t>
      </w:r>
      <w:r>
        <w:rPr>
          <w:rFonts w:cs="PT Astra Serif" w:ascii="PT Astra Serif" w:hAnsi="PT Astra Serif"/>
          <w:sz w:val="28"/>
          <w:szCs w:val="28"/>
        </w:rPr>
        <w:t xml:space="preserve"> Федерального закона от 10 января 2002 года № 7-ФЗ «Об охране окружающей среды»,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2025 году в объеме 4 008 100,00 рублей, в 2026 году в объеме 3 091 600,00 рублей и в 2027 году в объеме 3 091 600,00 рублей в случае и в пределах поступления доходов в</w:t>
      </w:r>
      <w:r>
        <w:rPr>
          <w:rFonts w:eastAsia="Calibri" w:cs="PT Astra Serif" w:ascii="PT Astra Serif" w:hAnsi="PT Astra Serif"/>
          <w:sz w:val="28"/>
          <w:szCs w:val="28"/>
        </w:rPr>
        <w:t xml:space="preserve"> </w:t>
      </w:r>
      <w:r>
        <w:rPr>
          <w:rFonts w:cs="PT Astra Serif" w:ascii="PT Astra Serif" w:hAnsi="PT Astra Serif"/>
          <w:sz w:val="28"/>
          <w:szCs w:val="28"/>
        </w:rPr>
        <w:t xml:space="preserve">бюджет муниципального образования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w:t>
      </w:r>
    </w:p>
    <w:p>
      <w:pPr>
        <w:pStyle w:val="Normal"/>
        <w:widowControl w:val="false"/>
        <w:spacing w:lineRule="auto" w:line="288"/>
        <w:ind w:firstLine="709"/>
        <w:jc w:val="both"/>
        <w:rPr>
          <w:rFonts w:ascii="PT Astra Serif" w:hAnsi="PT Astra Serif"/>
          <w:b/>
          <w:bCs/>
          <w:sz w:val="28"/>
          <w:szCs w:val="28"/>
        </w:rPr>
      </w:pPr>
      <w:r>
        <w:rPr>
          <w:rFonts w:ascii="PT Astra Serif" w:hAnsi="PT Astra Serif"/>
          <w:b/>
          <w:b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1"/>
        <w:gridCol w:w="7271"/>
      </w:tblGrid>
      <w:tr>
        <w:trPr/>
        <w:tc>
          <w:tcPr>
            <w:tcW w:w="1481"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Статья 7.</w:t>
            </w:r>
          </w:p>
        </w:tc>
        <w:tc>
          <w:tcPr>
            <w:tcW w:w="7271" w:type="dxa"/>
            <w:tcBorders>
              <w:top w:val="nil"/>
              <w:left w:val="nil"/>
              <w:bottom w:val="nil"/>
              <w:right w:val="nil"/>
            </w:tcBorders>
          </w:tcPr>
          <w:p>
            <w:pPr>
              <w:pStyle w:val="Normal"/>
              <w:widowControl/>
              <w:suppressAutoHyphens w:val="true"/>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Муниципальный дорожный фонд муниципального образования Щекинский район</w:t>
            </w:r>
          </w:p>
          <w:p>
            <w:pPr>
              <w:pStyle w:val="Normal"/>
              <w:widowControl/>
              <w:suppressAutoHyphens w:val="true"/>
              <w:spacing w:before="0" w:after="0"/>
              <w:jc w:val="both"/>
              <w:rPr>
                <w:rFonts w:ascii="PT Astra Serif" w:hAnsi="PT Astra Serif"/>
                <w:b/>
                <w:bCs/>
                <w:sz w:val="28"/>
                <w:szCs w:val="28"/>
              </w:rPr>
            </w:pPr>
            <w:r>
              <w:rPr>
                <w:rFonts w:ascii="PT Astra Serif" w:hAnsi="PT Astra Serif"/>
                <w:b/>
                <w:bCs/>
                <w:sz w:val="28"/>
                <w:szCs w:val="28"/>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Утвердить объем бюджетных ассигнований муниципального дорожного фонда муниципального образования Щекинский район на 2025 год в сумме 318 585 073,15 рублей, на 2026 год в сумме 184 798 379,76                рублей, на 2027 год в сумме 186 691 163,20 рублей согласно приложению 10 к настоящему решению.</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481"/>
        <w:gridCol w:w="7271"/>
      </w:tblGrid>
      <w:tr>
        <w:trPr/>
        <w:tc>
          <w:tcPr>
            <w:tcW w:w="1481" w:type="dxa"/>
            <w:tcBorders>
              <w:top w:val="nil"/>
              <w:left w:val="nil"/>
              <w:bottom w:val="nil"/>
              <w:right w:val="nil"/>
            </w:tcBorders>
          </w:tcPr>
          <w:p>
            <w:pPr>
              <w:pStyle w:val="Normal"/>
              <w:widowControl/>
              <w:suppressAutoHyphens w:val="true"/>
              <w:spacing w:before="0" w:after="0"/>
              <w:jc w:val="both"/>
              <w:rPr>
                <w:rFonts w:ascii="PT Astra Serif" w:hAnsi="PT Astra Serif"/>
                <w:sz w:val="28"/>
                <w:szCs w:val="28"/>
              </w:rPr>
            </w:pPr>
            <w:r>
              <w:rPr>
                <w:rFonts w:cs="Times New Roman" w:ascii="PT Astra Serif" w:hAnsi="PT Astra Serif"/>
                <w:b/>
                <w:bCs/>
                <w:kern w:val="0"/>
                <w:sz w:val="28"/>
                <w:szCs w:val="28"/>
                <w:lang w:val="ru-RU" w:eastAsia="ru-RU" w:bidi="ar-SA"/>
              </w:rPr>
              <w:t>Статья 8.</w:t>
            </w:r>
          </w:p>
        </w:tc>
        <w:tc>
          <w:tcPr>
            <w:tcW w:w="7271" w:type="dxa"/>
            <w:tcBorders>
              <w:top w:val="nil"/>
              <w:left w:val="nil"/>
              <w:bottom w:val="nil"/>
              <w:right w:val="nil"/>
            </w:tcBorders>
          </w:tcPr>
          <w:p>
            <w:pPr>
              <w:pStyle w:val="Normal"/>
              <w:widowControl/>
              <w:suppressAutoHyphens w:val="true"/>
              <w:spacing w:before="0" w:after="0"/>
              <w:jc w:val="both"/>
              <w:rPr>
                <w:rFonts w:ascii="PT Astra Serif" w:hAnsi="PT Astra Serif"/>
                <w:sz w:val="28"/>
                <w:szCs w:val="28"/>
              </w:rPr>
            </w:pPr>
            <w:r>
              <w:rPr>
                <w:rFonts w:cs="Times New Roman" w:ascii="PT Astra Serif" w:hAnsi="PT Astra Serif"/>
                <w:b/>
                <w:bCs/>
                <w:kern w:val="0"/>
                <w:sz w:val="28"/>
                <w:szCs w:val="28"/>
                <w:lang w:val="ru-RU" w:eastAsia="ru-RU" w:bidi="ar-SA"/>
              </w:rPr>
              <w:t>Резервный</w:t>
            </w:r>
            <w:r>
              <w:rPr>
                <w:rFonts w:cs="Times New Roman" w:ascii="PT Astra Serif" w:hAnsi="PT Astra Serif"/>
                <w:b/>
                <w:kern w:val="0"/>
                <w:sz w:val="28"/>
                <w:szCs w:val="28"/>
                <w:lang w:val="ru-RU" w:eastAsia="ru-RU" w:bidi="ar-SA"/>
              </w:rPr>
              <w:t xml:space="preserve"> фонд администрации муниципального образования Щекинский район</w:t>
            </w:r>
          </w:p>
        </w:tc>
      </w:tr>
    </w:tbl>
    <w:p>
      <w:pPr>
        <w:pStyle w:val="Normal"/>
        <w:ind w:firstLine="709"/>
        <w:jc w:val="both"/>
        <w:rPr>
          <w:rFonts w:ascii="PT Astra Serif" w:hAnsi="PT Astra Serif"/>
          <w:sz w:val="28"/>
          <w:szCs w:val="28"/>
        </w:rPr>
      </w:pPr>
      <w:r>
        <w:rPr>
          <w:rFonts w:ascii="PT Astra Serif" w:hAnsi="PT Astra Serif"/>
          <w:sz w:val="28"/>
          <w:szCs w:val="28"/>
        </w:rPr>
      </w:r>
    </w:p>
    <w:p>
      <w:pPr>
        <w:pStyle w:val="BodyText2"/>
        <w:spacing w:lineRule="auto" w:line="360"/>
        <w:jc w:val="both"/>
        <w:rPr>
          <w:rFonts w:ascii="PT Astra Serif" w:hAnsi="PT Astra Serif"/>
        </w:rPr>
      </w:pPr>
      <w:r>
        <w:rPr>
          <w:rFonts w:ascii="PT Astra Serif" w:hAnsi="PT Astra Serif"/>
          <w:sz w:val="28"/>
          <w:szCs w:val="28"/>
        </w:rPr>
        <w:t>Предусмотреть в составе расходов бюджета муниципального образования резервный фонд администрации Щекинского района на  финансовое обеспечение непредвиденных расходов на 2025 год в размере 8</w:t>
      </w:r>
      <w:r>
        <w:rPr>
          <w:rFonts w:ascii="PT Astra Serif" w:hAnsi="PT Astra Serif"/>
          <w:sz w:val="28"/>
          <w:szCs w:val="28"/>
        </w:rPr>
        <w:t>0</w:t>
      </w:r>
      <w:r>
        <w:rPr>
          <w:rFonts w:ascii="PT Astra Serif" w:hAnsi="PT Astra Serif"/>
          <w:sz w:val="28"/>
          <w:szCs w:val="28"/>
        </w:rPr>
        <w:t> </w:t>
      </w:r>
      <w:r>
        <w:rPr>
          <w:rFonts w:ascii="PT Astra Serif" w:hAnsi="PT Astra Serif"/>
          <w:sz w:val="28"/>
          <w:szCs w:val="28"/>
        </w:rPr>
        <w:t>239</w:t>
      </w:r>
      <w:r>
        <w:rPr>
          <w:rFonts w:ascii="PT Astra Serif" w:hAnsi="PT Astra Serif"/>
          <w:sz w:val="28"/>
          <w:szCs w:val="28"/>
        </w:rPr>
        <w:t> </w:t>
      </w:r>
      <w:r>
        <w:rPr>
          <w:rFonts w:ascii="PT Astra Serif" w:hAnsi="PT Astra Serif"/>
          <w:sz w:val="28"/>
          <w:szCs w:val="28"/>
        </w:rPr>
        <w:t>294</w:t>
      </w:r>
      <w:r>
        <w:rPr>
          <w:rFonts w:ascii="PT Astra Serif" w:hAnsi="PT Astra Serif"/>
          <w:sz w:val="28"/>
          <w:szCs w:val="28"/>
        </w:rPr>
        <w:t>,</w:t>
      </w:r>
      <w:r>
        <w:rPr>
          <w:rFonts w:ascii="PT Astra Serif" w:hAnsi="PT Astra Serif"/>
          <w:sz w:val="28"/>
          <w:szCs w:val="28"/>
        </w:rPr>
        <w:t>71</w:t>
      </w:r>
      <w:r>
        <w:rPr>
          <w:rFonts w:ascii="PT Astra Serif" w:hAnsi="PT Astra Serif"/>
          <w:sz w:val="28"/>
          <w:szCs w:val="28"/>
        </w:rPr>
        <w:t xml:space="preserve"> рублей,  на 2026 год в размере 19 231 336,28 рублей, на 2027 год в размере 18 317 346,83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W w:w="8917" w:type="dxa"/>
        <w:jc w:val="left"/>
        <w:tblInd w:w="762" w:type="dxa"/>
        <w:tblLayout w:type="fixed"/>
        <w:tblCellMar>
          <w:top w:w="0" w:type="dxa"/>
          <w:left w:w="108" w:type="dxa"/>
          <w:bottom w:w="0" w:type="dxa"/>
          <w:right w:w="108" w:type="dxa"/>
        </w:tblCellMar>
        <w:tblLook w:noVBand="0" w:val="01e0" w:noHBand="0" w:lastColumn="1" w:firstColumn="1" w:lastRow="1" w:firstRow="1"/>
      </w:tblPr>
      <w:tblGrid>
        <w:gridCol w:w="1613"/>
        <w:gridCol w:w="7303"/>
      </w:tblGrid>
      <w:tr>
        <w:trPr>
          <w:trHeight w:val="1276" w:hRule="atLeast"/>
        </w:trPr>
        <w:tc>
          <w:tcPr>
            <w:tcW w:w="1613" w:type="dxa"/>
            <w:tcBorders/>
          </w:tcPr>
          <w:p>
            <w:pPr>
              <w:pStyle w:val="Normal"/>
              <w:ind w:right="-164"/>
              <w:jc w:val="both"/>
              <w:rPr>
                <w:rFonts w:ascii="PT Astra Serif" w:hAnsi="PT Astra Serif"/>
                <w:b/>
                <w:sz w:val="28"/>
                <w:szCs w:val="28"/>
              </w:rPr>
            </w:pPr>
            <w:r>
              <w:rPr>
                <w:rFonts w:ascii="PT Astra Serif" w:hAnsi="PT Astra Serif"/>
                <w:b/>
                <w:sz w:val="28"/>
                <w:szCs w:val="28"/>
              </w:rPr>
              <w:t>Статья 9.</w:t>
            </w:r>
          </w:p>
        </w:tc>
        <w:tc>
          <w:tcPr>
            <w:tcW w:w="7303" w:type="dxa"/>
            <w:tcBorders/>
          </w:tcPr>
          <w:p>
            <w:pPr>
              <w:pStyle w:val="Normal"/>
              <w:jc w:val="both"/>
              <w:rPr>
                <w:rFonts w:ascii="PT Astra Serif" w:hAnsi="PT Astra Serif"/>
                <w:b/>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p>
          <w:p>
            <w:pPr>
              <w:pStyle w:val="Normal"/>
              <w:jc w:val="both"/>
              <w:rPr>
                <w:rFonts w:ascii="PT Astra Serif" w:hAnsi="PT Astra Serif"/>
                <w:b/>
                <w:i/>
                <w:i/>
                <w:sz w:val="28"/>
                <w:szCs w:val="28"/>
              </w:rPr>
            </w:pPr>
            <w:r>
              <w:rPr>
                <w:rFonts w:ascii="PT Astra Serif" w:hAnsi="PT Astra Serif"/>
                <w:b/>
                <w:i/>
                <w:sz w:val="28"/>
                <w:szCs w:val="28"/>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Утвердить объем бюджетных ассигнований на предоставление взноса в уставный капитал Акционерного общества «Лазаревское производственное жилищно-коммунальное хозяйство» в целях организации его текущей деятельности на 2025 год в сумме 14 500 000,00 рублей, на 2026 год в сумме 11 000 000,00 рублей, на 2027 год в сумме 11 000 000,00 рублей.</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21"/>
        <w:gridCol w:w="7131"/>
      </w:tblGrid>
      <w:tr>
        <w:trPr/>
        <w:tc>
          <w:tcPr>
            <w:tcW w:w="1621" w:type="dxa"/>
            <w:tcBorders>
              <w:top w:val="nil"/>
              <w:left w:val="nil"/>
              <w:bottom w:val="nil"/>
              <w:right w:val="nil"/>
            </w:tcBorders>
          </w:tcPr>
          <w:p>
            <w:pPr>
              <w:pStyle w:val="Normal"/>
              <w:widowControl/>
              <w:suppressAutoHyphens w:val="true"/>
              <w:spacing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10.</w:t>
            </w:r>
          </w:p>
        </w:tc>
        <w:tc>
          <w:tcPr>
            <w:tcW w:w="7131"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Межбюджетные трансферты бюджетам  муниципальных образований поселений Щекинского района</w:t>
            </w:r>
          </w:p>
          <w:p>
            <w:pPr>
              <w:pStyle w:val="Normal"/>
              <w:widowControl/>
              <w:suppressAutoHyphens w:val="true"/>
              <w:spacing w:before="0" w:after="0"/>
              <w:jc w:val="both"/>
              <w:rPr>
                <w:rFonts w:ascii="PT Astra Serif" w:hAnsi="PT Astra Serif"/>
                <w:sz w:val="28"/>
                <w:szCs w:val="28"/>
              </w:rPr>
            </w:pPr>
            <w:r>
              <w:rPr>
                <w:rFonts w:ascii="PT Astra Serif" w:hAnsi="PT Astra Serif"/>
                <w:sz w:val="28"/>
                <w:szCs w:val="28"/>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Утвердить общий объем межбюджетных трансфертов, предоставляемых бюджетам муниципальных образований поселений Щекинского района, на 2025 год в сумме 531 112 624,87 рублей, на 2026 год  в сумме 166 180 862,10 рублей, на 2027 год  в сумме 167 849 638,37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 августа 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представителей Щекинского района от 30 ноября 2012 года № 44/496 «Об утверждении Положения «О межбюджетных отношениях в муниципальном образовании Щекинский район», постановлением администрации муниципального образования Щекинский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 образования Щекинский район» и настоящим Решением.</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Установить на 2025 год и на плановый период 2026 и 2027 годов средний уровень расчетной бюджетной обеспеченности муниципальных образований поселений Щекинского района для распределения дотаций на выравнивание бюджетной обеспеченности поселений Щекинского района равным 1,138; 1,135 и 1,117 соответственно.</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Утвердить распределение дотаций на выравнивание бюджетной обеспеченности поселений Щекинского района за счет средств бюджета Тульской области на 2025 год и на плановый период 2026 и 2027 годов согласно приложению 11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5. Утвердить объем дотаций на выравнивание бюджетной обеспеченности поселений Щекинского района за счет средств бюджета муниципального образования Щекинский район на 2025 год в сумме 744 200,00 рублей, на 2026 год в сумме 774 000,00 рублей, на 2027 год в сумме 774 000,00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6. Утвердить распределение дотаций на выравнивание бюджетной обеспеченности поселений Щекинского района за счет средств бюджета муниципального образования Щекинский район на 2025 год и на плановый период 2026  и 2027 годов согласно приложению 12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7. Утвердить распределение субвенций по муниципальным образованиям поселений Щекинского района на 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2025 год и на плановый период 2026 и 2027 годов согласно приложению 13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8. 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2025 год и на плановый период 2026 и 2027 годов согласно приложению 14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9. 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Щекинского района на 2025 год и на плановый период 2026 и 2027 годов согласно приложению 15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10. Утвердить распределение иных межбюджетных трансфертов по муниципальным образованиям поселений Щекинского района на частичную компенсацию расходов на оплату труда работников муниципальных учреждений культуры на 2025 год и на плановый период 2026 и 2027 годов согласно приложению 16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11. Утвердить распределение субсидий по муниципальным образованиям поселени</w:t>
        <w:tab/>
        <w:t xml:space="preserve">й Щекинского района на реализацию проекта «Народный бюджет» на 2025 год согласно приложению 17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12. Утвердить распределение иных межбюджетных трансфертов из средств муниципального дорожного фонда муниципальным образованиям Щекинского района на 2025 год и на плановый период 2026 и 2027 годов согласно приложению 18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13. Утвердить распределение иных межбюджетных трансфертов на финансовое обеспечение дорожной деятельности в отношении автомобильных дорог общего пользования местного значения на 2025 год согласно приложению 19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14. Утвердить распределение иных межбюджетных трансфертов на финансовое обеспечение дорожной деятельности в рамках реализации регионального проекта «Региональная и местная дорожная сеть» на 2025 год согласно приложению 20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16. Утвердить распределение иных межбюджетных трансфертов на обеспечение развития рынка труда на 2025 год согласно приложению 22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17. Утвердить распределение субсидий по муниципальным образованиям поселени</w:t>
        <w:tab/>
        <w:t>й Щекинского района на реализацию программы комплексного развития молодежной политики «Регион для молодых» на 2025 год согласно приложению 23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 xml:space="preserve">18. 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на 2025 год и на плановый период 2026 и 2027 годов согласно приложению 24 (таблицы 1-4) к настоящему Решению. </w:t>
      </w:r>
    </w:p>
    <w:p>
      <w:pPr>
        <w:pStyle w:val="Normal"/>
        <w:spacing w:lineRule="auto" w:line="360"/>
        <w:ind w:firstLine="709"/>
        <w:jc w:val="both"/>
        <w:rPr>
          <w:rFonts w:ascii="PT Astra Serif" w:hAnsi="PT Astra Serif"/>
          <w:sz w:val="28"/>
          <w:szCs w:val="28"/>
        </w:rPr>
      </w:pPr>
      <w:r>
        <w:rPr>
          <w:rFonts w:ascii="PT Astra Serif" w:hAnsi="PT Astra Serif"/>
          <w:sz w:val="28"/>
          <w:szCs w:val="28"/>
        </w:rPr>
        <w:t>19. 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на 01 января 2024 года и стоимости данного полномочия - 2 рубля на одного жителя муниципального образования поселения.</w:t>
      </w:r>
    </w:p>
    <w:p>
      <w:pPr>
        <w:pStyle w:val="Normal"/>
        <w:spacing w:lineRule="auto" w:line="360"/>
        <w:ind w:firstLine="709"/>
        <w:jc w:val="both"/>
        <w:rPr>
          <w:rFonts w:ascii="PT Astra Serif" w:hAnsi="PT Astra Serif"/>
          <w:sz w:val="28"/>
          <w:szCs w:val="26"/>
        </w:rPr>
      </w:pPr>
      <w:r>
        <w:rPr>
          <w:rFonts w:ascii="PT Astra Serif" w:hAnsi="PT Astra Serif"/>
          <w:sz w:val="28"/>
          <w:szCs w:val="26"/>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 определить  исходя из трех составляющих: </w:t>
      </w:r>
    </w:p>
    <w:p>
      <w:pPr>
        <w:pStyle w:val="Normal"/>
        <w:spacing w:lineRule="auto" w:line="360"/>
        <w:ind w:firstLine="709"/>
        <w:jc w:val="both"/>
        <w:rPr>
          <w:rFonts w:ascii="PT Astra Serif" w:hAnsi="PT Astra Serif"/>
          <w:sz w:val="28"/>
          <w:szCs w:val="28"/>
        </w:rPr>
      </w:pPr>
      <w:r>
        <w:rPr>
          <w:rFonts w:ascii="PT Astra Serif" w:hAnsi="PT Astra Serif"/>
          <w:spacing w:val="-20"/>
          <w:sz w:val="28"/>
          <w:szCs w:val="28"/>
        </w:rPr>
        <w:t>-</w:t>
      </w:r>
      <w:r>
        <w:rPr>
          <w:rFonts w:ascii="PT Astra Serif" w:hAnsi="PT Astra Serif"/>
          <w:sz w:val="28"/>
          <w:szCs w:val="28"/>
        </w:rPr>
        <w:t>1 часть: 800 000,00 рублей распределены из расчета 25,39 рублей на одного жителя поселения исходя из численности населения муниципального образования поселения на 01 января 2024 года;</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часть: 2 000 000,00 рублей распределены из расчета 294,63 рублей на 1 квадратный метр площади жилого дома в собственности поселений, подпадающие под взносы на капитальный ремонт;</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часть: 1 200 000,00 рублей распределены из расчета 50,47 рублей на 1 квадратный метр площади жилого фонда района, находящегося в безвозмездном пользовании поселений.</w:t>
      </w:r>
    </w:p>
    <w:p>
      <w:pPr>
        <w:pStyle w:val="Normal"/>
        <w:widowControl/>
        <w:suppressAutoHyphens w:val="true"/>
        <w:bidi w:val="0"/>
        <w:spacing w:lineRule="auto" w:line="360" w:before="0" w:after="0"/>
        <w:ind w:firstLine="680" w:left="0" w:right="0"/>
        <w:jc w:val="both"/>
        <w:rPr>
          <w:sz w:val="28"/>
          <w:szCs w:val="28"/>
        </w:rPr>
      </w:pPr>
      <w:r>
        <w:rPr>
          <w:rFonts w:ascii="PT Astra Serif" w:hAnsi="PT Astra Serif"/>
          <w:sz w:val="28"/>
          <w:szCs w:val="28"/>
          <w:shd w:fill="auto" w:val="clear"/>
        </w:rPr>
        <w:t>Дополнительно в 2025 году:</w:t>
      </w:r>
    </w:p>
    <w:p>
      <w:pPr>
        <w:pStyle w:val="BodyText2"/>
        <w:spacing w:lineRule="auto" w:line="360"/>
        <w:jc w:val="both"/>
        <w:rPr>
          <w:highlight w:val="none"/>
          <w:shd w:fill="FFFF00" w:val="clear"/>
        </w:rPr>
      </w:pPr>
      <w:r>
        <w:rPr>
          <w:rFonts w:ascii="PT Astra Serif" w:hAnsi="PT Astra Serif"/>
          <w:sz w:val="28"/>
          <w:szCs w:val="28"/>
          <w:shd w:fill="auto" w:val="clear"/>
        </w:rPr>
        <w:t>- 4 часть: 258 300,00 рублей выделены на ремонт муниципальных квартир согласно потребности муниципальных образований.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данного полномочия в 2025 году – 158 622,22 рублей, в 2026 году – 118 366,67 рублей, в 2027 году – 122 216,67 рублей</w:t>
      </w:r>
    </w:p>
    <w:p>
      <w:pPr>
        <w:pStyle w:val="Normal"/>
        <w:spacing w:lineRule="auto" w:line="360"/>
        <w:ind w:firstLine="709"/>
        <w:jc w:val="both"/>
        <w:rPr>
          <w:rFonts w:ascii="PT Astra Serif" w:hAnsi="PT Astra Serif"/>
          <w:sz w:val="28"/>
          <w:szCs w:val="28"/>
        </w:rPr>
      </w:pPr>
      <w:r>
        <w:rPr>
          <w:rFonts w:ascii="PT Astra Serif" w:hAnsi="PT Astra Serif"/>
          <w:sz w:val="28"/>
          <w:szCs w:val="28"/>
        </w:rPr>
        <w:t>20. Утвердить объем иных межбюджетных трансфертов на стимулирование муниципальных образований поселений по улучшению качества управления муниципальными финансами</w:t>
      </w:r>
      <w:r>
        <w:rPr/>
        <w:t xml:space="preserve"> </w:t>
      </w:r>
      <w:r>
        <w:rPr>
          <w:rFonts w:ascii="PT Astra Serif" w:hAnsi="PT Astra Serif"/>
          <w:sz w:val="28"/>
          <w:szCs w:val="28"/>
        </w:rPr>
        <w:t>на 2025 год в сумме 200 000,00 рублей, на 2026 год в сумме 200 000,00 рублей, на 2027 год в сумме 200 000,00 рублей.</w:t>
      </w:r>
    </w:p>
    <w:p>
      <w:pPr>
        <w:pStyle w:val="BodyText2"/>
        <w:spacing w:lineRule="auto" w:line="360"/>
        <w:jc w:val="both"/>
        <w:rPr/>
      </w:pPr>
      <w:r>
        <w:rPr>
          <w:rFonts w:ascii="PT Astra Serif" w:hAnsi="PT Astra Serif"/>
          <w:sz w:val="28"/>
          <w:szCs w:val="28"/>
          <w:shd w:fill="auto" w:val="clear"/>
        </w:rPr>
        <w:t xml:space="preserve">Утвердить распределение иных </w:t>
      </w:r>
      <w:r>
        <w:rPr>
          <w:rFonts w:eastAsia="Times New Roman" w:cs="Times New Roman" w:ascii="PT Astra Serif" w:hAnsi="PT Astra Serif"/>
          <w:sz w:val="28"/>
          <w:szCs w:val="28"/>
          <w:shd w:fill="auto" w:val="clear"/>
          <w:lang w:eastAsia="ru-RU"/>
        </w:rPr>
        <w:t>межбюджетных трансфертов на стимулирование муниципальных образований поселений по улучшению качества управления муниципальными финансами на 2025 год согласно приложению 28 к настоящему решению.</w:t>
      </w:r>
    </w:p>
    <w:p>
      <w:pPr>
        <w:pStyle w:val="Normal"/>
        <w:widowControl/>
        <w:suppressAutoHyphens w:val="true"/>
        <w:bidi w:val="0"/>
        <w:spacing w:lineRule="auto" w:line="360" w:before="0" w:after="0"/>
        <w:ind w:firstLine="737" w:left="0" w:right="0"/>
        <w:jc w:val="both"/>
        <w:rPr/>
      </w:pPr>
      <w:r>
        <w:rPr>
          <w:rFonts w:eastAsia="Times New Roman" w:cs="Times New Roman" w:ascii="PT Astra Serif" w:hAnsi="PT Astra Serif"/>
          <w:sz w:val="28"/>
          <w:szCs w:val="28"/>
          <w:shd w:fill="auto" w:val="clear"/>
          <w:lang w:eastAsia="ru-RU"/>
        </w:rPr>
        <w:t xml:space="preserve">21. Утвердить </w:t>
      </w:r>
      <w:r>
        <w:rPr>
          <w:rFonts w:eastAsia="Times New Roman" w:cs="Times New Roman" w:ascii="PT Astra Serif" w:hAnsi="PT Astra Serif"/>
          <w:b w:val="false"/>
          <w:bCs w:val="false"/>
          <w:i w:val="false"/>
          <w:strike w:val="false"/>
          <w:dstrike w:val="false"/>
          <w:outline w:val="false"/>
          <w:shadow w:val="false"/>
          <w:sz w:val="28"/>
          <w:szCs w:val="28"/>
          <w:u w:val="none"/>
          <w:shd w:fill="auto" w:val="clear"/>
          <w:em w:val="none"/>
          <w:lang w:eastAsia="ru-RU"/>
        </w:rPr>
        <w:t>р</w:t>
      </w:r>
      <w:r>
        <w:rPr>
          <w:rFonts w:ascii="PT Astra Serif" w:hAnsi="PT Astra Serif"/>
          <w:b w:val="false"/>
          <w:bCs w:val="false"/>
          <w:i w:val="false"/>
          <w:strike w:val="false"/>
          <w:dstrike w:val="false"/>
          <w:outline w:val="false"/>
          <w:shadow w:val="false"/>
          <w:sz w:val="28"/>
          <w:szCs w:val="28"/>
          <w:u w:val="none"/>
          <w:em w:val="none"/>
        </w:rPr>
        <w:t>аспределение иных межбюджетных трансфертов по муниципальным образованиям поселений Щекинского района на устранение дефектов и повреждений асфальтобетонного покрытия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 на 2025 год согласно приложению 29 к настоящему решению.</w:t>
      </w:r>
    </w:p>
    <w:p>
      <w:pPr>
        <w:pStyle w:val="BodyText2"/>
        <w:spacing w:lineRule="auto" w:line="360"/>
        <w:jc w:val="both"/>
        <w:rPr/>
      </w:pPr>
      <w:r>
        <w:rPr>
          <w:rFonts w:ascii="PT Astra Serif" w:hAnsi="PT Astra Serif"/>
          <w:b w:val="false"/>
          <w:bCs w:val="false"/>
          <w:i w:val="false"/>
          <w:strike w:val="false"/>
          <w:dstrike w:val="false"/>
          <w:outline w:val="false"/>
          <w:shadow w:val="false"/>
          <w:sz w:val="28"/>
          <w:szCs w:val="28"/>
          <w:u w:val="none"/>
          <w:em w:val="none"/>
        </w:rPr>
        <w:t>22. Утвердить распределение иных межбюджетных трансфертов по муниципальным образованиям поселений Щекинского района на снос многоквартирных домов, признанных аварийными, и (или) вывоз строительного мусора после их сноса или обрушения на 2025 год согласно приложению 30 к настоящему решению.</w:t>
      </w:r>
    </w:p>
    <w:p>
      <w:pPr>
        <w:pStyle w:val="BodyText2"/>
        <w:spacing w:lineRule="auto" w:line="360"/>
        <w:jc w:val="both"/>
        <w:rPr/>
      </w:pPr>
      <w:r>
        <w:rPr>
          <w:rFonts w:ascii="PT Astra Serif" w:hAnsi="PT Astra Serif"/>
          <w:b w:val="false"/>
          <w:bCs w:val="false"/>
          <w:i w:val="false"/>
          <w:strike w:val="false"/>
          <w:dstrike w:val="false"/>
          <w:outline w:val="false"/>
          <w:shadow w:val="false"/>
          <w:sz w:val="28"/>
          <w:szCs w:val="28"/>
          <w:u w:val="none"/>
          <w:em w:val="none"/>
        </w:rPr>
        <w:t>23. Утвердить распределение иных межбюджетных трансфертов по муниципальным образованиям поселений Щекинского района на выполнение работ по ремонту общего имущества в многоквартирных домах на 2025 год согласно приложению 31 к настоящему решению.</w:t>
      </w:r>
    </w:p>
    <w:p>
      <w:pPr>
        <w:pStyle w:val="BodyText2"/>
        <w:spacing w:lineRule="auto" w:line="360"/>
        <w:jc w:val="both"/>
        <w:rPr/>
      </w:pPr>
      <w:r>
        <w:rPr>
          <w:rFonts w:ascii="PT Astra Serif" w:hAnsi="PT Astra Serif"/>
          <w:b w:val="false"/>
          <w:bCs w:val="false"/>
          <w:i w:val="false"/>
          <w:strike w:val="false"/>
          <w:dstrike w:val="false"/>
          <w:outline w:val="false"/>
          <w:shadow w:val="false"/>
          <w:sz w:val="28"/>
          <w:szCs w:val="28"/>
          <w:u w:val="none"/>
          <w:em w:val="none"/>
        </w:rPr>
        <w:t>24. Утвердить распределение иных межбюджетных трансфертов по муниципальным образованиям поселений Щекинского района на реализацию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 на 2025 год согласно приложению 32 к настоящему решению.</w:t>
      </w:r>
    </w:p>
    <w:p>
      <w:pPr>
        <w:pStyle w:val="BodyText2"/>
        <w:spacing w:lineRule="auto" w:line="360"/>
        <w:jc w:val="both"/>
        <w:rPr/>
      </w:pPr>
      <w:r>
        <w:rPr>
          <w:rFonts w:ascii="PT Astra Serif" w:hAnsi="PT Astra Serif"/>
          <w:b w:val="false"/>
          <w:bCs w:val="false"/>
          <w:i w:val="false"/>
          <w:strike w:val="false"/>
          <w:dstrike w:val="false"/>
          <w:outline w:val="false"/>
          <w:shadow w:val="false"/>
          <w:sz w:val="28"/>
          <w:szCs w:val="28"/>
          <w:u w:val="none"/>
          <w:em w:val="none"/>
        </w:rPr>
        <w:t>25. Утвердить распределение иных межбюджетных трансфертов по муниципальным образованиям поселений Щекинского района на строительство (реконструкцию), модернизацию, капитальный ремонт и ремонт объектов водоснабжения Тульской области на 2025 год согласно приложению 33 к настоящему решению.</w:t>
      </w:r>
    </w:p>
    <w:p>
      <w:pPr>
        <w:pStyle w:val="BodyText2"/>
        <w:spacing w:lineRule="auto" w:line="360"/>
        <w:jc w:val="both"/>
        <w:rPr/>
      </w:pPr>
      <w:r>
        <w:rPr>
          <w:rFonts w:ascii="PT Astra Serif" w:hAnsi="PT Astra Serif"/>
          <w:b w:val="false"/>
          <w:bCs w:val="false"/>
          <w:i w:val="false"/>
          <w:strike w:val="false"/>
          <w:dstrike w:val="false"/>
          <w:outline w:val="false"/>
          <w:shadow w:val="false"/>
          <w:sz w:val="28"/>
          <w:szCs w:val="28"/>
          <w:u w:val="none"/>
          <w:em w:val="none"/>
        </w:rPr>
        <w:t>26. Утвердить распределение иных межбюджетных трансфертов по муниципальным образованиям поселений Щекинского района на ликвидацию мест несанкционированных свалок на территории г.Щекино на 2025 год согласно приложению 34 к настоящему решению.</w:t>
      </w:r>
    </w:p>
    <w:p>
      <w:pPr>
        <w:pStyle w:val="BodyText2"/>
        <w:spacing w:lineRule="auto" w:line="360"/>
        <w:jc w:val="both"/>
        <w:rPr/>
      </w:pPr>
      <w:r>
        <w:rPr>
          <w:rFonts w:eastAsia="Times New Roman" w:cs="Times New Roman" w:ascii="PT Astra Serif" w:hAnsi="PT Astra Serif"/>
          <w:b w:val="false"/>
          <w:bCs w:val="false"/>
          <w:i w:val="false"/>
          <w:strike w:val="false"/>
          <w:dstrike w:val="false"/>
          <w:outline w:val="false"/>
          <w:shadow w:val="false"/>
          <w:sz w:val="28"/>
          <w:szCs w:val="28"/>
          <w:u w:val="none"/>
          <w:shd w:fill="auto" w:val="clear"/>
          <w:em w:val="none"/>
          <w:lang w:eastAsia="ru-RU"/>
        </w:rPr>
        <w:t>27. Утвердить распределение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на 2025 год согласно приложению 35 к настоящему решению.</w:t>
      </w:r>
    </w:p>
    <w:p>
      <w:pPr>
        <w:pStyle w:val="Normal"/>
        <w:spacing w:lineRule="auto" w:line="360"/>
        <w:ind w:firstLine="709"/>
        <w:jc w:val="both"/>
        <w:rPr>
          <w:rFonts w:ascii="PT Astra Serif" w:hAnsi="PT Astra Serif"/>
          <w:sz w:val="28"/>
          <w:szCs w:val="28"/>
        </w:rPr>
      </w:pPr>
      <w:r>
        <w:rPr>
          <w:rFonts w:ascii="PT Astra Serif" w:hAnsi="PT Astra Serif"/>
          <w:sz w:val="28"/>
          <w:szCs w:val="28"/>
        </w:rPr>
        <w:t>28. Установить, что не использованные по состоянию на 1 января 2025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субсидий, субвенций и иных межбюджетных трансфертов, имеющих целевое назначение, подлежат возврату в бюджет муниципального образования Щекинский район в течение первых 5 рабочих дней 2025 года.</w:t>
      </w:r>
    </w:p>
    <w:p>
      <w:pPr>
        <w:pStyle w:val="Normal"/>
        <w:spacing w:lineRule="auto" w:line="360"/>
        <w:ind w:firstLine="709"/>
        <w:jc w:val="both"/>
        <w:rPr>
          <w:rFonts w:ascii="PT Astra Serif" w:hAnsi="PT Astra Serif"/>
          <w:sz w:val="28"/>
          <w:szCs w:val="28"/>
        </w:rPr>
      </w:pPr>
      <w:r>
        <w:rPr>
          <w:rFonts w:ascii="PT Astra Serif" w:hAnsi="PT Astra Serif"/>
          <w:sz w:val="28"/>
          <w:szCs w:val="28"/>
        </w:rPr>
        <w:t>29. Предоставить право финансовому управлению администрации муниципального образования Щекинский район осуществлять сокращение (увеличение) межбюджетных трансфертов (за исключением дотаций), предоставляемых бюджетам муниципальных образований поселений Щекинского района за счет средств федерального бюджета и бюджета Тульской области,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 а также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 в соответствии с решениями администрации Щекинского района.</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98"/>
        <w:gridCol w:w="7054"/>
      </w:tblGrid>
      <w:tr>
        <w:trPr/>
        <w:tc>
          <w:tcPr>
            <w:tcW w:w="1698" w:type="dxa"/>
            <w:tcBorders>
              <w:top w:val="nil"/>
              <w:left w:val="nil"/>
              <w:bottom w:val="nil"/>
              <w:right w:val="nil"/>
            </w:tcBorders>
          </w:tcPr>
          <w:p>
            <w:pPr>
              <w:pStyle w:val="Normal"/>
              <w:widowControl/>
              <w:numPr>
                <w:ilvl w:val="0"/>
                <w:numId w:val="0"/>
              </w:numPr>
              <w:suppressAutoHyphens w:val="true"/>
              <w:spacing w:before="0" w:after="0"/>
              <w:ind w:hanging="0" w:left="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Статья 11.</w:t>
            </w:r>
          </w:p>
        </w:tc>
        <w:tc>
          <w:tcPr>
            <w:tcW w:w="7054" w:type="dxa"/>
            <w:tcBorders>
              <w:top w:val="nil"/>
              <w:left w:val="nil"/>
              <w:bottom w:val="nil"/>
              <w:right w:val="nil"/>
            </w:tcBorders>
          </w:tcPr>
          <w:p>
            <w:pPr>
              <w:pStyle w:val="Normal"/>
              <w:widowControl/>
              <w:numPr>
                <w:ilvl w:val="0"/>
                <w:numId w:val="0"/>
              </w:numPr>
              <w:suppressAutoHyphens w:val="true"/>
              <w:spacing w:before="0" w:after="0"/>
              <w:ind w:hanging="0" w:left="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Предоставление бюджетных кредитов бюджетам поселений Щекинского района</w:t>
            </w:r>
          </w:p>
          <w:p>
            <w:pPr>
              <w:pStyle w:val="Normal"/>
              <w:widowControl/>
              <w:numPr>
                <w:ilvl w:val="0"/>
                <w:numId w:val="0"/>
              </w:numPr>
              <w:suppressAutoHyphens w:val="true"/>
              <w:spacing w:before="0" w:after="0"/>
              <w:ind w:hanging="0" w:left="0"/>
              <w:jc w:val="both"/>
              <w:outlineLvl w:val="0"/>
              <w:rPr>
                <w:rFonts w:ascii="PT Astra Serif" w:hAnsi="PT Astra Serif"/>
                <w:b/>
                <w:sz w:val="28"/>
                <w:szCs w:val="28"/>
              </w:rPr>
            </w:pPr>
            <w:r>
              <w:rPr>
                <w:rFonts w:ascii="PT Astra Serif" w:hAnsi="PT Astra Serif"/>
                <w:b/>
                <w:sz w:val="28"/>
                <w:szCs w:val="28"/>
              </w:rPr>
            </w:r>
          </w:p>
        </w:tc>
      </w:tr>
    </w:tbl>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1. Установить, что в 2025 году и в плановом периоде 2026 и 2027 годов бюджетные кредиты бюджетам поселений Щекинского района предоставляются из бюджета муниципального образования Щекинский район:</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2. Установить плату за пользование указанными в части 1 настоящей статьи бюджетными кредитами в размере одной четвертой ключевой ставки Центрального банка Российской Федерации, действующей на день заключения договора о предоставлении бюджетного кредита.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3. Бюджетный кредит предоставляется по письменному обращению администрации поселения Щекинского района на имя главы администрации муниципального образования Щекинский район с указанием цели, сроков, суммы испрашиваемого кредита.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Бюджетные кредиты, указанные в части 1 настоящей статьи, предоставляются бюджетам поселений Щекинского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4. Выдача бюджетного кредита оформляется договором о предоставлении бюджетного кредита между главой администрации Щекинского района  или  лицом, его замещающим, и уполномоченным лицом администрации поселения.</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На основании указанного договора финансовое управление администрации Щекинского района производит перечисление средств с единого счета бюджета Щекинского района на единый счет бюджета поселения Щекинского района.</w:t>
      </w:r>
    </w:p>
    <w:p>
      <w:pPr>
        <w:pStyle w:val="Normal"/>
        <w:widowControl w:val="false"/>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98"/>
        <w:gridCol w:w="7054"/>
      </w:tblGrid>
      <w:tr>
        <w:trPr/>
        <w:tc>
          <w:tcPr>
            <w:tcW w:w="1698" w:type="dxa"/>
            <w:tcBorders>
              <w:top w:val="nil"/>
              <w:left w:val="nil"/>
              <w:bottom w:val="nil"/>
              <w:right w:val="nil"/>
            </w:tcBorders>
          </w:tcPr>
          <w:p>
            <w:pPr>
              <w:pStyle w:val="Normal"/>
              <w:widowControl/>
              <w:numPr>
                <w:ilvl w:val="0"/>
                <w:numId w:val="0"/>
              </w:numPr>
              <w:suppressAutoHyphens w:val="true"/>
              <w:spacing w:before="0" w:after="0"/>
              <w:ind w:hanging="0" w:left="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Статья 12.</w:t>
            </w:r>
          </w:p>
        </w:tc>
        <w:tc>
          <w:tcPr>
            <w:tcW w:w="7054" w:type="dxa"/>
            <w:tcBorders>
              <w:top w:val="nil"/>
              <w:left w:val="nil"/>
              <w:bottom w:val="nil"/>
              <w:right w:val="nil"/>
            </w:tcBorders>
          </w:tcPr>
          <w:p>
            <w:pPr>
              <w:pStyle w:val="Normal"/>
              <w:widowControl/>
              <w:numPr>
                <w:ilvl w:val="0"/>
                <w:numId w:val="0"/>
              </w:numPr>
              <w:suppressAutoHyphens w:val="true"/>
              <w:spacing w:before="0" w:after="0"/>
              <w:ind w:hanging="0" w:left="0"/>
              <w:jc w:val="both"/>
              <w:outlineLvl w:val="0"/>
              <w:rPr>
                <w:rFonts w:ascii="PT Astra Serif" w:hAnsi="PT Astra Serif"/>
                <w:b/>
                <w:sz w:val="28"/>
                <w:szCs w:val="28"/>
              </w:rPr>
            </w:pPr>
            <w:r>
              <w:rPr>
                <w:rFonts w:cs="Times New Roman" w:ascii="PT Astra Serif" w:hAnsi="PT Astra Serif"/>
                <w:b/>
                <w:kern w:val="0"/>
                <w:sz w:val="28"/>
                <w:szCs w:val="28"/>
                <w:lang w:val="ru-RU" w:eastAsia="ru-RU" w:bidi="ar-SA"/>
              </w:rPr>
              <w:t>Реструктуризация денежных обязательств перед  муниципальным образованием Щекинский район и иные способы урегулирования задолженности по ним</w:t>
            </w:r>
          </w:p>
          <w:p>
            <w:pPr>
              <w:pStyle w:val="Normal"/>
              <w:widowControl/>
              <w:numPr>
                <w:ilvl w:val="0"/>
                <w:numId w:val="0"/>
              </w:numPr>
              <w:suppressAutoHyphens w:val="true"/>
              <w:spacing w:before="0" w:after="0"/>
              <w:ind w:hanging="0" w:left="0"/>
              <w:jc w:val="both"/>
              <w:outlineLvl w:val="0"/>
              <w:rPr>
                <w:rFonts w:ascii="PT Astra Serif" w:hAnsi="PT Astra Serif"/>
                <w:b/>
                <w:sz w:val="28"/>
                <w:szCs w:val="28"/>
              </w:rPr>
            </w:pPr>
            <w:r>
              <w:rPr>
                <w:rFonts w:ascii="PT Astra Serif" w:hAnsi="PT Astra Serif"/>
                <w:b/>
                <w:sz w:val="28"/>
                <w:szCs w:val="28"/>
              </w:rPr>
            </w:r>
          </w:p>
        </w:tc>
      </w:tr>
    </w:tbl>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1. Реструктуризации подлежат неисполненные обязательства (задолженность по денежным обязательствам)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2025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Реструктуризация денежных обязательств (задолженности по денежным обязательствам) перед муниципальным образованием Щекинский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 Щекинский район.</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2. Реструктуризация денежных обязательств (задолженности по денежным обязательствам)  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Щекинский район срок приведет к возникновению кассового разрыва в бюджете муниципального образования поселения.</w:t>
      </w:r>
    </w:p>
    <w:p>
      <w:pPr>
        <w:pStyle w:val="Normal"/>
        <w:widowControl w:val="false"/>
        <w:spacing w:lineRule="auto" w:line="360"/>
        <w:ind w:firstLine="709"/>
        <w:jc w:val="both"/>
        <w:rPr>
          <w:rFonts w:ascii="PT Astra Serif" w:hAnsi="PT Astra Serif"/>
          <w:sz w:val="28"/>
          <w:szCs w:val="28"/>
        </w:rPr>
      </w:pPr>
      <w:r>
        <w:rPr>
          <w:rFonts w:ascii="PT Astra Serif" w:hAnsi="PT Astra Serif"/>
          <w:sz w:val="28"/>
          <w:szCs w:val="28"/>
        </w:rPr>
        <w:t>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Щекинский район.</w:t>
      </w:r>
    </w:p>
    <w:p>
      <w:pPr>
        <w:pStyle w:val="Normal"/>
        <w:widowControl w:val="false"/>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764"/>
        <w:gridCol w:w="6988"/>
      </w:tblGrid>
      <w:tr>
        <w:trPr/>
        <w:tc>
          <w:tcPr>
            <w:tcW w:w="1764" w:type="dxa"/>
            <w:tcBorders>
              <w:top w:val="nil"/>
              <w:left w:val="nil"/>
              <w:bottom w:val="nil"/>
              <w:right w:val="nil"/>
            </w:tcBorders>
          </w:tcPr>
          <w:p>
            <w:pPr>
              <w:pStyle w:val="Normal"/>
              <w:widowControl/>
              <w:suppressAutoHyphens w:val="true"/>
              <w:spacing w:before="0" w:after="0"/>
              <w:jc w:val="both"/>
              <w:rPr>
                <w:rFonts w:ascii="PT Astra Serif" w:hAnsi="PT Astra Serif" w:eastAsia="Calibri"/>
                <w:sz w:val="28"/>
                <w:szCs w:val="28"/>
              </w:rPr>
            </w:pPr>
            <w:r>
              <w:rPr>
                <w:rFonts w:cs="Times New Roman" w:ascii="PT Astra Serif" w:hAnsi="PT Astra Serif"/>
                <w:b/>
                <w:kern w:val="0"/>
                <w:sz w:val="28"/>
                <w:szCs w:val="28"/>
                <w:lang w:val="ru-RU" w:eastAsia="ru-RU" w:bidi="ar-SA"/>
              </w:rPr>
              <w:t>Статья 13.</w:t>
            </w:r>
          </w:p>
        </w:tc>
        <w:tc>
          <w:tcPr>
            <w:tcW w:w="6988" w:type="dxa"/>
            <w:tcBorders>
              <w:top w:val="nil"/>
              <w:left w:val="nil"/>
              <w:bottom w:val="nil"/>
              <w:right w:val="nil"/>
            </w:tcBorders>
          </w:tcPr>
          <w:p>
            <w:pPr>
              <w:pStyle w:val="Normal"/>
              <w:widowControl/>
              <w:suppressAutoHyphens w:val="true"/>
              <w:spacing w:before="0" w:after="0"/>
              <w:jc w:val="both"/>
              <w:rPr>
                <w:rFonts w:ascii="PT Astra Serif" w:hAnsi="PT Astra Serif"/>
                <w:b/>
                <w:bCs/>
                <w:sz w:val="28"/>
                <w:szCs w:val="28"/>
              </w:rPr>
            </w:pPr>
            <w:r>
              <w:rPr>
                <w:rFonts w:cs="Times New Roman" w:ascii="PT Astra Serif" w:hAnsi="PT Astra Serif"/>
                <w:b/>
                <w:bCs/>
                <w:kern w:val="0"/>
                <w:sz w:val="28"/>
                <w:szCs w:val="28"/>
                <w:lang w:val="ru-RU" w:eastAsia="ru-RU" w:bidi="ar-SA"/>
              </w:rPr>
              <w:t>Муниципальный долг муниципального образования</w:t>
            </w:r>
          </w:p>
          <w:p>
            <w:pPr>
              <w:pStyle w:val="Normal"/>
              <w:widowControl/>
              <w:suppressAutoHyphens w:val="true"/>
              <w:spacing w:before="0" w:after="0"/>
              <w:jc w:val="both"/>
              <w:rPr>
                <w:rFonts w:ascii="PT Astra Serif" w:hAnsi="PT Astra Serif" w:eastAsia="Calibri"/>
                <w:sz w:val="28"/>
                <w:szCs w:val="28"/>
              </w:rPr>
            </w:pPr>
            <w:r>
              <w:rPr>
                <w:rFonts w:eastAsia="Calibri" w:ascii="PT Astra Serif" w:hAnsi="PT Astra Serif"/>
                <w:sz w:val="28"/>
                <w:szCs w:val="28"/>
              </w:rPr>
            </w:r>
          </w:p>
        </w:tc>
      </w:tr>
    </w:tbl>
    <w:p>
      <w:pPr>
        <w:pStyle w:val="Normal"/>
        <w:widowControl/>
        <w:suppressAutoHyphens w:val="true"/>
        <w:bidi w:val="0"/>
        <w:spacing w:lineRule="auto" w:line="360" w:before="0" w:after="0"/>
        <w:ind w:firstLine="737" w:left="0" w:right="0"/>
        <w:jc w:val="both"/>
        <w:rPr>
          <w:rFonts w:ascii="PT Astra Serif" w:hAnsi="PT Astra Serif"/>
        </w:rPr>
      </w:pPr>
      <w:r>
        <w:rPr>
          <w:rFonts w:ascii="PT Astra Serif" w:hAnsi="PT Astra Serif"/>
          <w:sz w:val="28"/>
          <w:szCs w:val="28"/>
        </w:rPr>
        <w:t>1. Установить следующие параметры муниципального долга муниципального образования:</w:t>
      </w:r>
    </w:p>
    <w:p>
      <w:pPr>
        <w:pStyle w:val="BodyText"/>
        <w:spacing w:lineRule="auto" w:line="360"/>
        <w:ind w:firstLine="720"/>
        <w:jc w:val="both"/>
        <w:rPr>
          <w:rFonts w:ascii="PT Astra Serif" w:hAnsi="PT Astra Serif"/>
          <w:sz w:val="28"/>
          <w:szCs w:val="28"/>
        </w:rPr>
      </w:pPr>
      <w:r>
        <w:rPr>
          <w:rFonts w:ascii="PT Astra Serif" w:hAnsi="PT Astra Serif"/>
          <w:sz w:val="28"/>
          <w:szCs w:val="28"/>
        </w:rPr>
        <w:t>верхний предел муниципального внутреннего долга по состоянию на 1 января 2026 года в сумме 168 006 536,03 рублей, в том числе верхний предел долга по муниципальным гарантиям - 0,00 рублей;</w:t>
      </w:r>
    </w:p>
    <w:p>
      <w:pPr>
        <w:pStyle w:val="BodyText"/>
        <w:spacing w:lineRule="auto" w:line="360"/>
        <w:ind w:firstLine="720"/>
        <w:jc w:val="both"/>
        <w:rPr>
          <w:rFonts w:ascii="PT Astra Serif" w:hAnsi="PT Astra Serif"/>
          <w:sz w:val="28"/>
          <w:szCs w:val="28"/>
        </w:rPr>
      </w:pPr>
      <w:r>
        <w:rPr>
          <w:rFonts w:ascii="PT Astra Serif" w:hAnsi="PT Astra Serif"/>
          <w:sz w:val="28"/>
          <w:szCs w:val="28"/>
        </w:rPr>
        <w:t>верхний предел муниципального внутреннего долга по состоянию на 1 января 2027 года в сумме 326 049 280,67 рублей, в том числе верхний предел долга по муниципальным гарантиям - 0,00 рублей;</w:t>
      </w:r>
    </w:p>
    <w:p>
      <w:pPr>
        <w:pStyle w:val="BodyText2"/>
        <w:spacing w:lineRule="auto" w:line="360"/>
        <w:jc w:val="both"/>
        <w:rPr>
          <w:rFonts w:ascii="PT Astra Serif" w:hAnsi="PT Astra Serif"/>
        </w:rPr>
      </w:pPr>
      <w:r>
        <w:rPr>
          <w:rFonts w:ascii="PT Astra Serif" w:hAnsi="PT Astra Serif"/>
          <w:sz w:val="28"/>
          <w:szCs w:val="28"/>
        </w:rPr>
        <w:t>верхний предел муниципального внутреннего  долга по состоянию на 1 января 2028 года в сумме 461 626 127,76 рублей, в том числе верхний предел долга по муниципальным гарантиям - 0,00 рублей.</w:t>
      </w:r>
    </w:p>
    <w:p>
      <w:pPr>
        <w:pStyle w:val="BodyText"/>
        <w:spacing w:lineRule="auto" w:line="360" w:before="0" w:after="0"/>
        <w:ind w:firstLine="720"/>
        <w:jc w:val="both"/>
        <w:rPr>
          <w:rFonts w:ascii="PT Astra Serif" w:hAnsi="PT Astra Serif"/>
        </w:rPr>
      </w:pPr>
      <w:r>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2025 году в сумме 22 516 200,00  рублей, в 2026 году в сумме 52 300 000,00  рублей, в 2027 году в сумме 61 200 000,00 рублей</w:t>
      </w:r>
      <w:r>
        <w:rPr>
          <w:rFonts w:ascii="PT Astra Serif" w:hAnsi="PT Astra Serif"/>
        </w:rPr>
        <w:t>.</w:t>
      </w:r>
    </w:p>
    <w:p>
      <w:pPr>
        <w:pStyle w:val="Normal"/>
        <w:numPr>
          <w:ilvl w:val="0"/>
          <w:numId w:val="0"/>
        </w:numPr>
        <w:spacing w:lineRule="auto" w:line="360"/>
        <w:ind w:firstLine="709" w:left="0"/>
        <w:jc w:val="both"/>
        <w:outlineLvl w:val="0"/>
        <w:rPr>
          <w:rFonts w:ascii="PT Astra Serif" w:hAnsi="PT Astra Serif"/>
          <w:sz w:val="28"/>
          <w:szCs w:val="28"/>
        </w:rPr>
      </w:pPr>
      <w:r>
        <w:rPr>
          <w:rFonts w:ascii="PT Astra Serif" w:hAnsi="PT Astra Serif"/>
          <w:sz w:val="28"/>
          <w:szCs w:val="28"/>
        </w:rPr>
        <w:t>3. Утвердить программу муниципальных заимствований  муниципального образования Щекинский район на 2025 год и на плановый период 2026 и 2027 годов согласно приложению 25 к настоящему Решению.</w:t>
      </w:r>
    </w:p>
    <w:p>
      <w:pPr>
        <w:pStyle w:val="Normal"/>
        <w:numPr>
          <w:ilvl w:val="0"/>
          <w:numId w:val="0"/>
        </w:numPr>
        <w:spacing w:lineRule="auto" w:line="360"/>
        <w:ind w:firstLine="709" w:left="0"/>
        <w:jc w:val="both"/>
        <w:outlineLvl w:val="0"/>
        <w:rPr>
          <w:rFonts w:ascii="PT Astra Serif" w:hAnsi="PT Astra Serif"/>
          <w:sz w:val="28"/>
          <w:szCs w:val="28"/>
        </w:rPr>
      </w:pPr>
      <w:r>
        <w:rPr>
          <w:rFonts w:ascii="PT Astra Serif" w:hAnsi="PT Astra Serif"/>
          <w:sz w:val="28"/>
          <w:szCs w:val="28"/>
        </w:rPr>
        <w:t>4. Утвердить программу муниципальных гарантий муниципального образования Щекинский район в валюте Российской Федерации на 2025 год и на плановый период 2026 и 2027 годов согласно приложению 26 к настоящему решению.</w:t>
      </w:r>
    </w:p>
    <w:p>
      <w:pPr>
        <w:pStyle w:val="Normal"/>
        <w:numPr>
          <w:ilvl w:val="0"/>
          <w:numId w:val="0"/>
        </w:numPr>
        <w:spacing w:lineRule="auto" w:line="360"/>
        <w:ind w:firstLine="709" w:left="0"/>
        <w:jc w:val="both"/>
        <w:outlineLvl w:val="0"/>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558"/>
        <w:gridCol w:w="7194"/>
      </w:tblGrid>
      <w:tr>
        <w:trPr/>
        <w:tc>
          <w:tcPr>
            <w:tcW w:w="1558" w:type="dxa"/>
            <w:tcBorders>
              <w:top w:val="nil"/>
              <w:left w:val="nil"/>
              <w:bottom w:val="nil"/>
              <w:right w:val="nil"/>
            </w:tcBorders>
          </w:tcPr>
          <w:p>
            <w:pPr>
              <w:pStyle w:val="BodyText2"/>
              <w:suppressAutoHyphens w:val="true"/>
              <w:spacing w:before="0" w:after="0"/>
              <w:ind w:hanging="0"/>
              <w:jc w:val="both"/>
              <w:rPr>
                <w:rFonts w:ascii="PT Astra Serif" w:hAnsi="PT Astra Serif"/>
              </w:rPr>
            </w:pPr>
            <w:r>
              <w:rPr>
                <w:rFonts w:cs="Times New Roman" w:ascii="PT Astra Serif" w:hAnsi="PT Astra Serif"/>
                <w:b/>
                <w:kern w:val="0"/>
                <w:lang w:val="ru-RU" w:eastAsia="ru-RU" w:bidi="ar-SA"/>
              </w:rPr>
              <w:t>Статья 14.</w:t>
            </w:r>
          </w:p>
        </w:tc>
        <w:tc>
          <w:tcPr>
            <w:tcW w:w="7194" w:type="dxa"/>
            <w:tcBorders>
              <w:top w:val="nil"/>
              <w:left w:val="nil"/>
              <w:bottom w:val="nil"/>
              <w:right w:val="nil"/>
            </w:tcBorders>
          </w:tcPr>
          <w:p>
            <w:pPr>
              <w:pStyle w:val="Normal"/>
              <w:widowControl/>
              <w:suppressAutoHyphens w:val="true"/>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Отдельные операции по источникам финансирования дефицита бюджета муниципального образования</w:t>
            </w:r>
          </w:p>
          <w:p>
            <w:pPr>
              <w:pStyle w:val="Normal"/>
              <w:widowControl/>
              <w:suppressAutoHyphens w:val="true"/>
              <w:spacing w:before="0" w:after="0"/>
              <w:jc w:val="both"/>
              <w:rPr>
                <w:rFonts w:ascii="PT Astra Serif" w:hAnsi="PT Astra Serif"/>
              </w:rPr>
            </w:pPr>
            <w:r>
              <w:rPr>
                <w:rFonts w:ascii="PT Astra Serif" w:hAnsi="PT Astra Serif"/>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Утвердить источники финансирования дефицита бюджета муниципального образования на 2025 год и на плановый период  2026 и 2027 годов согласно приложению 27 к настоящему Решению.</w:t>
      </w:r>
    </w:p>
    <w:p>
      <w:pPr>
        <w:pStyle w:val="Normal"/>
        <w:ind w:firstLine="709"/>
        <w:jc w:val="both"/>
        <w:rPr>
          <w:rFonts w:ascii="PT Astra Serif" w:hAnsi="PT Astra Serif"/>
          <w:sz w:val="28"/>
          <w:szCs w:val="28"/>
        </w:rPr>
      </w:pPr>
      <w:r>
        <w:rPr>
          <w:rFonts w:ascii="PT Astra Serif" w:hAnsi="PT Astra Serif"/>
          <w:sz w:val="28"/>
          <w:szCs w:val="28"/>
        </w:rPr>
      </w:r>
    </w:p>
    <w:tbl>
      <w:tblPr>
        <w:tblStyle w:val="a5"/>
        <w:tblW w:w="8469" w:type="dxa"/>
        <w:jc w:val="left"/>
        <w:tblInd w:w="1101" w:type="dxa"/>
        <w:tblLayout w:type="fixed"/>
        <w:tblCellMar>
          <w:top w:w="0" w:type="dxa"/>
          <w:left w:w="108" w:type="dxa"/>
          <w:bottom w:w="0" w:type="dxa"/>
          <w:right w:w="108" w:type="dxa"/>
        </w:tblCellMar>
        <w:tblLook w:noVBand="1" w:val="04a0" w:noHBand="0" w:lastColumn="0" w:firstColumn="1" w:lastRow="0" w:firstRow="1"/>
      </w:tblPr>
      <w:tblGrid>
        <w:gridCol w:w="1620"/>
        <w:gridCol w:w="6848"/>
      </w:tblGrid>
      <w:tr>
        <w:trPr/>
        <w:tc>
          <w:tcPr>
            <w:tcW w:w="1620" w:type="dxa"/>
            <w:tcBorders>
              <w:top w:val="nil"/>
              <w:left w:val="nil"/>
              <w:bottom w:val="nil"/>
              <w:right w:val="nil"/>
            </w:tcBorders>
          </w:tcPr>
          <w:p>
            <w:pPr>
              <w:pStyle w:val="Normal"/>
              <w:widowControl/>
              <w:suppressAutoHyphens w:val="true"/>
              <w:spacing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15.</w:t>
            </w:r>
          </w:p>
        </w:tc>
        <w:tc>
          <w:tcPr>
            <w:tcW w:w="6848" w:type="dxa"/>
            <w:tcBorders>
              <w:top w:val="nil"/>
              <w:left w:val="nil"/>
              <w:bottom w:val="nil"/>
              <w:right w:val="nil"/>
            </w:tcBorders>
          </w:tcPr>
          <w:p>
            <w:pPr>
              <w:pStyle w:val="Normal"/>
              <w:widowControl/>
              <w:suppressAutoHyphens w:val="true"/>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pPr>
              <w:pStyle w:val="Normal"/>
              <w:widowControl/>
              <w:suppressAutoHyphens w:val="true"/>
              <w:spacing w:before="0" w:after="0"/>
              <w:jc w:val="both"/>
              <w:rPr>
                <w:rFonts w:ascii="PT Astra Serif" w:hAnsi="PT Astra Serif"/>
                <w:sz w:val="28"/>
                <w:szCs w:val="28"/>
              </w:rPr>
            </w:pPr>
            <w:r>
              <w:rPr>
                <w:rFonts w:ascii="PT Astra Serif" w:hAnsi="PT Astra Serif"/>
                <w:sz w:val="28"/>
                <w:szCs w:val="28"/>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Установить, что заключение и  оплата  муниципальными учреждениями муниципального образования Щекинский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В случае принятия муниципальными учреждениями муниципального образования Щекинский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pPr>
        <w:pStyle w:val="Normal"/>
        <w:spacing w:lineRule="auto" w:line="360"/>
        <w:ind w:firstLine="709"/>
        <w:jc w:val="both"/>
        <w:rPr>
          <w:rFonts w:ascii="PT Astra Serif" w:hAnsi="PT Astra Serif"/>
          <w:sz w:val="28"/>
          <w:szCs w:val="28"/>
        </w:rPr>
      </w:pPr>
      <w:r>
        <w:rPr>
          <w:rFonts w:ascii="PT Astra Serif" w:hAnsi="PT Astra Serif"/>
          <w:sz w:val="28"/>
          <w:szCs w:val="28"/>
        </w:rPr>
        <w:t>1) 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Pr>
          <w:rFonts w:ascii="PT Astra Serif" w:hAnsi="PT Astra Serif"/>
          <w:szCs w:val="28"/>
        </w:rPr>
        <w:t xml:space="preserve"> </w:t>
      </w:r>
      <w:r>
        <w:rPr>
          <w:rFonts w:ascii="PT Astra Serif" w:hAnsi="PT Astra Serif"/>
          <w:sz w:val="28"/>
          <w:szCs w:val="28"/>
        </w:rPr>
        <w:t>об оплате найма жилого помещения в служебной командировке,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в размере, не превышающим 50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и Тульской области, - по остальным муниципальным контрактам (договорам).</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98"/>
        <w:gridCol w:w="7054"/>
      </w:tblGrid>
      <w:tr>
        <w:trPr/>
        <w:tc>
          <w:tcPr>
            <w:tcW w:w="1698" w:type="dxa"/>
            <w:tcBorders>
              <w:top w:val="nil"/>
              <w:left w:val="nil"/>
              <w:bottom w:val="nil"/>
              <w:right w:val="nil"/>
            </w:tcBorders>
          </w:tcPr>
          <w:p>
            <w:pPr>
              <w:pStyle w:val="Normal"/>
              <w:widowControl/>
              <w:suppressAutoHyphens w:val="true"/>
              <w:spacing w:lineRule="auto" w:line="360" w:before="0" w:after="0"/>
              <w:jc w:val="both"/>
              <w:rPr>
                <w:rFonts w:ascii="PT Astra Serif" w:hAnsi="PT Astra Serif"/>
                <w:sz w:val="28"/>
                <w:szCs w:val="28"/>
              </w:rPr>
            </w:pPr>
            <w:r>
              <w:rPr>
                <w:rFonts w:cs="Times New Roman" w:ascii="PT Astra Serif" w:hAnsi="PT Astra Serif"/>
                <w:b/>
                <w:kern w:val="0"/>
                <w:sz w:val="28"/>
                <w:szCs w:val="28"/>
                <w:lang w:val="ru-RU" w:eastAsia="ru-RU" w:bidi="ar-SA"/>
              </w:rPr>
              <w:t>Статья 16.</w:t>
            </w:r>
          </w:p>
        </w:tc>
        <w:tc>
          <w:tcPr>
            <w:tcW w:w="7054" w:type="dxa"/>
            <w:tcBorders>
              <w:top w:val="nil"/>
              <w:left w:val="nil"/>
              <w:bottom w:val="nil"/>
              <w:right w:val="nil"/>
            </w:tcBorders>
          </w:tcPr>
          <w:p>
            <w:pPr>
              <w:pStyle w:val="Normal"/>
              <w:widowControl/>
              <w:suppressAutoHyphens w:val="true"/>
              <w:spacing w:before="0" w:after="0"/>
              <w:jc w:val="both"/>
              <w:rPr>
                <w:rFonts w:ascii="PT Astra Serif" w:hAnsi="PT Astra Serif"/>
                <w:b/>
                <w:sz w:val="28"/>
                <w:szCs w:val="28"/>
              </w:rPr>
            </w:pPr>
            <w:r>
              <w:rPr>
                <w:rFonts w:cs="Times New Roman" w:ascii="PT Astra Serif" w:hAnsi="PT Astra Serif"/>
                <w:b/>
                <w:kern w:val="0"/>
                <w:sz w:val="28"/>
                <w:szCs w:val="28"/>
                <w:lang w:val="ru-RU" w:eastAsia="ru-RU" w:bidi="ar-SA"/>
              </w:rPr>
              <w:t>Особенности исполнения бюджета муниципального образования  в 2025 году</w:t>
            </w:r>
          </w:p>
          <w:p>
            <w:pPr>
              <w:pStyle w:val="Normal"/>
              <w:widowControl/>
              <w:suppressAutoHyphens w:val="true"/>
              <w:spacing w:before="0" w:after="0"/>
              <w:jc w:val="both"/>
              <w:rPr>
                <w:rFonts w:ascii="PT Astra Serif" w:hAnsi="PT Astra Serif"/>
                <w:sz w:val="28"/>
                <w:szCs w:val="28"/>
              </w:rPr>
            </w:pPr>
            <w:r>
              <w:rPr>
                <w:rFonts w:ascii="PT Astra Serif" w:hAnsi="PT Astra Serif"/>
                <w:sz w:val="28"/>
                <w:szCs w:val="28"/>
              </w:rPr>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Щекинский район).</w:t>
      </w:r>
    </w:p>
    <w:p>
      <w:pPr>
        <w:pStyle w:val="Normal"/>
        <w:spacing w:lineRule="auto" w:line="360"/>
        <w:ind w:firstLine="539"/>
        <w:jc w:val="both"/>
        <w:rPr>
          <w:rFonts w:ascii="PT Astra Serif" w:hAnsi="PT Astra Serif"/>
          <w:bCs/>
          <w:sz w:val="28"/>
          <w:szCs w:val="28"/>
        </w:rPr>
      </w:pPr>
      <w:r>
        <w:rPr>
          <w:rFonts w:eastAsia="Calibri" w:cs="PT Astra Serif" w:ascii="PT Astra Serif" w:hAnsi="PT Astra Serif"/>
          <w:sz w:val="28"/>
          <w:szCs w:val="28"/>
        </w:rPr>
        <w:t xml:space="preserve">Установить, что остатки средств </w:t>
      </w:r>
      <w:r>
        <w:rPr>
          <w:rFonts w:ascii="PT Astra Serif" w:hAnsi="PT Astra Serif"/>
          <w:sz w:val="28"/>
          <w:szCs w:val="28"/>
        </w:rPr>
        <w:t>бюджета муниципального образования на начало текущего  финансового года</w:t>
      </w:r>
      <w:r>
        <w:rPr>
          <w:rFonts w:eastAsia="Calibri" w:cs="PT Astra Serif" w:ascii="PT Astra Serif" w:hAnsi="PT Astra Serif"/>
          <w:sz w:val="28"/>
          <w:szCs w:val="28"/>
        </w:rPr>
        <w:t xml:space="preserve">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направляются </w:t>
      </w:r>
      <w:r>
        <w:rPr>
          <w:rFonts w:ascii="PT Astra Serif" w:hAnsi="PT Astra Serif"/>
          <w:bCs/>
          <w:sz w:val="28"/>
          <w:szCs w:val="28"/>
        </w:rPr>
        <w:t>на увеличение соответствующих бюджетных ассигнований на указанные цели.</w:t>
      </w:r>
    </w:p>
    <w:p>
      <w:pPr>
        <w:pStyle w:val="Normal"/>
        <w:spacing w:lineRule="auto" w:line="360"/>
        <w:ind w:firstLine="539"/>
        <w:jc w:val="both"/>
        <w:rPr>
          <w:rFonts w:ascii="PT Astra Serif" w:hAnsi="PT Astra Serif"/>
          <w:bCs/>
          <w:sz w:val="28"/>
          <w:szCs w:val="28"/>
        </w:rPr>
      </w:pPr>
      <w:r>
        <w:rPr>
          <w:rFonts w:eastAsia="Calibri" w:cs="PT Astra Serif" w:ascii="PT Astra Serif" w:hAnsi="PT Astra Serif"/>
          <w:sz w:val="28"/>
          <w:szCs w:val="28"/>
        </w:rPr>
        <w:t>Установить, что остатки средств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решениями администрации Щекинского района направляются в 2025 году на увеличение соответствующих бюджетных ассигнований на указанные цели.</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Установить, что доходы, фактически полученные при исполнении бюджета муниципального образования в 2025 году сверх утвержденных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Щекинский район вправе вносить изменения в сводную бюджетную роспись в случаях, предусмотренных статьей 217 Бюджетного кодекса</w:t>
      </w:r>
      <w:r>
        <w:rPr>
          <w:rFonts w:ascii="PT Astra Serif" w:hAnsi="PT Astra Serif"/>
          <w:spacing w:val="-20"/>
          <w:sz w:val="28"/>
          <w:szCs w:val="28"/>
        </w:rPr>
        <w:t xml:space="preserve"> </w:t>
      </w:r>
      <w:r>
        <w:rPr>
          <w:rFonts w:ascii="PT Astra Serif" w:hAnsi="PT Astra Serif"/>
          <w:sz w:val="28"/>
          <w:szCs w:val="28"/>
        </w:rPr>
        <w:t>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 муниципальном образовании Щекинский район».</w:t>
      </w:r>
    </w:p>
    <w:p>
      <w:pPr>
        <w:pStyle w:val="Normal"/>
        <w:spacing w:lineRule="auto" w:line="360"/>
        <w:ind w:firstLine="709"/>
        <w:jc w:val="both"/>
        <w:rPr>
          <w:rFonts w:ascii="PT Astra Serif" w:hAnsi="PT Astra Serif"/>
          <w:sz w:val="28"/>
          <w:szCs w:val="28"/>
        </w:rPr>
      </w:pPr>
      <w:r>
        <w:rPr>
          <w:rFonts w:ascii="PT Astra Serif" w:hAnsi="PT Astra Serif"/>
          <w:sz w:val="28"/>
          <w:szCs w:val="28"/>
        </w:rPr>
        <w:t>4. Установить следующие основания для внесения в 2025 году изменений в показатели сводной бюджетной росписи бюджета муниципального образования:</w:t>
      </w:r>
    </w:p>
    <w:p>
      <w:pPr>
        <w:pStyle w:val="ConsPlusNormal"/>
        <w:tabs>
          <w:tab w:val="clear" w:pos="709"/>
          <w:tab w:val="left" w:pos="993" w:leader="none"/>
        </w:tabs>
        <w:spacing w:lineRule="auto" w:line="360"/>
        <w:ind w:firstLine="709"/>
        <w:jc w:val="both"/>
        <w:rPr>
          <w:rFonts w:ascii="PT Astra Serif" w:hAnsi="PT Astra Serif"/>
          <w:sz w:val="28"/>
          <w:szCs w:val="28"/>
        </w:rPr>
      </w:pPr>
      <w:r>
        <w:rPr>
          <w:rFonts w:ascii="PT Astra Serif" w:hAnsi="PT Astra Serif"/>
          <w:sz w:val="28"/>
          <w:szCs w:val="28"/>
        </w:rPr>
        <w:t>в случае поступления инициативных платежей, зачисляемых в бюджет муниципального района на финансовое обеспечение реализации проекта «Народный бюджет»,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 распределение на реализацию других проектов и иные цели;</w:t>
      </w:r>
    </w:p>
    <w:p>
      <w:pPr>
        <w:pStyle w:val="Normal"/>
        <w:spacing w:lineRule="auto" w:line="324"/>
        <w:ind w:firstLine="709"/>
        <w:jc w:val="both"/>
        <w:rPr>
          <w:rFonts w:ascii="PT Astra Serif" w:hAnsi="PT Astra Serif" w:cs="PT Astra Serif"/>
          <w:sz w:val="28"/>
          <w:szCs w:val="28"/>
        </w:rPr>
      </w:pPr>
      <w:r>
        <w:rPr>
          <w:rFonts w:cs="PT Astra Serif" w:ascii="PT Astra Serif" w:hAnsi="PT Astra Serif"/>
          <w:sz w:val="28"/>
          <w:szCs w:val="28"/>
        </w:rPr>
        <w:t>увеличение бюджетных ассигнований текущего финансового года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соответствии с требованиями, установленными частью 1 настоящей статьи.</w:t>
      </w:r>
    </w:p>
    <w:p>
      <w:pPr>
        <w:pStyle w:val="ConsPlusNormal"/>
        <w:tabs>
          <w:tab w:val="clear" w:pos="709"/>
          <w:tab w:val="left" w:pos="993" w:leader="none"/>
        </w:tabs>
        <w:spacing w:lineRule="auto" w:line="360"/>
        <w:ind w:firstLine="709"/>
        <w:jc w:val="both"/>
        <w:rPr>
          <w:rFonts w:ascii="PT Astra Serif" w:hAnsi="PT Astra Serif" w:cs="Times New Roman"/>
          <w:sz w:val="28"/>
          <w:szCs w:val="28"/>
        </w:rPr>
      </w:pPr>
      <w:r>
        <w:rPr>
          <w:rFonts w:cs="Times New Roman" w:ascii="PT Astra Serif" w:hAnsi="PT Astra Serif"/>
          <w:sz w:val="28"/>
          <w:szCs w:val="28"/>
        </w:rPr>
        <w:t>5. Установить, что средства, за исключением бюджетных ассигнований дорожного фонда муниципального образования Щекинский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 софинансирования которых предоставляются из бюджета Тульской области 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2025 году между разделами, подразделами, целевыми статьями, группами и подгруппами видов расходов классификации расходов в установленном порядке.</w:t>
      </w:r>
    </w:p>
    <w:p>
      <w:pPr>
        <w:pStyle w:val="ConsPlusNormal"/>
        <w:tabs>
          <w:tab w:val="clear" w:pos="709"/>
          <w:tab w:val="left" w:pos="993" w:leader="none"/>
        </w:tabs>
        <w:spacing w:lineRule="auto" w:line="360"/>
        <w:ind w:firstLine="709"/>
        <w:jc w:val="both"/>
        <w:rPr>
          <w:rFonts w:ascii="PT Astra Serif" w:hAnsi="PT Astra Serif" w:cs="Times New Roman"/>
          <w:iCs/>
          <w:sz w:val="28"/>
          <w:szCs w:val="28"/>
        </w:rPr>
      </w:pPr>
      <w:r>
        <w:rPr>
          <w:rFonts w:cs="Times New Roman" w:ascii="PT Astra Serif" w:hAnsi="PT Astra Serif"/>
          <w:iCs/>
          <w:sz w:val="28"/>
          <w:szCs w:val="28"/>
        </w:rPr>
      </w:r>
    </w:p>
    <w:tbl>
      <w:tblPr>
        <w:tblStyle w:val="a5"/>
        <w:tblW w:w="8753" w:type="dxa"/>
        <w:jc w:val="left"/>
        <w:tblInd w:w="817" w:type="dxa"/>
        <w:tblLayout w:type="fixed"/>
        <w:tblCellMar>
          <w:top w:w="0" w:type="dxa"/>
          <w:left w:w="108" w:type="dxa"/>
          <w:bottom w:w="0" w:type="dxa"/>
          <w:right w:w="108" w:type="dxa"/>
        </w:tblCellMar>
        <w:tblLook w:noVBand="1" w:val="04a0" w:noHBand="0" w:lastColumn="0" w:firstColumn="1" w:lastRow="0" w:firstRow="1"/>
      </w:tblPr>
      <w:tblGrid>
        <w:gridCol w:w="1621"/>
        <w:gridCol w:w="7131"/>
      </w:tblGrid>
      <w:tr>
        <w:trPr/>
        <w:tc>
          <w:tcPr>
            <w:tcW w:w="1621" w:type="dxa"/>
            <w:tcBorders>
              <w:top w:val="nil"/>
              <w:left w:val="nil"/>
              <w:bottom w:val="nil"/>
              <w:right w:val="nil"/>
            </w:tcBorders>
          </w:tcPr>
          <w:p>
            <w:pPr>
              <w:pStyle w:val="ConsPlusNormal"/>
              <w:widowControl/>
              <w:tabs>
                <w:tab w:val="clear" w:pos="709"/>
                <w:tab w:val="left" w:pos="993" w:leader="none"/>
              </w:tabs>
              <w:suppressAutoHyphens w:val="true"/>
              <w:spacing w:lineRule="auto" w:line="360" w:before="0" w:after="0"/>
              <w:jc w:val="both"/>
              <w:rPr>
                <w:rFonts w:ascii="PT Astra Serif" w:hAnsi="PT Astra Serif" w:cs="Times New Roman"/>
                <w:iCs/>
                <w:sz w:val="28"/>
                <w:szCs w:val="28"/>
              </w:rPr>
            </w:pPr>
            <w:r>
              <w:rPr>
                <w:rFonts w:eastAsia="Calibri" w:ascii="PT Astra Serif" w:hAnsi="PT Astra Serif"/>
                <w:b/>
                <w:kern w:val="0"/>
                <w:sz w:val="28"/>
                <w:szCs w:val="28"/>
                <w:lang w:val="ru-RU" w:bidi="ar-SA"/>
              </w:rPr>
              <w:t>Статья 17.</w:t>
            </w:r>
          </w:p>
        </w:tc>
        <w:tc>
          <w:tcPr>
            <w:tcW w:w="7131" w:type="dxa"/>
            <w:tcBorders>
              <w:top w:val="nil"/>
              <w:left w:val="nil"/>
              <w:bottom w:val="nil"/>
              <w:right w:val="nil"/>
            </w:tcBorders>
          </w:tcPr>
          <w:p>
            <w:pPr>
              <w:pStyle w:val="ConsPlusNormal"/>
              <w:widowControl/>
              <w:tabs>
                <w:tab w:val="clear" w:pos="709"/>
                <w:tab w:val="left" w:pos="993" w:leader="none"/>
              </w:tabs>
              <w:suppressAutoHyphens w:val="true"/>
              <w:spacing w:lineRule="auto" w:line="360" w:before="0" w:after="0"/>
              <w:jc w:val="both"/>
              <w:rPr>
                <w:rFonts w:ascii="PT Astra Serif" w:hAnsi="PT Astra Serif" w:cs="Times New Roman"/>
                <w:iCs/>
                <w:sz w:val="28"/>
                <w:szCs w:val="28"/>
              </w:rPr>
            </w:pPr>
            <w:r>
              <w:rPr>
                <w:rFonts w:eastAsia="Calibri" w:ascii="PT Astra Serif" w:hAnsi="PT Astra Serif"/>
                <w:b/>
                <w:bCs/>
                <w:kern w:val="0"/>
                <w:sz w:val="28"/>
                <w:szCs w:val="28"/>
                <w:lang w:val="ru-RU" w:bidi="ar-SA"/>
              </w:rPr>
              <w:t>Вступление в силу настоящего Решения</w:t>
            </w:r>
          </w:p>
        </w:tc>
      </w:tr>
    </w:tbl>
    <w:p>
      <w:pPr>
        <w:pStyle w:val="Normal"/>
        <w:spacing w:lineRule="auto" w:line="360"/>
        <w:ind w:firstLine="709"/>
        <w:jc w:val="both"/>
        <w:rPr>
          <w:rFonts w:ascii="PT Astra Serif" w:hAnsi="PT Astra Serif"/>
          <w:sz w:val="28"/>
          <w:szCs w:val="28"/>
        </w:rPr>
      </w:pPr>
      <w:r>
        <w:rPr>
          <w:rFonts w:ascii="PT Astra Serif" w:hAnsi="PT Astra Serif"/>
          <w:sz w:val="28"/>
          <w:szCs w:val="28"/>
        </w:rPr>
        <w:t>1.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pPr>
        <w:pStyle w:val="Normal"/>
        <w:spacing w:lineRule="auto" w:line="360"/>
        <w:ind w:firstLine="709"/>
        <w:jc w:val="both"/>
        <w:rPr>
          <w:rFonts w:ascii="PT Astra Serif" w:hAnsi="PT Astra Serif"/>
          <w:sz w:val="28"/>
          <w:szCs w:val="28"/>
        </w:rPr>
      </w:pPr>
      <w:r>
        <w:rPr>
          <w:rFonts w:ascii="PT Astra Serif" w:hAnsi="PT Astra Serif"/>
          <w:sz w:val="28"/>
          <w:szCs w:val="28"/>
        </w:rPr>
        <w:t>2. Настоящее решение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pPr>
        <w:pStyle w:val="Normal"/>
        <w:spacing w:lineRule="auto" w:line="360"/>
        <w:ind w:firstLine="709"/>
        <w:jc w:val="both"/>
        <w:rPr>
          <w:rFonts w:ascii="PT Astra Serif" w:hAnsi="PT Astra Serif"/>
          <w:sz w:val="28"/>
          <w:szCs w:val="28"/>
        </w:rPr>
      </w:pPr>
      <w:r>
        <w:rPr>
          <w:rFonts w:ascii="PT Astra Serif" w:hAnsi="PT Astra Serif"/>
          <w:sz w:val="28"/>
          <w:szCs w:val="28"/>
        </w:rPr>
        <w:t>3. Настоящее Решение вступает в силу 1 января 2025 года.</w:t>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p>
      <w:pPr>
        <w:pStyle w:val="Normal"/>
        <w:spacing w:lineRule="auto" w:line="360"/>
        <w:ind w:firstLine="709"/>
        <w:jc w:val="both"/>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t xml:space="preserve">Глава муниципального образования </w:t>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t xml:space="preserve">Щекинский район </w:t>
        <w:tab/>
        <w:t xml:space="preserve">Е.В. Рыбальченко     </w:t>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p>
      <w:pPr>
        <w:pStyle w:val="Normal"/>
        <w:tabs>
          <w:tab w:val="clear" w:pos="709"/>
          <w:tab w:val="left" w:pos="6946" w:leader="none"/>
        </w:tabs>
        <w:rPr>
          <w:rFonts w:ascii="PT Astra Serif" w:hAnsi="PT Astra Serif"/>
          <w:sz w:val="28"/>
          <w:szCs w:val="28"/>
        </w:rPr>
      </w:pPr>
      <w:r>
        <w:rPr>
          <w:rFonts w:ascii="PT Astra Serif" w:hAnsi="PT Astra Serif"/>
          <w:sz w:val="28"/>
          <w:szCs w:val="28"/>
        </w:rPr>
      </w:r>
    </w:p>
    <w:sectPr>
      <w:headerReference w:type="default" r:id="rId2"/>
      <w:type w:val="nextPage"/>
      <w:pgSz w:w="11906" w:h="16838"/>
      <w:pgMar w:left="1701" w:right="851" w:gutter="0" w:header="720" w:top="1134"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23</w:t>
    </w:r>
    <w:r>
      <w:rPr/>
      <w:fldChar w:fldCharType="end"/>
    </w:r>
  </w:p>
  <w:p>
    <w:pPr>
      <w:pStyle w:val="Header"/>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Indent 3"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7b21"/>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1e7b21"/>
    <w:pPr>
      <w:keepNext w:val="true"/>
      <w:jc w:val="center"/>
      <w:outlineLvl w:val="0"/>
    </w:pPr>
    <w:rPr>
      <w:b/>
      <w:bCs/>
      <w:sz w:val="28"/>
    </w:rPr>
  </w:style>
  <w:style w:type="paragraph" w:styleId="Heading4">
    <w:name w:val="Heading 4"/>
    <w:basedOn w:val="Normal"/>
    <w:next w:val="Normal"/>
    <w:link w:val="4"/>
    <w:qFormat/>
    <w:rsid w:val="001e7b21"/>
    <w:pPr>
      <w:keepNext w:val="true"/>
      <w:jc w:val="center"/>
      <w:outlineLvl w:val="3"/>
    </w:pPr>
    <w:rPr>
      <w:b/>
      <w:sz w:val="44"/>
    </w:rPr>
  </w:style>
  <w:style w:type="paragraph" w:styleId="Heading7">
    <w:name w:val="Heading 7"/>
    <w:basedOn w:val="Normal"/>
    <w:next w:val="Normal"/>
    <w:link w:val="7"/>
    <w:uiPriority w:val="99"/>
    <w:qFormat/>
    <w:rsid w:val="001e7b21"/>
    <w:pPr>
      <w:keepNext w:val="true"/>
      <w:ind w:firstLine="708"/>
      <w:jc w:val="center"/>
      <w:outlineLvl w:val="6"/>
    </w:pPr>
    <w:rPr>
      <w:b/>
      <w:lang w:val="en-US"/>
    </w:rPr>
  </w:style>
  <w:style w:type="character" w:styleId="DefaultParagraphFont" w:default="1">
    <w:name w:val="Default Paragraph Font"/>
    <w:uiPriority w:val="1"/>
    <w:semiHidden/>
    <w:unhideWhenUsed/>
    <w:qFormat/>
    <w:rPr/>
  </w:style>
  <w:style w:type="character" w:styleId="1" w:customStyle="1">
    <w:name w:val="Заголовок 1 Знак"/>
    <w:qFormat/>
    <w:locked/>
    <w:rsid w:val="001e7b21"/>
    <w:rPr>
      <w:rFonts w:ascii="Times New Roman" w:hAnsi="Times New Roman" w:cs="Times New Roman"/>
      <w:b/>
      <w:bCs/>
      <w:sz w:val="24"/>
      <w:szCs w:val="24"/>
      <w:lang w:eastAsia="ru-RU"/>
    </w:rPr>
  </w:style>
  <w:style w:type="character" w:styleId="4" w:customStyle="1">
    <w:name w:val="Заголовок 4 Знак"/>
    <w:qFormat/>
    <w:locked/>
    <w:rsid w:val="001e7b21"/>
    <w:rPr>
      <w:rFonts w:ascii="Times New Roman" w:hAnsi="Times New Roman" w:cs="Times New Roman"/>
      <w:b/>
      <w:sz w:val="24"/>
      <w:szCs w:val="24"/>
      <w:lang w:eastAsia="ru-RU"/>
    </w:rPr>
  </w:style>
  <w:style w:type="character" w:styleId="7" w:customStyle="1">
    <w:name w:val="Заголовок 7 Знак"/>
    <w:uiPriority w:val="99"/>
    <w:qFormat/>
    <w:locked/>
    <w:rsid w:val="001e7b21"/>
    <w:rPr>
      <w:rFonts w:ascii="Times New Roman" w:hAnsi="Times New Roman" w:cs="Times New Roman"/>
      <w:b/>
      <w:sz w:val="24"/>
      <w:szCs w:val="24"/>
      <w:lang w:val="en-US" w:eastAsia="ru-RU"/>
    </w:rPr>
  </w:style>
  <w:style w:type="character" w:styleId="HTMLCite">
    <w:name w:val="HTML Cite"/>
    <w:uiPriority w:val="99"/>
    <w:semiHidden/>
    <w:qFormat/>
    <w:rsid w:val="009266c9"/>
    <w:rPr>
      <w:rFonts w:cs="Times New Roman"/>
      <w:i/>
      <w:iCs/>
    </w:rPr>
  </w:style>
  <w:style w:type="character" w:styleId="Hyperlink">
    <w:name w:val="Hyperlink"/>
    <w:uiPriority w:val="99"/>
    <w:rsid w:val="009266c9"/>
    <w:rPr>
      <w:rFonts w:cs="Times New Roman"/>
      <w:color w:val="0000FF"/>
      <w:u w:val="single"/>
    </w:rPr>
  </w:style>
  <w:style w:type="character" w:styleId="Style11" w:customStyle="1">
    <w:name w:val="Текст выноски Знак"/>
    <w:link w:val="BalloonText"/>
    <w:uiPriority w:val="99"/>
    <w:semiHidden/>
    <w:qFormat/>
    <w:locked/>
    <w:rsid w:val="00711b88"/>
    <w:rPr>
      <w:rFonts w:ascii="Tahoma" w:hAnsi="Tahoma" w:cs="Tahoma"/>
      <w:sz w:val="16"/>
      <w:szCs w:val="16"/>
      <w:lang w:eastAsia="ru-RU"/>
    </w:rPr>
  </w:style>
  <w:style w:type="character" w:styleId="St" w:customStyle="1">
    <w:name w:val="st"/>
    <w:uiPriority w:val="99"/>
    <w:qFormat/>
    <w:rsid w:val="008b0b58"/>
    <w:rPr>
      <w:rFonts w:cs="Times New Roman"/>
    </w:rPr>
  </w:style>
  <w:style w:type="character" w:styleId="Emphasis">
    <w:name w:val="Emphasis"/>
    <w:uiPriority w:val="99"/>
    <w:qFormat/>
    <w:rsid w:val="008b0b58"/>
    <w:rPr>
      <w:rFonts w:cs="Times New Roman"/>
      <w:i/>
      <w:iCs/>
    </w:rPr>
  </w:style>
  <w:style w:type="character" w:styleId="Style12" w:customStyle="1">
    <w:name w:val="Верхний колонтитул Знак"/>
    <w:uiPriority w:val="99"/>
    <w:qFormat/>
    <w:locked/>
    <w:rsid w:val="0069425c"/>
    <w:rPr>
      <w:rFonts w:ascii="Times New Roman" w:hAnsi="Times New Roman" w:cs="Times New Roman"/>
      <w:sz w:val="24"/>
      <w:szCs w:val="24"/>
      <w:lang w:eastAsia="ru-RU"/>
    </w:rPr>
  </w:style>
  <w:style w:type="character" w:styleId="Style13" w:customStyle="1">
    <w:name w:val="Нижний колонтитул Знак"/>
    <w:uiPriority w:val="99"/>
    <w:qFormat/>
    <w:locked/>
    <w:rsid w:val="0069425c"/>
    <w:rPr>
      <w:rFonts w:ascii="Times New Roman" w:hAnsi="Times New Roman" w:cs="Times New Roman"/>
      <w:sz w:val="24"/>
      <w:szCs w:val="24"/>
      <w:lang w:eastAsia="ru-RU"/>
    </w:rPr>
  </w:style>
  <w:style w:type="character" w:styleId="2" w:customStyle="1">
    <w:name w:val="Основной текст 2 Знак"/>
    <w:link w:val="BodyText2"/>
    <w:uiPriority w:val="99"/>
    <w:qFormat/>
    <w:locked/>
    <w:rsid w:val="007e1e92"/>
    <w:rPr>
      <w:rFonts w:ascii="Times New Roman" w:hAnsi="Times New Roman" w:cs="Times New Roman"/>
      <w:sz w:val="28"/>
      <w:szCs w:val="28"/>
      <w:lang w:eastAsia="ru-RU"/>
    </w:rPr>
  </w:style>
  <w:style w:type="character" w:styleId="Style14" w:customStyle="1">
    <w:name w:val="Основной текст Знак"/>
    <w:uiPriority w:val="99"/>
    <w:qFormat/>
    <w:locked/>
    <w:rsid w:val="007e1e92"/>
    <w:rPr>
      <w:rFonts w:ascii="Times New Roman" w:hAnsi="Times New Roman" w:cs="Times New Roman"/>
      <w:sz w:val="24"/>
      <w:szCs w:val="24"/>
      <w:lang w:eastAsia="ru-RU"/>
    </w:rPr>
  </w:style>
  <w:style w:type="character" w:styleId="21" w:customStyle="1">
    <w:name w:val="Основной текст с отступом 2 Знак"/>
    <w:link w:val="BodyTextIndent2"/>
    <w:uiPriority w:val="99"/>
    <w:semiHidden/>
    <w:qFormat/>
    <w:locked/>
    <w:rsid w:val="007e1e92"/>
    <w:rPr>
      <w:rFonts w:ascii="Times New Roman" w:hAnsi="Times New Roman" w:cs="Times New Roman"/>
      <w:sz w:val="24"/>
      <w:szCs w:val="24"/>
      <w:lang w:eastAsia="ru-RU"/>
    </w:rPr>
  </w:style>
  <w:style w:type="character" w:styleId="3" w:customStyle="1">
    <w:name w:val="Основной текст с отступом 3 Знак"/>
    <w:link w:val="BodyTextIndent3"/>
    <w:uiPriority w:val="99"/>
    <w:qFormat/>
    <w:locked/>
    <w:rsid w:val="009e68eb"/>
    <w:rPr>
      <w:rFonts w:ascii="Times New Roman" w:hAnsi="Times New Roman" w:cs="Times New Roman"/>
      <w:sz w:val="16"/>
      <w:szCs w:val="16"/>
    </w:rPr>
  </w:style>
  <w:style w:type="character" w:styleId="Pagenumber">
    <w:name w:val="page number"/>
    <w:uiPriority w:val="99"/>
    <w:qFormat/>
    <w:rsid w:val="005e1115"/>
    <w:rPr>
      <w:rFonts w:cs="Times New Roman"/>
    </w:rPr>
  </w:style>
  <w:style w:type="character" w:styleId="FollowedHyperlink">
    <w:name w:val="FollowedHyperlink"/>
    <w:uiPriority w:val="99"/>
    <w:semiHidden/>
    <w:unhideWhenUsed/>
    <w:rsid w:val="00f5715a"/>
    <w:rPr>
      <w:color w:val="800080"/>
      <w:u w:val="single"/>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4"/>
    <w:uiPriority w:val="99"/>
    <w:rsid w:val="007e1e92"/>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20674d"/>
    <w:pPr>
      <w:widowControl/>
      <w:suppressAutoHyphens w:val="true"/>
      <w:bidi w:val="0"/>
      <w:spacing w:before="0" w:after="0"/>
      <w:jc w:val="left"/>
    </w:pPr>
    <w:rPr>
      <w:rFonts w:ascii="Arial" w:hAnsi="Arial" w:eastAsia="Calibri" w:cs="Arial"/>
      <w:color w:val="auto"/>
      <w:kern w:val="0"/>
      <w:sz w:val="20"/>
      <w:szCs w:val="20"/>
      <w:lang w:val="ru-RU" w:eastAsia="en-US" w:bidi="ar-SA"/>
    </w:rPr>
  </w:style>
  <w:style w:type="paragraph" w:styleId="ListParagraph">
    <w:name w:val="List Paragraph"/>
    <w:basedOn w:val="Normal"/>
    <w:uiPriority w:val="34"/>
    <w:qFormat/>
    <w:rsid w:val="00e900d9"/>
    <w:pPr>
      <w:spacing w:lineRule="auto" w:line="276" w:before="0" w:after="200"/>
      <w:ind w:left="720"/>
      <w:contextualSpacing/>
    </w:pPr>
    <w:rPr>
      <w:rFonts w:ascii="Calibri" w:hAnsi="Calibri" w:eastAsia="Calibri"/>
      <w:sz w:val="22"/>
      <w:szCs w:val="22"/>
      <w:lang w:eastAsia="en-US"/>
    </w:rPr>
  </w:style>
  <w:style w:type="paragraph" w:styleId="BalloonText">
    <w:name w:val="Balloon Text"/>
    <w:basedOn w:val="Normal"/>
    <w:link w:val="Style11"/>
    <w:uiPriority w:val="99"/>
    <w:semiHidden/>
    <w:qFormat/>
    <w:rsid w:val="00711b88"/>
    <w:pPr/>
    <w:rPr>
      <w:rFonts w:ascii="Tahoma" w:hAnsi="Tahoma" w:cs="Tahoma"/>
      <w:sz w:val="16"/>
      <w:szCs w:val="16"/>
    </w:rPr>
  </w:style>
  <w:style w:type="paragraph" w:styleId="Style17">
    <w:name w:val="Колонтитул"/>
    <w:basedOn w:val="Normal"/>
    <w:qFormat/>
    <w:pPr/>
    <w:rPr/>
  </w:style>
  <w:style w:type="paragraph" w:styleId="Header">
    <w:name w:val="Header"/>
    <w:basedOn w:val="Normal"/>
    <w:link w:val="Style12"/>
    <w:uiPriority w:val="99"/>
    <w:rsid w:val="0069425c"/>
    <w:pPr>
      <w:tabs>
        <w:tab w:val="clear" w:pos="709"/>
        <w:tab w:val="center" w:pos="4677" w:leader="none"/>
        <w:tab w:val="right" w:pos="9355" w:leader="none"/>
      </w:tabs>
    </w:pPr>
    <w:rPr/>
  </w:style>
  <w:style w:type="paragraph" w:styleId="Footer">
    <w:name w:val="Footer"/>
    <w:basedOn w:val="Normal"/>
    <w:link w:val="Style13"/>
    <w:uiPriority w:val="99"/>
    <w:rsid w:val="0069425c"/>
    <w:pPr>
      <w:tabs>
        <w:tab w:val="clear" w:pos="709"/>
        <w:tab w:val="center" w:pos="4677" w:leader="none"/>
        <w:tab w:val="right" w:pos="9355" w:leader="none"/>
      </w:tabs>
    </w:pPr>
    <w:rPr/>
  </w:style>
  <w:style w:type="paragraph" w:styleId="NoSpacing">
    <w:name w:val="No Spacing"/>
    <w:uiPriority w:val="99"/>
    <w:qFormat/>
    <w:rsid w:val="001d604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BodyText2">
    <w:name w:val="Body Text 2"/>
    <w:basedOn w:val="Normal"/>
    <w:link w:val="2"/>
    <w:uiPriority w:val="99"/>
    <w:qFormat/>
    <w:rsid w:val="007e1e92"/>
    <w:pPr>
      <w:widowControl w:val="false"/>
      <w:tabs>
        <w:tab w:val="clear" w:pos="709"/>
        <w:tab w:val="left" w:pos="4536" w:leader="none"/>
      </w:tabs>
      <w:ind w:firstLine="720"/>
      <w:jc w:val="center"/>
    </w:pPr>
    <w:rPr>
      <w:sz w:val="28"/>
      <w:szCs w:val="28"/>
    </w:rPr>
  </w:style>
  <w:style w:type="paragraph" w:styleId="BodyTextIndent2">
    <w:name w:val="Body Text Indent 2"/>
    <w:basedOn w:val="Normal"/>
    <w:link w:val="21"/>
    <w:uiPriority w:val="99"/>
    <w:semiHidden/>
    <w:qFormat/>
    <w:rsid w:val="007e1e92"/>
    <w:pPr>
      <w:spacing w:lineRule="auto" w:line="480" w:before="0" w:after="120"/>
      <w:ind w:left="283"/>
    </w:pPr>
    <w:rPr/>
  </w:style>
  <w:style w:type="paragraph" w:styleId="BodyTextIndent3">
    <w:name w:val="Body Text Indent 3"/>
    <w:basedOn w:val="Normal"/>
    <w:link w:val="3"/>
    <w:uiPriority w:val="99"/>
    <w:qFormat/>
    <w:rsid w:val="009e68eb"/>
    <w:pPr>
      <w:spacing w:before="0" w:after="120"/>
      <w:ind w:left="283"/>
    </w:pPr>
    <w:rPr>
      <w:sz w:val="16"/>
      <w:szCs w:val="16"/>
    </w:rPr>
  </w:style>
  <w:style w:type="paragraph" w:styleId="8" w:customStyle="1">
    <w:name w:val="заголовок 8"/>
    <w:basedOn w:val="Normal"/>
    <w:next w:val="Normal"/>
    <w:qFormat/>
    <w:rsid w:val="00900370"/>
    <w:pPr>
      <w:keepNext w:val="true"/>
      <w:spacing w:lineRule="auto" w:line="360"/>
      <w:ind w:firstLine="900"/>
      <w:jc w:val="center"/>
      <w:outlineLvl w:val="7"/>
    </w:pPr>
    <w:rPr>
      <w:b/>
      <w:bCs/>
    </w:rPr>
  </w:style>
  <w:style w:type="paragraph" w:styleId="Xl72" w:customStyle="1">
    <w:name w:val="xl72"/>
    <w:basedOn w:val="Normal"/>
    <w:qFormat/>
    <w:rsid w:val="00f5715a"/>
    <w:pPr>
      <w:spacing w:beforeAutospacing="1" w:afterAutospacing="1"/>
    </w:pPr>
    <w:rPr/>
  </w:style>
  <w:style w:type="paragraph" w:styleId="Xl73" w:customStyle="1">
    <w:name w:val="xl73"/>
    <w:basedOn w:val="Normal"/>
    <w:qFormat/>
    <w:rsid w:val="00f5715a"/>
    <w:pPr>
      <w:spacing w:beforeAutospacing="1" w:afterAutospacing="1"/>
    </w:pPr>
    <w:rPr/>
  </w:style>
  <w:style w:type="paragraph" w:styleId="Xl74" w:customStyle="1">
    <w:name w:val="xl74"/>
    <w:basedOn w:val="Normal"/>
    <w:qFormat/>
    <w:rsid w:val="00f5715a"/>
    <w:pPr>
      <w:spacing w:beforeAutospacing="1" w:afterAutospacing="1"/>
      <w:jc w:val="center"/>
    </w:pPr>
    <w:rPr>
      <w:sz w:val="18"/>
      <w:szCs w:val="18"/>
    </w:rPr>
  </w:style>
  <w:style w:type="paragraph" w:styleId="Xl75" w:customStyle="1">
    <w:name w:val="xl75"/>
    <w:basedOn w:val="Normal"/>
    <w:qFormat/>
    <w:rsid w:val="00f5715a"/>
    <w:pPr>
      <w:spacing w:beforeAutospacing="1" w:afterAutospacing="1"/>
    </w:pPr>
    <w:rPr>
      <w:sz w:val="18"/>
      <w:szCs w:val="18"/>
    </w:rPr>
  </w:style>
  <w:style w:type="paragraph" w:styleId="Xl76" w:customStyle="1">
    <w:name w:val="xl76"/>
    <w:basedOn w:val="Normal"/>
    <w:qFormat/>
    <w:rsid w:val="00f5715a"/>
    <w:pPr>
      <w:spacing w:beforeAutospacing="1" w:afterAutospacing="1"/>
      <w:jc w:val="center"/>
    </w:pPr>
    <w:rPr>
      <w:b/>
      <w:bCs/>
      <w:sz w:val="18"/>
      <w:szCs w:val="18"/>
    </w:rPr>
  </w:style>
  <w:style w:type="paragraph" w:styleId="Xl77" w:customStyle="1">
    <w:name w:val="xl77"/>
    <w:basedOn w:val="Normal"/>
    <w:qFormat/>
    <w:rsid w:val="00f5715a"/>
    <w:pPr>
      <w:spacing w:beforeAutospacing="1" w:afterAutospacing="1"/>
    </w:pPr>
    <w:rPr>
      <w:b/>
      <w:bCs/>
      <w:sz w:val="18"/>
      <w:szCs w:val="18"/>
    </w:rPr>
  </w:style>
  <w:style w:type="paragraph" w:styleId="Xl78" w:customStyle="1">
    <w:name w:val="xl78"/>
    <w:basedOn w:val="Normal"/>
    <w:qFormat/>
    <w:rsid w:val="00f5715a"/>
    <w:pPr>
      <w:spacing w:beforeAutospacing="1" w:afterAutospacing="1"/>
      <w:jc w:val="center"/>
    </w:pPr>
    <w:rPr>
      <w:rFonts w:ascii="Times New Roman CYR" w:hAnsi="Times New Roman CYR" w:cs="Times New Roman CYR"/>
      <w:b/>
      <w:bCs/>
      <w:sz w:val="18"/>
      <w:szCs w:val="18"/>
    </w:rPr>
  </w:style>
  <w:style w:type="paragraph" w:styleId="Xl79" w:customStyle="1">
    <w:name w:val="xl79"/>
    <w:basedOn w:val="Normal"/>
    <w:qFormat/>
    <w:rsid w:val="00f5715a"/>
    <w:pPr>
      <w:spacing w:beforeAutospacing="1" w:afterAutospacing="1"/>
      <w:jc w:val="center"/>
    </w:pPr>
    <w:rPr>
      <w:rFonts w:ascii="Times New Roman CYR" w:hAnsi="Times New Roman CYR" w:cs="Times New Roman CYR"/>
      <w:sz w:val="18"/>
      <w:szCs w:val="18"/>
    </w:rPr>
  </w:style>
  <w:style w:type="paragraph" w:styleId="Xl80" w:customStyle="1">
    <w:name w:val="xl80"/>
    <w:basedOn w:val="Normal"/>
    <w:qFormat/>
    <w:rsid w:val="00f5715a"/>
    <w:pPr>
      <w:spacing w:beforeAutospacing="1" w:afterAutospacing="1"/>
    </w:pPr>
    <w:rPr/>
  </w:style>
  <w:style w:type="paragraph" w:styleId="Xl81" w:customStyle="1">
    <w:name w:val="xl8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82" w:customStyle="1">
    <w:name w:val="xl8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3" w:customStyle="1">
    <w:name w:val="xl8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84" w:customStyle="1">
    <w:name w:val="xl8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85" w:customStyle="1">
    <w:name w:val="xl85"/>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6" w:customStyle="1">
    <w:name w:val="xl86"/>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87" w:customStyle="1">
    <w:name w:val="xl87"/>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styleId="Xl88" w:customStyle="1">
    <w:name w:val="xl88"/>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89" w:customStyle="1">
    <w:name w:val="xl89"/>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90" w:customStyle="1">
    <w:name w:val="xl90"/>
    <w:basedOn w:val="Normal"/>
    <w:qFormat/>
    <w:rsid w:val="00f5715a"/>
    <w:pPr>
      <w:pBdr>
        <w:top w:val="single" w:sz="4" w:space="0" w:color="000000"/>
        <w:bottom w:val="single" w:sz="4" w:space="0" w:color="000000"/>
        <w:right w:val="single" w:sz="4" w:space="0" w:color="000000"/>
      </w:pBdr>
      <w:spacing w:beforeAutospacing="1" w:afterAutospacing="1"/>
      <w:jc w:val="center"/>
    </w:pPr>
    <w:rPr>
      <w:sz w:val="18"/>
      <w:szCs w:val="18"/>
    </w:rPr>
  </w:style>
  <w:style w:type="paragraph" w:styleId="Xl91" w:customStyle="1">
    <w:name w:val="xl9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92" w:customStyle="1">
    <w:name w:val="xl9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93" w:customStyle="1">
    <w:name w:val="xl9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94" w:customStyle="1">
    <w:name w:val="xl9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95" w:customStyle="1">
    <w:name w:val="xl95"/>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96" w:customStyle="1">
    <w:name w:val="xl96"/>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97" w:customStyle="1">
    <w:name w:val="xl97"/>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98" w:customStyle="1">
    <w:name w:val="xl98"/>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99" w:customStyle="1">
    <w:name w:val="xl99"/>
    <w:basedOn w:val="Normal"/>
    <w:qFormat/>
    <w:rsid w:val="00f5715a"/>
    <w:pPr>
      <w:pBdr>
        <w:top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100" w:customStyle="1">
    <w:name w:val="xl100"/>
    <w:basedOn w:val="Normal"/>
    <w:qFormat/>
    <w:rsid w:val="00f5715a"/>
    <w:pPr>
      <w:pBdr>
        <w:top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101" w:customStyle="1">
    <w:name w:val="xl10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CYR" w:hAnsi="Times New Roman CYR" w:cs="Times New Roman CYR"/>
      <w:sz w:val="18"/>
      <w:szCs w:val="18"/>
    </w:rPr>
  </w:style>
  <w:style w:type="paragraph" w:styleId="Xl102" w:customStyle="1">
    <w:name w:val="xl10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103" w:customStyle="1">
    <w:name w:val="xl10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104" w:customStyle="1">
    <w:name w:val="xl10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105" w:customStyle="1">
    <w:name w:val="xl10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06" w:customStyle="1">
    <w:name w:val="xl10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07" w:customStyle="1">
    <w:name w:val="xl10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08" w:customStyle="1">
    <w:name w:val="xl108"/>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09" w:customStyle="1">
    <w:name w:val="xl10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10" w:customStyle="1">
    <w:name w:val="xl11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11" w:customStyle="1">
    <w:name w:val="xl11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12" w:customStyle="1">
    <w:name w:val="xl112"/>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13" w:customStyle="1">
    <w:name w:val="xl113"/>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14" w:customStyle="1">
    <w:name w:val="xl114"/>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15" w:customStyle="1">
    <w:name w:val="xl11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16" w:customStyle="1">
    <w:name w:val="xl11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17" w:customStyle="1">
    <w:name w:val="xl11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18" w:customStyle="1">
    <w:name w:val="xl11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19" w:customStyle="1">
    <w:name w:val="xl11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20" w:customStyle="1">
    <w:name w:val="xl120"/>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21" w:customStyle="1">
    <w:name w:val="xl121"/>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22" w:customStyle="1">
    <w:name w:val="xl12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23" w:customStyle="1">
    <w:name w:val="xl12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24" w:customStyle="1">
    <w:name w:val="xl12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25" w:customStyle="1">
    <w:name w:val="xl12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26" w:customStyle="1">
    <w:name w:val="xl12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27" w:customStyle="1">
    <w:name w:val="xl12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28" w:customStyle="1">
    <w:name w:val="xl128"/>
    <w:basedOn w:val="Normal"/>
    <w:qFormat/>
    <w:rsid w:val="00f5715a"/>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29" w:customStyle="1">
    <w:name w:val="xl12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30" w:customStyle="1">
    <w:name w:val="xl13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31" w:customStyle="1">
    <w:name w:val="xl13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32" w:customStyle="1">
    <w:name w:val="xl13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33" w:customStyle="1">
    <w:name w:val="xl13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34" w:customStyle="1">
    <w:name w:val="xl13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35" w:customStyle="1">
    <w:name w:val="xl13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36" w:customStyle="1">
    <w:name w:val="xl13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37" w:customStyle="1">
    <w:name w:val="xl137"/>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38" w:customStyle="1">
    <w:name w:val="xl13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b/>
      <w:bCs/>
      <w:sz w:val="18"/>
      <w:szCs w:val="18"/>
    </w:rPr>
  </w:style>
  <w:style w:type="paragraph" w:styleId="Xl139" w:customStyle="1">
    <w:name w:val="xl13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40" w:customStyle="1">
    <w:name w:val="xl14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41" w:customStyle="1">
    <w:name w:val="xl14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42" w:customStyle="1">
    <w:name w:val="xl142"/>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43" w:customStyle="1">
    <w:name w:val="xl14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44" w:customStyle="1">
    <w:name w:val="xl144"/>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45" w:customStyle="1">
    <w:name w:val="xl145"/>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46" w:customStyle="1">
    <w:name w:val="xl14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47" w:customStyle="1">
    <w:name w:val="xl147"/>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48" w:customStyle="1">
    <w:name w:val="xl14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49" w:customStyle="1">
    <w:name w:val="xl14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50" w:customStyle="1">
    <w:name w:val="xl150"/>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51" w:customStyle="1">
    <w:name w:val="xl151"/>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52" w:customStyle="1">
    <w:name w:val="xl15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53" w:customStyle="1">
    <w:name w:val="xl15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54" w:customStyle="1">
    <w:name w:val="xl15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55" w:customStyle="1">
    <w:name w:val="xl15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156" w:customStyle="1">
    <w:name w:val="xl15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b/>
      <w:bCs/>
      <w:sz w:val="18"/>
      <w:szCs w:val="18"/>
    </w:rPr>
  </w:style>
  <w:style w:type="paragraph" w:styleId="Xl157" w:customStyle="1">
    <w:name w:val="xl15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58" w:customStyle="1">
    <w:name w:val="xl15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59" w:customStyle="1">
    <w:name w:val="xl15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60" w:customStyle="1">
    <w:name w:val="xl16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61" w:customStyle="1">
    <w:name w:val="xl161"/>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b/>
      <w:bCs/>
      <w:sz w:val="18"/>
      <w:szCs w:val="18"/>
    </w:rPr>
  </w:style>
  <w:style w:type="paragraph" w:styleId="Xl162" w:customStyle="1">
    <w:name w:val="xl162"/>
    <w:basedOn w:val="Normal"/>
    <w:qFormat/>
    <w:rsid w:val="00f5715a"/>
    <w:pPr>
      <w:pBdr>
        <w:top w:val="single" w:sz="4" w:space="0" w:color="000000"/>
        <w:bottom w:val="single" w:sz="4" w:space="0" w:color="000000"/>
      </w:pBdr>
      <w:shd w:val="clear" w:color="000000" w:fill="FFFFFF"/>
      <w:spacing w:beforeAutospacing="1" w:afterAutospacing="1"/>
      <w:jc w:val="center"/>
    </w:pPr>
    <w:rPr>
      <w:b/>
      <w:bCs/>
      <w:sz w:val="18"/>
      <w:szCs w:val="18"/>
    </w:rPr>
  </w:style>
  <w:style w:type="paragraph" w:styleId="Xl163" w:customStyle="1">
    <w:name w:val="xl163"/>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64" w:customStyle="1">
    <w:name w:val="xl16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65" w:customStyle="1">
    <w:name w:val="xl16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66" w:customStyle="1">
    <w:name w:val="xl16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67" w:customStyle="1">
    <w:name w:val="xl167"/>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68" w:customStyle="1">
    <w:name w:val="xl168"/>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69" w:customStyle="1">
    <w:name w:val="xl16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170" w:customStyle="1">
    <w:name w:val="xl17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71" w:customStyle="1">
    <w:name w:val="xl17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72" w:customStyle="1">
    <w:name w:val="xl17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73" w:customStyle="1">
    <w:name w:val="xl17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174" w:customStyle="1">
    <w:name w:val="xl174"/>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75" w:customStyle="1">
    <w:name w:val="xl175"/>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76" w:customStyle="1">
    <w:name w:val="xl176"/>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pPr>
    <w:rPr>
      <w:b/>
      <w:bCs/>
      <w:sz w:val="18"/>
      <w:szCs w:val="18"/>
    </w:rPr>
  </w:style>
  <w:style w:type="paragraph" w:styleId="Xl177" w:customStyle="1">
    <w:name w:val="xl177"/>
    <w:basedOn w:val="Normal"/>
    <w:qFormat/>
    <w:rsid w:val="00f5715a"/>
    <w:pPr>
      <w:pBdr>
        <w:top w:val="single" w:sz="4" w:space="0" w:color="000000"/>
        <w:bottom w:val="single" w:sz="4" w:space="0" w:color="000000"/>
      </w:pBdr>
      <w:shd w:val="clear" w:color="000000" w:fill="FFFFFF"/>
      <w:spacing w:beforeAutospacing="1" w:afterAutospacing="1"/>
    </w:pPr>
    <w:rPr>
      <w:b/>
      <w:bCs/>
      <w:sz w:val="18"/>
      <w:szCs w:val="18"/>
    </w:rPr>
  </w:style>
  <w:style w:type="paragraph" w:styleId="Xl178" w:customStyle="1">
    <w:name w:val="xl178"/>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179" w:customStyle="1">
    <w:name w:val="xl17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80" w:customStyle="1">
    <w:name w:val="xl18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181" w:customStyle="1">
    <w:name w:val="xl18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182" w:customStyle="1">
    <w:name w:val="xl182"/>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83" w:customStyle="1">
    <w:name w:val="xl18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84" w:customStyle="1">
    <w:name w:val="xl184"/>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85" w:customStyle="1">
    <w:name w:val="xl185"/>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86" w:customStyle="1">
    <w:name w:val="xl18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87" w:customStyle="1">
    <w:name w:val="xl18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88" w:customStyle="1">
    <w:name w:val="xl188"/>
    <w:basedOn w:val="Normal"/>
    <w:qFormat/>
    <w:rsid w:val="00f5715a"/>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89" w:customStyle="1">
    <w:name w:val="xl189"/>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i/>
      <w:iCs/>
      <w:sz w:val="18"/>
      <w:szCs w:val="18"/>
    </w:rPr>
  </w:style>
  <w:style w:type="paragraph" w:styleId="Xl190" w:customStyle="1">
    <w:name w:val="xl19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i/>
      <w:iCs/>
      <w:sz w:val="18"/>
      <w:szCs w:val="18"/>
    </w:rPr>
  </w:style>
  <w:style w:type="paragraph" w:styleId="Xl191" w:customStyle="1">
    <w:name w:val="xl191"/>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i/>
      <w:iCs/>
      <w:sz w:val="18"/>
      <w:szCs w:val="18"/>
    </w:rPr>
  </w:style>
  <w:style w:type="paragraph" w:styleId="Xl192" w:customStyle="1">
    <w:name w:val="xl19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i/>
      <w:iCs/>
      <w:sz w:val="18"/>
      <w:szCs w:val="18"/>
    </w:rPr>
  </w:style>
  <w:style w:type="paragraph" w:styleId="Xl193" w:customStyle="1">
    <w:name w:val="xl193"/>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194" w:customStyle="1">
    <w:name w:val="xl194"/>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195" w:customStyle="1">
    <w:name w:val="xl195"/>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196" w:customStyle="1">
    <w:name w:val="xl196"/>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197" w:customStyle="1">
    <w:name w:val="xl197"/>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i/>
      <w:iCs/>
      <w:sz w:val="18"/>
      <w:szCs w:val="18"/>
    </w:rPr>
  </w:style>
  <w:style w:type="paragraph" w:styleId="Xl198" w:customStyle="1">
    <w:name w:val="xl198"/>
    <w:basedOn w:val="Normal"/>
    <w:qFormat/>
    <w:rsid w:val="00f5715a"/>
    <w:pPr>
      <w:pBdr>
        <w:top w:val="single" w:sz="4" w:space="0" w:color="000000"/>
        <w:bottom w:val="single" w:sz="4" w:space="0" w:color="000000"/>
      </w:pBdr>
      <w:shd w:val="clear" w:color="000000" w:fill="FFFFFF"/>
      <w:spacing w:beforeAutospacing="1" w:afterAutospacing="1"/>
      <w:jc w:val="center"/>
    </w:pPr>
    <w:rPr>
      <w:i/>
      <w:iCs/>
      <w:sz w:val="18"/>
      <w:szCs w:val="18"/>
    </w:rPr>
  </w:style>
  <w:style w:type="paragraph" w:styleId="Xl199" w:customStyle="1">
    <w:name w:val="xl19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00" w:customStyle="1">
    <w:name w:val="xl200"/>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b/>
      <w:bCs/>
      <w:i/>
      <w:iCs/>
      <w:sz w:val="18"/>
      <w:szCs w:val="18"/>
    </w:rPr>
  </w:style>
  <w:style w:type="paragraph" w:styleId="Xl201" w:customStyle="1">
    <w:name w:val="xl20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i/>
      <w:iCs/>
      <w:sz w:val="18"/>
      <w:szCs w:val="18"/>
    </w:rPr>
  </w:style>
  <w:style w:type="paragraph" w:styleId="Xl202" w:customStyle="1">
    <w:name w:val="xl202"/>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03" w:customStyle="1">
    <w:name w:val="xl203"/>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04" w:customStyle="1">
    <w:name w:val="xl204"/>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05" w:customStyle="1">
    <w:name w:val="xl205"/>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06" w:customStyle="1">
    <w:name w:val="xl206"/>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07" w:customStyle="1">
    <w:name w:val="xl207"/>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208" w:customStyle="1">
    <w:name w:val="xl208"/>
    <w:basedOn w:val="Normal"/>
    <w:qFormat/>
    <w:rsid w:val="00f5715a"/>
    <w:pPr>
      <w:shd w:val="clear" w:color="000000" w:fill="FFFFFF"/>
      <w:spacing w:beforeAutospacing="1" w:afterAutospacing="1"/>
      <w:jc w:val="center"/>
    </w:pPr>
    <w:rPr>
      <w:sz w:val="18"/>
      <w:szCs w:val="18"/>
    </w:rPr>
  </w:style>
  <w:style w:type="paragraph" w:styleId="Xl209" w:customStyle="1">
    <w:name w:val="xl209"/>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10" w:customStyle="1">
    <w:name w:val="xl210"/>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11" w:customStyle="1">
    <w:name w:val="xl211"/>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12" w:customStyle="1">
    <w:name w:val="xl212"/>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13" w:customStyle="1">
    <w:name w:val="xl213"/>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14" w:customStyle="1">
    <w:name w:val="xl214"/>
    <w:basedOn w:val="Normal"/>
    <w:qFormat/>
    <w:rsid w:val="00f5715a"/>
    <w:pPr>
      <w:shd w:val="clear" w:color="000000" w:fill="FFFFFF"/>
      <w:spacing w:beforeAutospacing="1" w:afterAutospacing="1"/>
    </w:pPr>
    <w:rPr>
      <w:sz w:val="18"/>
      <w:szCs w:val="18"/>
    </w:rPr>
  </w:style>
  <w:style w:type="paragraph" w:styleId="Xl215" w:customStyle="1">
    <w:name w:val="xl215"/>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16" w:customStyle="1">
    <w:name w:val="xl216"/>
    <w:basedOn w:val="Normal"/>
    <w:qFormat/>
    <w:rsid w:val="00f5715a"/>
    <w:pPr>
      <w:pBdr>
        <w:top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17" w:customStyle="1">
    <w:name w:val="xl21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18" w:customStyle="1">
    <w:name w:val="xl21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19" w:customStyle="1">
    <w:name w:val="xl219"/>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20" w:customStyle="1">
    <w:name w:val="xl220"/>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21" w:customStyle="1">
    <w:name w:val="xl22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22" w:customStyle="1">
    <w:name w:val="xl22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23" w:customStyle="1">
    <w:name w:val="xl223"/>
    <w:basedOn w:val="Normal"/>
    <w:qFormat/>
    <w:rsid w:val="00f5715a"/>
    <w:pPr>
      <w:shd w:val="clear" w:color="000000" w:fill="FFFFFF"/>
      <w:spacing w:beforeAutospacing="1" w:afterAutospacing="1"/>
      <w:jc w:val="center"/>
    </w:pPr>
    <w:rPr>
      <w:rFonts w:ascii="Times New Roman CYR" w:hAnsi="Times New Roman CYR" w:cs="Times New Roman CYR"/>
      <w:sz w:val="18"/>
      <w:szCs w:val="18"/>
    </w:rPr>
  </w:style>
  <w:style w:type="paragraph" w:styleId="Xl224" w:customStyle="1">
    <w:name w:val="xl224"/>
    <w:basedOn w:val="Normal"/>
    <w:qFormat/>
    <w:rsid w:val="00f5715a"/>
    <w:pPr>
      <w:pBdr>
        <w:left w:val="single" w:sz="4" w:space="0" w:color="000000"/>
        <w:right w:val="single" w:sz="4" w:space="0" w:color="000000"/>
      </w:pBdr>
      <w:spacing w:beforeAutospacing="1" w:afterAutospacing="1"/>
    </w:pPr>
    <w:rPr>
      <w:sz w:val="18"/>
      <w:szCs w:val="18"/>
    </w:rPr>
  </w:style>
  <w:style w:type="paragraph" w:styleId="Xl225" w:customStyle="1">
    <w:name w:val="xl225"/>
    <w:basedOn w:val="Normal"/>
    <w:qFormat/>
    <w:rsid w:val="00f5715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26" w:customStyle="1">
    <w:name w:val="xl226"/>
    <w:basedOn w:val="Normal"/>
    <w:qFormat/>
    <w:rsid w:val="00f5715a"/>
    <w:pPr>
      <w:pBdr>
        <w:top w:val="single" w:sz="4" w:space="0" w:color="000000"/>
        <w:bottom w:val="single" w:sz="4" w:space="0" w:color="000000"/>
      </w:pBdr>
      <w:spacing w:beforeAutospacing="1" w:afterAutospacing="1"/>
      <w:jc w:val="center"/>
    </w:pPr>
    <w:rPr>
      <w:sz w:val="18"/>
      <w:szCs w:val="18"/>
    </w:rPr>
  </w:style>
  <w:style w:type="paragraph" w:styleId="Xl227" w:customStyle="1">
    <w:name w:val="xl227"/>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28" w:customStyle="1">
    <w:name w:val="xl228"/>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229" w:customStyle="1">
    <w:name w:val="xl229"/>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30" w:customStyle="1">
    <w:name w:val="xl230"/>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31" w:customStyle="1">
    <w:name w:val="xl231"/>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32" w:customStyle="1">
    <w:name w:val="xl232"/>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33" w:customStyle="1">
    <w:name w:val="xl233"/>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z w:val="18"/>
      <w:szCs w:val="18"/>
    </w:rPr>
  </w:style>
  <w:style w:type="paragraph" w:styleId="Xl234" w:customStyle="1">
    <w:name w:val="xl234"/>
    <w:basedOn w:val="Normal"/>
    <w:qFormat/>
    <w:rsid w:val="00f5715a"/>
    <w:pPr>
      <w:pBdr>
        <w:top w:val="single" w:sz="4" w:space="0" w:color="000000"/>
        <w:bottom w:val="single" w:sz="4" w:space="0" w:color="000000"/>
      </w:pBdr>
      <w:shd w:val="clear" w:color="000000" w:fill="FFFFFF"/>
      <w:spacing w:beforeAutospacing="1" w:afterAutospacing="1"/>
      <w:jc w:val="center"/>
      <w:textAlignment w:val="center"/>
    </w:pPr>
    <w:rPr>
      <w:sz w:val="18"/>
      <w:szCs w:val="18"/>
    </w:rPr>
  </w:style>
  <w:style w:type="paragraph" w:styleId="Xl235" w:customStyle="1">
    <w:name w:val="xl235"/>
    <w:basedOn w:val="Normal"/>
    <w:qFormat/>
    <w:rsid w:val="00f5715a"/>
    <w:pPr>
      <w:pBdr>
        <w:top w:val="single" w:sz="4" w:space="0" w:color="000000"/>
        <w:left w:val="single" w:sz="4" w:space="0" w:color="000000"/>
        <w:bottom w:val="single" w:sz="4" w:space="0" w:color="000000"/>
      </w:pBdr>
      <w:shd w:val="clear" w:color="000000" w:fill="FFFFFF"/>
      <w:spacing w:beforeAutospacing="1" w:afterAutospacing="1"/>
      <w:jc w:val="right"/>
    </w:pPr>
    <w:rPr>
      <w:sz w:val="18"/>
      <w:szCs w:val="18"/>
    </w:rPr>
  </w:style>
  <w:style w:type="paragraph" w:styleId="Xl236" w:customStyle="1">
    <w:name w:val="xl236"/>
    <w:basedOn w:val="Normal"/>
    <w:qFormat/>
    <w:rsid w:val="00f5715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37" w:customStyle="1">
    <w:name w:val="xl237"/>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18"/>
      <w:szCs w:val="18"/>
    </w:rPr>
  </w:style>
  <w:style w:type="paragraph" w:styleId="Xl238" w:customStyle="1">
    <w:name w:val="xl238"/>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pPr>
    <w:rPr>
      <w:color w:val="000000"/>
      <w:sz w:val="18"/>
      <w:szCs w:val="18"/>
    </w:rPr>
  </w:style>
  <w:style w:type="paragraph" w:styleId="Xl239" w:customStyle="1">
    <w:name w:val="xl239"/>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40" w:customStyle="1">
    <w:name w:val="xl240"/>
    <w:basedOn w:val="Normal"/>
    <w:qFormat/>
    <w:rsid w:val="00f5715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241" w:customStyle="1">
    <w:name w:val="xl241"/>
    <w:basedOn w:val="Normal"/>
    <w:qFormat/>
    <w:rsid w:val="00f5715a"/>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242" w:customStyle="1">
    <w:name w:val="xl242"/>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43" w:customStyle="1">
    <w:name w:val="xl243"/>
    <w:basedOn w:val="Normal"/>
    <w:qFormat/>
    <w:rsid w:val="00f5715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44" w:customStyle="1">
    <w:name w:val="xl244"/>
    <w:basedOn w:val="Normal"/>
    <w:qFormat/>
    <w:rsid w:val="00f5715a"/>
    <w:pPr>
      <w:pBdr>
        <w:top w:val="single" w:sz="4" w:space="0" w:color="000000"/>
        <w:left w:val="single" w:sz="4" w:space="0" w:color="000000"/>
        <w:bottom w:val="single" w:sz="4" w:space="0" w:color="000000"/>
      </w:pBdr>
      <w:spacing w:beforeAutospacing="1" w:afterAutospacing="1"/>
      <w:jc w:val="center"/>
      <w:textAlignment w:val="center"/>
    </w:pPr>
    <w:rPr>
      <w:b/>
      <w:bCs/>
      <w:sz w:val="18"/>
      <w:szCs w:val="18"/>
    </w:rPr>
  </w:style>
  <w:style w:type="paragraph" w:styleId="Xl245" w:customStyle="1">
    <w:name w:val="xl245"/>
    <w:basedOn w:val="Normal"/>
    <w:qFormat/>
    <w:rsid w:val="00f5715a"/>
    <w:pPr>
      <w:pBdr>
        <w:top w:val="single" w:sz="4" w:space="0" w:color="000000"/>
        <w:bottom w:val="single" w:sz="4" w:space="0" w:color="000000"/>
      </w:pBdr>
      <w:spacing w:beforeAutospacing="1" w:afterAutospacing="1"/>
      <w:jc w:val="center"/>
      <w:textAlignment w:val="center"/>
    </w:pPr>
    <w:rPr>
      <w:b/>
      <w:bCs/>
      <w:sz w:val="18"/>
      <w:szCs w:val="18"/>
    </w:rPr>
  </w:style>
  <w:style w:type="paragraph" w:styleId="Xl246" w:customStyle="1">
    <w:name w:val="xl246"/>
    <w:basedOn w:val="Normal"/>
    <w:qFormat/>
    <w:rsid w:val="00f5715a"/>
    <w:pPr>
      <w:pBdr>
        <w:top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47" w:customStyle="1">
    <w:name w:val="xl247"/>
    <w:basedOn w:val="Normal"/>
    <w:qFormat/>
    <w:rsid w:val="00f8274a"/>
    <w:pPr>
      <w:shd w:val="clear" w:color="000000" w:fill="FFFFFF"/>
      <w:spacing w:beforeAutospacing="1" w:afterAutospacing="1"/>
    </w:pPr>
    <w:rPr>
      <w:sz w:val="18"/>
      <w:szCs w:val="18"/>
    </w:rPr>
  </w:style>
  <w:style w:type="paragraph" w:styleId="Xl248" w:customStyle="1">
    <w:name w:val="xl248"/>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49" w:customStyle="1">
    <w:name w:val="xl249"/>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0" w:customStyle="1">
    <w:name w:val="xl250"/>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z w:val="18"/>
      <w:szCs w:val="18"/>
    </w:rPr>
  </w:style>
  <w:style w:type="paragraph" w:styleId="Xl251" w:customStyle="1">
    <w:name w:val="xl251"/>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2" w:customStyle="1">
    <w:name w:val="xl252"/>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3" w:customStyle="1">
    <w:name w:val="xl253"/>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54" w:customStyle="1">
    <w:name w:val="xl254"/>
    <w:basedOn w:val="Normal"/>
    <w:qFormat/>
    <w:rsid w:val="00f8274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55" w:customStyle="1">
    <w:name w:val="xl255"/>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56" w:customStyle="1">
    <w:name w:val="xl256"/>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57" w:customStyle="1">
    <w:name w:val="xl257"/>
    <w:basedOn w:val="Normal"/>
    <w:qFormat/>
    <w:rsid w:val="00f8274a"/>
    <w:pPr>
      <w:pBdr>
        <w:left w:val="single" w:sz="4" w:space="0" w:color="000000"/>
        <w:right w:val="single" w:sz="4" w:space="0" w:color="000000"/>
      </w:pBdr>
      <w:spacing w:beforeAutospacing="1" w:afterAutospacing="1"/>
    </w:pPr>
    <w:rPr>
      <w:sz w:val="18"/>
      <w:szCs w:val="18"/>
    </w:rPr>
  </w:style>
  <w:style w:type="paragraph" w:styleId="Xl258" w:customStyle="1">
    <w:name w:val="xl258"/>
    <w:basedOn w:val="Normal"/>
    <w:qFormat/>
    <w:rsid w:val="00f8274a"/>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59" w:customStyle="1">
    <w:name w:val="xl259"/>
    <w:basedOn w:val="Normal"/>
    <w:qFormat/>
    <w:rsid w:val="00f8274a"/>
    <w:pPr>
      <w:pBdr>
        <w:top w:val="single" w:sz="4" w:space="0" w:color="000000"/>
        <w:bottom w:val="single" w:sz="4" w:space="0" w:color="000000"/>
      </w:pBdr>
      <w:spacing w:beforeAutospacing="1" w:afterAutospacing="1"/>
      <w:jc w:val="center"/>
    </w:pPr>
    <w:rPr>
      <w:sz w:val="18"/>
      <w:szCs w:val="18"/>
    </w:rPr>
  </w:style>
  <w:style w:type="paragraph" w:styleId="Xl260" w:customStyle="1">
    <w:name w:val="xl260"/>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61" w:customStyle="1">
    <w:name w:val="xl261"/>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262" w:customStyle="1">
    <w:name w:val="xl262"/>
    <w:basedOn w:val="Normal"/>
    <w:qFormat/>
    <w:rsid w:val="00f8274a"/>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63" w:customStyle="1">
    <w:name w:val="xl263"/>
    <w:basedOn w:val="Normal"/>
    <w:qFormat/>
    <w:rsid w:val="00f8274a"/>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64" w:customStyle="1">
    <w:name w:val="xl264"/>
    <w:basedOn w:val="Normal"/>
    <w:qFormat/>
    <w:rsid w:val="00f8274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65" w:customStyle="1">
    <w:name w:val="xl265"/>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18"/>
      <w:szCs w:val="18"/>
    </w:rPr>
  </w:style>
  <w:style w:type="paragraph" w:styleId="Xl266" w:customStyle="1">
    <w:name w:val="xl266"/>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both"/>
    </w:pPr>
    <w:rPr>
      <w:sz w:val="18"/>
      <w:szCs w:val="18"/>
    </w:rPr>
  </w:style>
  <w:style w:type="paragraph" w:styleId="Xl267" w:customStyle="1">
    <w:name w:val="xl267"/>
    <w:basedOn w:val="Normal"/>
    <w:qFormat/>
    <w:rsid w:val="00f8274a"/>
    <w:pPr>
      <w:pBdr>
        <w:top w:val="single" w:sz="4" w:space="0" w:color="000000"/>
        <w:bottom w:val="single" w:sz="4" w:space="0" w:color="000000"/>
        <w:right w:val="single" w:sz="4" w:space="0" w:color="000000"/>
      </w:pBdr>
      <w:spacing w:beforeAutospacing="1" w:afterAutospacing="1"/>
      <w:jc w:val="center"/>
    </w:pPr>
    <w:rPr>
      <w:sz w:val="18"/>
      <w:szCs w:val="18"/>
    </w:rPr>
  </w:style>
  <w:style w:type="paragraph" w:styleId="Xl268" w:customStyle="1">
    <w:name w:val="xl268"/>
    <w:basedOn w:val="Normal"/>
    <w:qFormat/>
    <w:rsid w:val="00f8274a"/>
    <w:pPr>
      <w:pBdr>
        <w:bottom w:val="single" w:sz="4" w:space="0" w:color="000000"/>
      </w:pBdr>
      <w:shd w:val="clear" w:color="000000" w:fill="FFFFFF"/>
      <w:spacing w:beforeAutospacing="1" w:afterAutospacing="1"/>
      <w:jc w:val="center"/>
    </w:pPr>
    <w:rPr>
      <w:sz w:val="18"/>
      <w:szCs w:val="18"/>
    </w:rPr>
  </w:style>
  <w:style w:type="paragraph" w:styleId="Xl269" w:customStyle="1">
    <w:name w:val="xl269"/>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70" w:customStyle="1">
    <w:name w:val="xl270"/>
    <w:basedOn w:val="Normal"/>
    <w:qFormat/>
    <w:rsid w:val="00f8274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71" w:customStyle="1">
    <w:name w:val="xl271"/>
    <w:basedOn w:val="Normal"/>
    <w:qFormat/>
    <w:rsid w:val="00f8274a"/>
    <w:pPr>
      <w:pBdr>
        <w:top w:val="single" w:sz="4" w:space="0" w:color="000000"/>
        <w:left w:val="single" w:sz="4" w:space="0" w:color="000000"/>
        <w:bottom w:val="single" w:sz="4" w:space="0" w:color="000000"/>
      </w:pBdr>
      <w:spacing w:beforeAutospacing="1" w:afterAutospacing="1"/>
      <w:jc w:val="center"/>
      <w:textAlignment w:val="center"/>
    </w:pPr>
    <w:rPr>
      <w:b/>
      <w:bCs/>
      <w:sz w:val="18"/>
      <w:szCs w:val="18"/>
    </w:rPr>
  </w:style>
  <w:style w:type="paragraph" w:styleId="Xl272" w:customStyle="1">
    <w:name w:val="xl272"/>
    <w:basedOn w:val="Normal"/>
    <w:qFormat/>
    <w:rsid w:val="00f8274a"/>
    <w:pPr>
      <w:pBdr>
        <w:top w:val="single" w:sz="4" w:space="0" w:color="000000"/>
        <w:bottom w:val="single" w:sz="4" w:space="0" w:color="000000"/>
      </w:pBdr>
      <w:spacing w:beforeAutospacing="1" w:afterAutospacing="1"/>
      <w:jc w:val="center"/>
      <w:textAlignment w:val="center"/>
    </w:pPr>
    <w:rPr>
      <w:b/>
      <w:bCs/>
      <w:sz w:val="18"/>
      <w:szCs w:val="18"/>
    </w:rPr>
  </w:style>
  <w:style w:type="paragraph" w:styleId="Xl273" w:customStyle="1">
    <w:name w:val="xl273"/>
    <w:basedOn w:val="Normal"/>
    <w:qFormat/>
    <w:rsid w:val="00f8274a"/>
    <w:pPr>
      <w:pBdr>
        <w:top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274" w:customStyle="1">
    <w:name w:val="xl274"/>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75" w:customStyle="1">
    <w:name w:val="xl275"/>
    <w:basedOn w:val="Normal"/>
    <w:qFormat/>
    <w:rsid w:val="0090350c"/>
    <w:pPr>
      <w:pBdr>
        <w:left w:val="single" w:sz="4" w:space="0" w:color="000000"/>
        <w:bottom w:val="single" w:sz="4" w:space="0" w:color="000000"/>
      </w:pBdr>
      <w:shd w:val="clear" w:color="000000" w:fill="FFFFFF"/>
      <w:spacing w:beforeAutospacing="1" w:afterAutospacing="1"/>
    </w:pPr>
    <w:rPr>
      <w:sz w:val="18"/>
      <w:szCs w:val="18"/>
    </w:rPr>
  </w:style>
  <w:style w:type="paragraph" w:styleId="Xl276" w:customStyle="1">
    <w:name w:val="xl276"/>
    <w:basedOn w:val="Normal"/>
    <w:qFormat/>
    <w:rsid w:val="0090350c"/>
    <w:pPr>
      <w:pBdr>
        <w:top w:val="single" w:sz="4" w:space="0" w:color="000000"/>
        <w:left w:val="single" w:sz="4" w:space="0" w:color="000000"/>
        <w:right w:val="single" w:sz="4" w:space="0" w:color="000000"/>
      </w:pBdr>
      <w:shd w:val="clear" w:color="000000" w:fill="FFFFFF"/>
      <w:spacing w:beforeAutospacing="1" w:afterAutospacing="1"/>
    </w:pPr>
    <w:rPr>
      <w:sz w:val="18"/>
      <w:szCs w:val="18"/>
    </w:rPr>
  </w:style>
  <w:style w:type="paragraph" w:styleId="Xl277" w:customStyle="1">
    <w:name w:val="xl277"/>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i/>
      <w:iCs/>
      <w:sz w:val="18"/>
      <w:szCs w:val="18"/>
    </w:rPr>
  </w:style>
  <w:style w:type="paragraph" w:styleId="Xl278" w:customStyle="1">
    <w:name w:val="xl278"/>
    <w:basedOn w:val="Normal"/>
    <w:qFormat/>
    <w:rsid w:val="0090350c"/>
    <w:pPr>
      <w:pBdr>
        <w:left w:val="single" w:sz="4" w:space="0" w:color="000000"/>
        <w:right w:val="single" w:sz="4" w:space="0" w:color="000000"/>
      </w:pBdr>
      <w:spacing w:beforeAutospacing="1" w:afterAutospacing="1"/>
    </w:pPr>
    <w:rPr>
      <w:sz w:val="18"/>
      <w:szCs w:val="18"/>
    </w:rPr>
  </w:style>
  <w:style w:type="paragraph" w:styleId="Xl279" w:customStyle="1">
    <w:name w:val="xl279"/>
    <w:basedOn w:val="Normal"/>
    <w:qFormat/>
    <w:rsid w:val="0090350c"/>
    <w:pPr>
      <w:pBdr>
        <w:top w:val="single" w:sz="4" w:space="0" w:color="000000"/>
        <w:left w:val="single" w:sz="4" w:space="0" w:color="000000"/>
        <w:bottom w:val="single" w:sz="4" w:space="0" w:color="000000"/>
      </w:pBdr>
      <w:spacing w:beforeAutospacing="1" w:afterAutospacing="1"/>
      <w:jc w:val="center"/>
    </w:pPr>
    <w:rPr>
      <w:sz w:val="18"/>
      <w:szCs w:val="18"/>
    </w:rPr>
  </w:style>
  <w:style w:type="paragraph" w:styleId="Xl280" w:customStyle="1">
    <w:name w:val="xl280"/>
    <w:basedOn w:val="Normal"/>
    <w:qFormat/>
    <w:rsid w:val="0090350c"/>
    <w:pPr>
      <w:pBdr>
        <w:top w:val="single" w:sz="4" w:space="0" w:color="000000"/>
        <w:bottom w:val="single" w:sz="4" w:space="0" w:color="000000"/>
      </w:pBdr>
      <w:spacing w:beforeAutospacing="1" w:afterAutospacing="1"/>
      <w:jc w:val="center"/>
    </w:pPr>
    <w:rPr>
      <w:sz w:val="18"/>
      <w:szCs w:val="18"/>
    </w:rPr>
  </w:style>
  <w:style w:type="paragraph" w:styleId="Xl281" w:customStyle="1">
    <w:name w:val="xl281"/>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82" w:customStyle="1">
    <w:name w:val="xl282"/>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CYR" w:hAnsi="Times New Roman CYR" w:cs="Times New Roman CYR"/>
      <w:b/>
      <w:bCs/>
      <w:sz w:val="18"/>
      <w:szCs w:val="18"/>
    </w:rPr>
  </w:style>
  <w:style w:type="paragraph" w:styleId="Xl283" w:customStyle="1">
    <w:name w:val="xl283"/>
    <w:basedOn w:val="Normal"/>
    <w:qFormat/>
    <w:rsid w:val="0090350c"/>
    <w:pPr>
      <w:pBdr>
        <w:top w:val="single" w:sz="4" w:space="0" w:color="000000"/>
        <w:left w:val="single" w:sz="4" w:space="0" w:color="000000"/>
        <w:bottom w:val="single" w:sz="4" w:space="0" w:color="000000"/>
      </w:pBdr>
      <w:shd w:val="clear" w:color="000000" w:fill="FFFFFF"/>
      <w:spacing w:beforeAutospacing="1" w:afterAutospacing="1"/>
      <w:jc w:val="center"/>
    </w:pPr>
    <w:rPr>
      <w:sz w:val="18"/>
      <w:szCs w:val="18"/>
    </w:rPr>
  </w:style>
  <w:style w:type="paragraph" w:styleId="Xl284" w:customStyle="1">
    <w:name w:val="xl284"/>
    <w:basedOn w:val="Normal"/>
    <w:qFormat/>
    <w:rsid w:val="0090350c"/>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85" w:customStyle="1">
    <w:name w:val="xl285"/>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18"/>
      <w:szCs w:val="18"/>
    </w:rPr>
  </w:style>
  <w:style w:type="paragraph" w:styleId="Xl286" w:customStyle="1">
    <w:name w:val="xl286"/>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18"/>
      <w:szCs w:val="18"/>
    </w:rPr>
  </w:style>
  <w:style w:type="paragraph" w:styleId="Xl287" w:customStyle="1">
    <w:name w:val="xl287"/>
    <w:basedOn w:val="Normal"/>
    <w:qFormat/>
    <w:rsid w:val="0090350c"/>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z w:val="18"/>
      <w:szCs w:val="18"/>
    </w:rPr>
  </w:style>
  <w:style w:type="paragraph" w:styleId="Xl288" w:customStyle="1">
    <w:name w:val="xl288"/>
    <w:basedOn w:val="Normal"/>
    <w:qFormat/>
    <w:rsid w:val="0090350c"/>
    <w:pPr>
      <w:pBdr>
        <w:top w:val="single" w:sz="4" w:space="0" w:color="000000"/>
        <w:bottom w:val="single" w:sz="4" w:space="0" w:color="000000"/>
      </w:pBdr>
      <w:shd w:val="clear" w:color="000000" w:fill="FFFFFF"/>
      <w:spacing w:beforeAutospacing="1" w:afterAutospacing="1"/>
      <w:jc w:val="center"/>
      <w:textAlignment w:val="center"/>
    </w:pPr>
    <w:rPr>
      <w:sz w:val="18"/>
      <w:szCs w:val="18"/>
    </w:rPr>
  </w:style>
  <w:style w:type="paragraph" w:styleId="Xl289" w:customStyle="1">
    <w:name w:val="xl289"/>
    <w:basedOn w:val="Normal"/>
    <w:qFormat/>
    <w:rsid w:val="0090350c"/>
    <w:pPr>
      <w:pBdr>
        <w:top w:val="single" w:sz="4" w:space="0" w:color="000000"/>
        <w:left w:val="single" w:sz="4" w:space="0" w:color="000000"/>
        <w:bottom w:val="single" w:sz="4" w:space="0" w:color="000000"/>
      </w:pBdr>
      <w:shd w:val="clear" w:color="000000" w:fill="FFFFFF"/>
      <w:spacing w:beforeAutospacing="1" w:afterAutospacing="1"/>
      <w:jc w:val="right"/>
    </w:pPr>
    <w:rPr>
      <w:sz w:val="18"/>
      <w:szCs w:val="18"/>
    </w:rPr>
  </w:style>
  <w:style w:type="paragraph" w:styleId="Xl290" w:customStyle="1">
    <w:name w:val="xl290"/>
    <w:basedOn w:val="Normal"/>
    <w:qFormat/>
    <w:rsid w:val="0090350c"/>
    <w:pPr>
      <w:pBdr>
        <w:top w:val="single" w:sz="4" w:space="0" w:color="000000"/>
        <w:bottom w:val="single" w:sz="4" w:space="0" w:color="000000"/>
      </w:pBdr>
      <w:shd w:val="clear" w:color="000000" w:fill="FFFFFF"/>
      <w:spacing w:beforeAutospacing="1" w:afterAutospacing="1"/>
      <w:jc w:val="center"/>
    </w:pPr>
    <w:rPr>
      <w:sz w:val="18"/>
      <w:szCs w:val="18"/>
    </w:rPr>
  </w:style>
  <w:style w:type="paragraph" w:styleId="Xl291" w:customStyle="1">
    <w:name w:val="xl291"/>
    <w:basedOn w:val="Normal"/>
    <w:qFormat/>
    <w:rsid w:val="0090350c"/>
    <w:pPr>
      <w:pBdr>
        <w:left w:val="single" w:sz="4" w:space="0" w:color="000000"/>
        <w:bottom w:val="single" w:sz="4" w:space="0" w:color="000000"/>
      </w:pBdr>
      <w:shd w:val="clear" w:color="000000" w:fill="FFFFFF"/>
      <w:spacing w:beforeAutospacing="1" w:afterAutospacing="1"/>
    </w:pPr>
    <w:rPr>
      <w:b/>
      <w:bCs/>
      <w:i/>
      <w:iCs/>
      <w:sz w:val="18"/>
      <w:szCs w:val="18"/>
    </w:rPr>
  </w:style>
  <w:style w:type="paragraph" w:styleId="Xl292" w:customStyle="1">
    <w:name w:val="xl292"/>
    <w:basedOn w:val="Normal"/>
    <w:qFormat/>
    <w:rsid w:val="0090350c"/>
    <w:pPr>
      <w:pBdr>
        <w:left w:val="single" w:sz="4" w:space="0" w:color="000000"/>
        <w:bottom w:val="single" w:sz="4" w:space="0" w:color="000000"/>
        <w:right w:val="single" w:sz="4" w:space="0" w:color="000000"/>
      </w:pBdr>
      <w:shd w:val="clear" w:color="000000" w:fill="FFFFFF"/>
      <w:spacing w:beforeAutospacing="1" w:afterAutospacing="1"/>
      <w:jc w:val="center"/>
    </w:pPr>
    <w:rPr>
      <w:b/>
      <w:bCs/>
      <w:sz w:val="18"/>
      <w:szCs w:val="18"/>
    </w:rPr>
  </w:style>
  <w:style w:type="paragraph" w:styleId="Xl293" w:customStyle="1">
    <w:name w:val="xl293"/>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sz w:val="18"/>
      <w:szCs w:val="18"/>
    </w:rPr>
  </w:style>
  <w:style w:type="paragraph" w:styleId="Xl294" w:customStyle="1">
    <w:name w:val="xl294"/>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cs="Times New Roman CYR"/>
      <w:sz w:val="18"/>
      <w:szCs w:val="18"/>
    </w:rPr>
  </w:style>
  <w:style w:type="paragraph" w:styleId="Xl295" w:customStyle="1">
    <w:name w:val="xl295"/>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18"/>
      <w:szCs w:val="18"/>
    </w:rPr>
  </w:style>
  <w:style w:type="paragraph" w:styleId="Xl296" w:customStyle="1">
    <w:name w:val="xl296"/>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pPr>
    <w:rPr>
      <w:color w:val="000000"/>
      <w:sz w:val="18"/>
      <w:szCs w:val="18"/>
    </w:rPr>
  </w:style>
  <w:style w:type="paragraph" w:styleId="Xl297" w:customStyle="1">
    <w:name w:val="xl297"/>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298" w:customStyle="1">
    <w:name w:val="xl298"/>
    <w:basedOn w:val="Normal"/>
    <w:qFormat/>
    <w:rsid w:val="0090350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Times New Roman CYR" w:hAnsi="Times New Roman CYR" w:cs="Times New Roman CYR"/>
      <w:sz w:val="18"/>
      <w:szCs w:val="18"/>
    </w:rPr>
  </w:style>
  <w:style w:type="paragraph" w:styleId="Xl299" w:customStyle="1">
    <w:name w:val="xl299"/>
    <w:basedOn w:val="Normal"/>
    <w:qFormat/>
    <w:rsid w:val="0090350c"/>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300" w:customStyle="1">
    <w:name w:val="xl300"/>
    <w:basedOn w:val="Normal"/>
    <w:qFormat/>
    <w:rsid w:val="0090350c"/>
    <w:pPr>
      <w:pBdr>
        <w:top w:val="single" w:sz="4" w:space="0" w:color="000000"/>
        <w:bottom w:val="single" w:sz="4" w:space="0" w:color="000000"/>
      </w:pBdr>
      <w:shd w:val="clear" w:color="000000" w:fill="FFFFFF"/>
      <w:spacing w:beforeAutospacing="1" w:afterAutospacing="1"/>
      <w:jc w:val="center"/>
    </w:pPr>
    <w:rPr>
      <w:rFonts w:ascii="Times New Roman CYR" w:hAnsi="Times New Roman CYR" w:cs="Times New Roman CYR"/>
      <w:sz w:val="18"/>
      <w:szCs w:val="18"/>
    </w:rPr>
  </w:style>
  <w:style w:type="paragraph" w:styleId="Xl301" w:customStyle="1">
    <w:name w:val="xl301"/>
    <w:basedOn w:val="Normal"/>
    <w:qFormat/>
    <w:rsid w:val="0090350c"/>
    <w:pPr>
      <w:pBdr>
        <w:top w:val="single" w:sz="4" w:space="0" w:color="000000"/>
        <w:left w:val="single" w:sz="4" w:space="0" w:color="000000"/>
        <w:bottom w:val="single" w:sz="4" w:space="0" w:color="000000"/>
      </w:pBdr>
      <w:spacing w:beforeAutospacing="1" w:afterAutospacing="1"/>
      <w:jc w:val="center"/>
      <w:textAlignment w:val="center"/>
    </w:pPr>
    <w:rPr>
      <w:b/>
      <w:bCs/>
    </w:rPr>
  </w:style>
  <w:style w:type="paragraph" w:styleId="Xl302" w:customStyle="1">
    <w:name w:val="xl302"/>
    <w:basedOn w:val="Normal"/>
    <w:qFormat/>
    <w:rsid w:val="0090350c"/>
    <w:pPr>
      <w:pBdr>
        <w:top w:val="single" w:sz="4" w:space="0" w:color="000000"/>
        <w:bottom w:val="single" w:sz="4" w:space="0" w:color="000000"/>
      </w:pBdr>
      <w:spacing w:beforeAutospacing="1" w:afterAutospacing="1"/>
      <w:jc w:val="center"/>
      <w:textAlignment w:val="center"/>
    </w:pPr>
    <w:rPr>
      <w:b/>
      <w:bCs/>
    </w:rPr>
  </w:style>
  <w:style w:type="paragraph" w:styleId="Xl303" w:customStyle="1">
    <w:name w:val="xl303"/>
    <w:basedOn w:val="Normal"/>
    <w:qFormat/>
    <w:rsid w:val="0090350c"/>
    <w:pPr>
      <w:pBdr>
        <w:top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ConsNormal" w:customStyle="1">
    <w:name w:val="ConsNormal"/>
    <w:qFormat/>
    <w:rsid w:val="00681d0f"/>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8163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A2F7-066E-4FF4-970F-874767C3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LibreOffice/7.6.7.2$Linux_X86_64 LibreOffice_project/60$Build-2</Application>
  <AppVersion>15.0000</AppVersion>
  <Pages>23</Pages>
  <Words>4721</Words>
  <Characters>33171</Characters>
  <CharactersWithSpaces>37940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2024-12-25T09:56:00Z</dcterms:created>
  <dc:creator>user</dc:creator>
  <dc:description/>
  <dc:language>ru-RU</dc:language>
  <cp:lastModifiedBy/>
  <cp:lastPrinted>2024-12-17T08:24:00Z</cp:lastPrinted>
  <dcterms:modified xsi:type="dcterms:W3CDTF">2025-06-03T12:49:52Z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