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7" w:rsidRPr="00341A67" w:rsidRDefault="00341A67" w:rsidP="00341A6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Calibri" w:hAnsi="Calibri" w:cs="Helvetica"/>
          <w:i/>
          <w:color w:val="1A1A1A"/>
          <w:sz w:val="23"/>
          <w:szCs w:val="23"/>
        </w:rPr>
        <w:t>20</w:t>
      </w:r>
      <w:r w:rsidRPr="00341A67">
        <w:rPr>
          <w:rFonts w:ascii="Calibri" w:hAnsi="Calibri" w:cs="Helvetica"/>
          <w:i/>
          <w:color w:val="1A1A1A"/>
          <w:sz w:val="23"/>
          <w:szCs w:val="23"/>
        </w:rPr>
        <w:t>.0</w:t>
      </w:r>
      <w:r>
        <w:rPr>
          <w:rFonts w:ascii="Calibri" w:hAnsi="Calibri" w:cs="Helvetica"/>
          <w:i/>
          <w:color w:val="1A1A1A"/>
          <w:sz w:val="23"/>
          <w:szCs w:val="23"/>
        </w:rPr>
        <w:t>2</w:t>
      </w:r>
      <w:r w:rsidRPr="00341A67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 года.</w:t>
      </w:r>
    </w:p>
    <w:p w:rsidR="00341A67" w:rsidRPr="00341A67" w:rsidRDefault="00341A67" w:rsidP="00341A6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341A67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341A67" w:rsidRPr="00341A67" w:rsidRDefault="00341A67" w:rsidP="00341A6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341A67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341A67" w:rsidRDefault="00341A67" w:rsidP="00341A67">
      <w:pPr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Calibri" w:hAnsi="Calibri" w:cs="Helvetica"/>
          <w:i/>
          <w:color w:val="1A1A1A"/>
          <w:sz w:val="23"/>
          <w:szCs w:val="23"/>
        </w:rPr>
        <w:t>20.02</w:t>
      </w:r>
      <w:r w:rsidRPr="00341A67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Calibri" w:hAnsi="Calibri" w:cs="Helvetica"/>
          <w:i/>
          <w:color w:val="1A1A1A"/>
          <w:sz w:val="23"/>
          <w:szCs w:val="23"/>
        </w:rPr>
        <w:t>28</w:t>
      </w:r>
      <w:r w:rsidRPr="00341A67">
        <w:rPr>
          <w:rFonts w:ascii="Calibri" w:hAnsi="Calibri" w:cs="Helvetica"/>
          <w:i/>
          <w:color w:val="1A1A1A"/>
          <w:sz w:val="23"/>
          <w:szCs w:val="23"/>
        </w:rPr>
        <w:t>.02.2025</w:t>
      </w:r>
      <w:r w:rsidRPr="00341A67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p w:rsidR="00341A67" w:rsidRDefault="00341A67" w:rsidP="00341A67">
      <w:pPr>
        <w:jc w:val="right"/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Тульская область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Муниципальное образование Огаревское  Щекинского района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tabs>
                <w:tab w:val="left" w:pos="1520"/>
                <w:tab w:val="left" w:pos="1685"/>
              </w:tabs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>СОБРАНИЕ ДЕПУТАТОВ</w:t>
            </w:r>
          </w:p>
          <w:p w:rsidR="00F90CB4" w:rsidRPr="00F90CB4" w:rsidRDefault="00F90CB4" w:rsidP="00F90CB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F90CB4" w:rsidRPr="00F90CB4" w:rsidRDefault="00F90CB4" w:rsidP="00F90CB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9E2318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ПРОЕКТ </w:t>
            </w:r>
            <w:r w:rsidR="00F90CB4" w:rsidRPr="00F90CB4">
              <w:rPr>
                <w:b/>
                <w:bCs/>
                <w:sz w:val="28"/>
                <w:szCs w:val="28"/>
                <w:lang w:eastAsia="ar-SA"/>
              </w:rPr>
              <w:t xml:space="preserve">  РЕШЕНИЕ</w:t>
            </w:r>
          </w:p>
        </w:tc>
      </w:tr>
      <w:tr w:rsidR="00F90CB4" w:rsidRPr="00F90CB4" w:rsidTr="007845CF">
        <w:tc>
          <w:tcPr>
            <w:tcW w:w="9862" w:type="dxa"/>
            <w:gridSpan w:val="2"/>
            <w:shd w:val="clear" w:color="auto" w:fill="auto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90CB4" w:rsidRPr="00F90CB4" w:rsidTr="007845CF">
        <w:tc>
          <w:tcPr>
            <w:tcW w:w="4926" w:type="dxa"/>
            <w:shd w:val="clear" w:color="auto" w:fill="FFFFFF"/>
          </w:tcPr>
          <w:p w:rsidR="00F90CB4" w:rsidRPr="00F90CB4" w:rsidRDefault="00F90CB4" w:rsidP="009E2318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от </w:t>
            </w:r>
            <w:r w:rsidR="009E2318">
              <w:rPr>
                <w:b/>
                <w:bCs/>
                <w:sz w:val="28"/>
                <w:szCs w:val="28"/>
                <w:lang w:eastAsia="ar-SA"/>
              </w:rPr>
              <w:t>________________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 202</w:t>
            </w:r>
            <w:r w:rsidR="009E2318">
              <w:rPr>
                <w:b/>
                <w:bCs/>
                <w:sz w:val="28"/>
                <w:szCs w:val="28"/>
                <w:lang w:eastAsia="ar-SA"/>
              </w:rPr>
              <w:t>5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 г</w:t>
            </w:r>
            <w:r w:rsidR="00105A58">
              <w:rPr>
                <w:b/>
                <w:bCs/>
                <w:sz w:val="28"/>
                <w:szCs w:val="28"/>
                <w:lang w:eastAsia="ar-SA"/>
              </w:rPr>
              <w:t>о</w:t>
            </w: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да      </w:t>
            </w:r>
          </w:p>
        </w:tc>
        <w:tc>
          <w:tcPr>
            <w:tcW w:w="4936" w:type="dxa"/>
            <w:shd w:val="clear" w:color="auto" w:fill="FFFFFF"/>
          </w:tcPr>
          <w:p w:rsidR="00F90CB4" w:rsidRPr="00F90CB4" w:rsidRDefault="00F90CB4" w:rsidP="00F90CB4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90CB4">
              <w:rPr>
                <w:b/>
                <w:bCs/>
                <w:sz w:val="28"/>
                <w:szCs w:val="28"/>
                <w:lang w:eastAsia="ar-SA"/>
              </w:rPr>
              <w:t xml:space="preserve">№  </w:t>
            </w:r>
            <w:r w:rsidR="009E2318">
              <w:rPr>
                <w:b/>
                <w:bCs/>
                <w:sz w:val="28"/>
                <w:szCs w:val="28"/>
                <w:lang w:eastAsia="ar-SA"/>
              </w:rPr>
              <w:t>__________</w:t>
            </w:r>
          </w:p>
          <w:p w:rsidR="00F90CB4" w:rsidRPr="00F90CB4" w:rsidRDefault="00F90CB4" w:rsidP="00F90CB4">
            <w:pPr>
              <w:suppressAutoHyphens/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D3D63" w:rsidRPr="004E7AC8" w:rsidRDefault="009E2318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района № 52-151 от 15.11.2021 г. «</w:t>
      </w:r>
      <w:r w:rsidR="00E964E5">
        <w:rPr>
          <w:rFonts w:ascii="PT Astra Serif" w:hAnsi="PT Astra Serif" w:cs="Arial"/>
          <w:b/>
          <w:sz w:val="28"/>
          <w:szCs w:val="28"/>
        </w:rPr>
        <w:t xml:space="preserve"> </w:t>
      </w:r>
      <w:r w:rsidR="007D40C2" w:rsidRPr="004E7AC8">
        <w:rPr>
          <w:rFonts w:ascii="PT Astra Serif" w:hAnsi="PT Astra Serif" w:cs="Arial"/>
          <w:b/>
          <w:sz w:val="28"/>
          <w:szCs w:val="28"/>
        </w:rPr>
        <w:t>О</w:t>
      </w:r>
      <w:r w:rsidR="005735B5" w:rsidRPr="004E7AC8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Порядка ра</w:t>
      </w:r>
      <w:r w:rsidR="00B71648" w:rsidRPr="004E7AC8">
        <w:rPr>
          <w:rFonts w:ascii="PT Astra Serif" w:hAnsi="PT Astra Serif" w:cs="Arial"/>
          <w:b/>
          <w:sz w:val="28"/>
          <w:szCs w:val="28"/>
        </w:rPr>
        <w:t>с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чета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4E7AC8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4E7AC8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</w:t>
      </w:r>
      <w:r w:rsidR="00232397">
        <w:rPr>
          <w:rFonts w:ascii="PT Astra Serif" w:hAnsi="PT Astra Serif" w:cs="Arial"/>
          <w:b/>
          <w:sz w:val="28"/>
          <w:szCs w:val="28"/>
        </w:rPr>
        <w:t>Огаревское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="00B43254" w:rsidRPr="004E7AC8"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AD3D63" w:rsidRPr="004E7AC8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В соответствии со статьей 156 </w:t>
      </w:r>
      <w:r w:rsidRPr="004E7AC8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9" w:history="1">
        <w:proofErr w:type="gramStart"/>
        <w:r w:rsidRPr="004E7AC8">
          <w:rPr>
            <w:rFonts w:ascii="PT Astra Serif" w:hAnsi="PT Astra Serif" w:cs="Arial"/>
            <w:sz w:val="28"/>
            <w:szCs w:val="28"/>
          </w:rPr>
          <w:t>кодекс</w:t>
        </w:r>
        <w:proofErr w:type="gramEnd"/>
      </w:hyperlink>
      <w:r w:rsidRPr="004E7AC8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0" w:history="1">
        <w:r w:rsidRPr="004E7AC8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z w:val="28"/>
          <w:szCs w:val="28"/>
        </w:rPr>
        <w:t>приказом Министерства строительства и жилищно-коммунального хозяйства  Росси</w:t>
      </w:r>
      <w:r w:rsidR="00CA2187" w:rsidRPr="004E7AC8">
        <w:rPr>
          <w:rFonts w:ascii="PT Astra Serif" w:hAnsi="PT Astra Serif" w:cs="Arial"/>
          <w:sz w:val="28"/>
          <w:szCs w:val="28"/>
        </w:rPr>
        <w:t xml:space="preserve">йской Федерации от 27.09.2016 </w:t>
      </w:r>
      <w:r w:rsidRPr="004E7AC8">
        <w:rPr>
          <w:rFonts w:ascii="PT Astra Serif" w:hAnsi="PT Astra Serif" w:cs="Arial"/>
          <w:sz w:val="28"/>
          <w:szCs w:val="28"/>
        </w:rPr>
        <w:t xml:space="preserve"> №668/</w:t>
      </w:r>
      <w:proofErr w:type="spellStart"/>
      <w:proofErr w:type="gramStart"/>
      <w:r w:rsidRPr="004E7AC8">
        <w:rPr>
          <w:rFonts w:ascii="PT Astra Serif" w:hAnsi="PT Astra Serif" w:cs="Arial"/>
          <w:sz w:val="28"/>
          <w:szCs w:val="28"/>
        </w:rPr>
        <w:t>пр</w:t>
      </w:r>
      <w:proofErr w:type="spellEnd"/>
      <w:proofErr w:type="gramEnd"/>
      <w:r w:rsidRPr="004E7AC8">
        <w:rPr>
          <w:rFonts w:ascii="PT Astra Serif" w:hAnsi="PT Astra Serif" w:cs="Arial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4E7AC8">
        <w:rPr>
          <w:rFonts w:ascii="PT Astra Serif" w:hAnsi="PT Astra Serif" w:cs="Arial"/>
          <w:sz w:val="28"/>
          <w:szCs w:val="28"/>
        </w:rPr>
        <w:t xml:space="preserve">ниципального жилищного фонда», </w:t>
      </w:r>
      <w:r w:rsidRPr="004E7AC8">
        <w:rPr>
          <w:rFonts w:ascii="PT Astra Serif" w:hAnsi="PT Astra Serif" w:cs="Arial"/>
          <w:sz w:val="28"/>
          <w:szCs w:val="28"/>
        </w:rPr>
        <w:t xml:space="preserve">на основании Устава 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муниципального образования </w:t>
      </w:r>
      <w:r w:rsidR="00232397">
        <w:rPr>
          <w:rFonts w:ascii="PT Astra Serif" w:hAnsi="PT Astra Serif" w:cs="Arial"/>
          <w:bCs/>
          <w:spacing w:val="-5"/>
          <w:sz w:val="28"/>
          <w:szCs w:val="28"/>
        </w:rPr>
        <w:t>Огаревское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Щекинского района</w:t>
      </w:r>
      <w:r w:rsidRPr="004E7AC8">
        <w:rPr>
          <w:rFonts w:ascii="PT Astra Serif" w:hAnsi="PT Astra Serif" w:cs="Arial"/>
          <w:bCs/>
          <w:spacing w:val="-4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Собрание депутатов муниципального образования </w:t>
      </w:r>
      <w:r w:rsidR="00232397">
        <w:rPr>
          <w:rFonts w:ascii="PT Astra Serif" w:hAnsi="PT Astra Serif" w:cs="Arial"/>
          <w:bCs/>
          <w:spacing w:val="-5"/>
          <w:sz w:val="28"/>
          <w:szCs w:val="28"/>
        </w:rPr>
        <w:t>Огаревское</w:t>
      </w:r>
      <w:r w:rsidR="00232397" w:rsidRPr="004E7AC8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Щекинского района</w:t>
      </w:r>
      <w:r w:rsidR="00FD58B4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РЕШИЛО:</w:t>
      </w:r>
    </w:p>
    <w:p w:rsidR="009E2318" w:rsidRDefault="005735B5" w:rsidP="009E231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pacing w:val="2"/>
          <w:sz w:val="28"/>
          <w:szCs w:val="28"/>
        </w:rPr>
        <w:t xml:space="preserve">1. </w:t>
      </w:r>
      <w:r w:rsidR="009E2318">
        <w:rPr>
          <w:rFonts w:ascii="PT Astra Serif" w:hAnsi="PT Astra Serif" w:cs="Arial"/>
          <w:sz w:val="28"/>
          <w:szCs w:val="28"/>
        </w:rPr>
        <w:t>В</w:t>
      </w:r>
      <w:r w:rsidR="009E2318" w:rsidRPr="009E2318">
        <w:rPr>
          <w:rFonts w:ascii="PT Astra Serif" w:hAnsi="PT Astra Serif" w:cs="Arial"/>
          <w:sz w:val="28"/>
          <w:szCs w:val="28"/>
        </w:rPr>
        <w:t>нес</w:t>
      </w:r>
      <w:r w:rsidR="009E2318">
        <w:rPr>
          <w:rFonts w:ascii="PT Astra Serif" w:hAnsi="PT Astra Serif" w:cs="Arial"/>
          <w:sz w:val="28"/>
          <w:szCs w:val="28"/>
        </w:rPr>
        <w:t>т</w:t>
      </w:r>
      <w:r w:rsidR="009E2318" w:rsidRPr="009E2318">
        <w:rPr>
          <w:rFonts w:ascii="PT Astra Serif" w:hAnsi="PT Astra Serif" w:cs="Arial"/>
          <w:sz w:val="28"/>
          <w:szCs w:val="28"/>
        </w:rPr>
        <w:t xml:space="preserve">и в решение Собрания депутатов МО Огаревское </w:t>
      </w:r>
      <w:proofErr w:type="spellStart"/>
      <w:r w:rsidR="009E2318" w:rsidRPr="009E2318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9E2318" w:rsidRPr="009E2318">
        <w:rPr>
          <w:rFonts w:ascii="PT Astra Serif" w:hAnsi="PT Astra Serif" w:cs="Arial"/>
          <w:sz w:val="28"/>
          <w:szCs w:val="28"/>
        </w:rPr>
        <w:t xml:space="preserve"> района № 52-151 от 15.11.2021 г. « 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Огаревское </w:t>
      </w:r>
      <w:proofErr w:type="spellStart"/>
      <w:r w:rsidR="009E2318" w:rsidRPr="009E2318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9E2318" w:rsidRPr="009E2318">
        <w:rPr>
          <w:rFonts w:ascii="PT Astra Serif" w:hAnsi="PT Astra Serif" w:cs="Arial"/>
          <w:sz w:val="28"/>
          <w:szCs w:val="28"/>
        </w:rPr>
        <w:t xml:space="preserve"> района»</w:t>
      </w:r>
      <w:r w:rsidR="009E2318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9E2318" w:rsidRPr="009E2318" w:rsidRDefault="009E2318" w:rsidP="006A5236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6A5236">
        <w:rPr>
          <w:rFonts w:ascii="PT Astra Serif" w:hAnsi="PT Astra Serif" w:cs="Arial"/>
          <w:b/>
          <w:bCs/>
          <w:sz w:val="28"/>
          <w:szCs w:val="28"/>
        </w:rPr>
        <w:t xml:space="preserve">1.1. </w:t>
      </w:r>
      <w:r w:rsidRPr="006A5236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Подпункт 4.8 пункта 4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6A5236">
        <w:rPr>
          <w:rFonts w:ascii="PT Astra Serif" w:hAnsi="PT Astra Serif" w:cs="Arial"/>
          <w:color w:val="000000"/>
          <w:sz w:val="28"/>
          <w:szCs w:val="28"/>
          <w:lang w:eastAsia="zh-CN"/>
        </w:rPr>
        <w:t>Огаревское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следующей редакции: «К</w:t>
      </w:r>
      <w:r w:rsidRPr="009E2318">
        <w:rPr>
          <w:rFonts w:ascii="PT Astra Serif" w:hAnsi="PT Astra Serif" w:cs="Arial"/>
          <w:color w:val="000000"/>
          <w:sz w:val="28"/>
          <w:szCs w:val="28"/>
          <w:vertAlign w:val="subscript"/>
          <w:lang w:eastAsia="zh-CN"/>
        </w:rPr>
        <w:t>с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- коэффициент соответствия платы устанавливается равным 0,15.»;</w:t>
      </w:r>
    </w:p>
    <w:p w:rsidR="009E2318" w:rsidRPr="009E2318" w:rsidRDefault="009E2318" w:rsidP="009E2318">
      <w:pPr>
        <w:suppressAutoHyphens/>
        <w:autoSpaceDN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9E2318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lastRenderedPageBreak/>
        <w:t>1.2. Приложение 1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к Порядку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6A5236">
        <w:rPr>
          <w:rFonts w:ascii="PT Astra Serif" w:hAnsi="PT Astra Serif" w:cs="Arial"/>
          <w:color w:val="000000"/>
          <w:sz w:val="28"/>
          <w:szCs w:val="28"/>
          <w:lang w:eastAsia="zh-CN"/>
        </w:rPr>
        <w:t>Огаревское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новой редакции (Приложение).</w:t>
      </w:r>
    </w:p>
    <w:p w:rsidR="00232397" w:rsidRPr="00232397" w:rsidRDefault="006A5236" w:rsidP="002323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32397" w:rsidRPr="00232397">
        <w:rPr>
          <w:rFonts w:ascii="PT Astra Serif" w:hAnsi="PT Astra Serif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с.п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232397" w:rsidRPr="00232397">
        <w:rPr>
          <w:rFonts w:ascii="PT Astra Serif" w:hAnsi="PT Astra Serif"/>
          <w:sz w:val="28"/>
          <w:szCs w:val="28"/>
        </w:rPr>
        <w:t>Огаревка</w:t>
      </w:r>
      <w:proofErr w:type="spellEnd"/>
      <w:r w:rsidR="00232397" w:rsidRPr="00232397">
        <w:rPr>
          <w:rFonts w:ascii="PT Astra Serif" w:hAnsi="PT Astra Serif"/>
          <w:sz w:val="28"/>
          <w:szCs w:val="28"/>
        </w:rPr>
        <w:t xml:space="preserve">, ул. Шахтерская, д. 7. </w:t>
      </w:r>
    </w:p>
    <w:p w:rsidR="00AD3D63" w:rsidRPr="004E7AC8" w:rsidRDefault="006A5236" w:rsidP="00232397">
      <w:pPr>
        <w:shd w:val="clear" w:color="auto" w:fill="FFFFFF"/>
        <w:ind w:firstLine="709"/>
        <w:jc w:val="both"/>
        <w:rPr>
          <w:rFonts w:ascii="PT Astra Serif" w:hAnsi="PT Astra Serif" w:cs="Arial"/>
          <w:bCs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32397" w:rsidRPr="00232397">
        <w:rPr>
          <w:rFonts w:ascii="PT Astra Serif" w:hAnsi="PT Astra Serif"/>
          <w:sz w:val="28"/>
          <w:szCs w:val="28"/>
        </w:rPr>
        <w:t>.  </w:t>
      </w:r>
      <w:proofErr w:type="gramStart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Контроль за</w:t>
      </w:r>
      <w:proofErr w:type="gramEnd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 выполнением настоящего решения возложить на главу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администрации 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муниципального образования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>Щекинский район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.</w:t>
      </w:r>
    </w:p>
    <w:p w:rsidR="00AD3D63" w:rsidRPr="004E7AC8" w:rsidRDefault="006A5236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4E7AC8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</w:t>
      </w:r>
      <w:r w:rsidR="00F34585" w:rsidRPr="004E7AC8">
        <w:rPr>
          <w:rFonts w:ascii="PT Astra Serif" w:hAnsi="PT Astra Serif" w:cs="Arial"/>
          <w:sz w:val="28"/>
          <w:szCs w:val="28"/>
        </w:rPr>
        <w:t xml:space="preserve"> о</w:t>
      </w:r>
      <w:r w:rsidR="00232397">
        <w:rPr>
          <w:rFonts w:ascii="PT Astra Serif" w:hAnsi="PT Astra Serif" w:cs="Arial"/>
          <w:sz w:val="28"/>
          <w:szCs w:val="28"/>
        </w:rPr>
        <w:t>бнародо</w:t>
      </w:r>
      <w:r w:rsidR="00F34585" w:rsidRPr="004E7AC8">
        <w:rPr>
          <w:rFonts w:ascii="PT Astra Serif" w:hAnsi="PT Astra Serif" w:cs="Arial"/>
          <w:sz w:val="28"/>
          <w:szCs w:val="28"/>
        </w:rPr>
        <w:t>вания</w:t>
      </w:r>
      <w:r w:rsidR="0033175A" w:rsidRPr="004E7AC8">
        <w:rPr>
          <w:rFonts w:ascii="PT Astra Serif" w:hAnsi="PT Astra Serif" w:cs="Arial"/>
          <w:sz w:val="28"/>
          <w:szCs w:val="28"/>
        </w:rPr>
        <w:t>.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F651EB" w:rsidRPr="004E7AC8" w:rsidRDefault="00F651EB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4E7AC8" w:rsidRDefault="00267E4A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32397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232397">
        <w:rPr>
          <w:rFonts w:ascii="PT Astra Serif" w:hAnsi="PT Astra Serif"/>
          <w:sz w:val="28"/>
          <w:szCs w:val="28"/>
        </w:rPr>
        <w:t xml:space="preserve"> </w:t>
      </w:r>
      <w:r w:rsidR="00AD3D63" w:rsidRPr="004E7AC8">
        <w:rPr>
          <w:rFonts w:ascii="PT Astra Serif" w:hAnsi="PT Astra Serif" w:cs="Arial"/>
          <w:sz w:val="28"/>
          <w:szCs w:val="28"/>
        </w:rPr>
        <w:t>Щекинского района</w:t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 w:rsidR="00AD3D63" w:rsidRPr="004E7AC8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А. А. Сазонов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267E4A" w:rsidRDefault="00267E4A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651EB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651EB" w:rsidRPr="004E7AC8" w:rsidRDefault="00267E4A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proofErr w:type="gramStart"/>
      <w:r w:rsidRPr="00232397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232397">
        <w:rPr>
          <w:rFonts w:ascii="PT Astra Serif" w:hAnsi="PT Astra Serif"/>
          <w:sz w:val="28"/>
          <w:szCs w:val="28"/>
        </w:rPr>
        <w:t xml:space="preserve"> </w:t>
      </w:r>
      <w:r w:rsidR="00F651EB" w:rsidRPr="004E7AC8">
        <w:rPr>
          <w:rFonts w:ascii="PT Astra Serif" w:hAnsi="PT Astra Serif"/>
          <w:sz w:val="28"/>
          <w:szCs w:val="28"/>
        </w:rPr>
        <w:t>Щекинского района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6"/>
          <w:szCs w:val="6"/>
        </w:rPr>
      </w:pPr>
    </w:p>
    <w:p w:rsidR="0090648F" w:rsidRPr="004E7AC8" w:rsidRDefault="00F651EB" w:rsidP="00F651EB">
      <w:pPr>
        <w:spacing w:line="360" w:lineRule="auto"/>
        <w:jc w:val="right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>от________</w:t>
      </w:r>
      <w:r>
        <w:rPr>
          <w:rFonts w:ascii="PT Astra Serif" w:hAnsi="PT Astra Serif"/>
          <w:sz w:val="28"/>
          <w:szCs w:val="28"/>
        </w:rPr>
        <w:t>____202</w:t>
      </w:r>
      <w:r w:rsidR="006A523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</w:t>
      </w:r>
      <w:r w:rsidRPr="004E7AC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4E7AC8">
        <w:rPr>
          <w:rFonts w:ascii="PT Astra Serif" w:hAnsi="PT Astra Serif"/>
          <w:sz w:val="28"/>
          <w:szCs w:val="28"/>
        </w:rPr>
        <w:t>________</w:t>
      </w:r>
    </w:p>
    <w:p w:rsidR="001E4EF1" w:rsidRPr="004E7AC8" w:rsidRDefault="001E4EF1" w:rsidP="00CD0FA8">
      <w:pPr>
        <w:jc w:val="both"/>
        <w:rPr>
          <w:rFonts w:ascii="PT Astra Serif" w:hAnsi="PT Astra Serif" w:cs="Arial"/>
          <w:bCs/>
        </w:rPr>
      </w:pPr>
    </w:p>
    <w:p w:rsidR="007408B1" w:rsidRPr="004E7AC8" w:rsidRDefault="007640F5" w:rsidP="002B4B22">
      <w:pPr>
        <w:jc w:val="right"/>
        <w:outlineLvl w:val="0"/>
        <w:rPr>
          <w:rFonts w:ascii="PT Astra Serif" w:hAnsi="PT Astra Serif" w:cs="Arial"/>
        </w:rPr>
      </w:pPr>
      <w:bookmarkStart w:id="0" w:name="Par44"/>
      <w:bookmarkEnd w:id="0"/>
      <w:r w:rsidRPr="004E7AC8">
        <w:rPr>
          <w:rFonts w:ascii="PT Astra Serif" w:hAnsi="PT Astra Serif" w:cs="Arial"/>
        </w:rPr>
        <w:t xml:space="preserve">                                                                                                   </w:t>
      </w:r>
      <w:r w:rsidR="007408B1" w:rsidRPr="004E7AC8">
        <w:rPr>
          <w:rFonts w:ascii="PT Astra Serif" w:hAnsi="PT Astra Serif" w:cs="Arial"/>
        </w:rPr>
        <w:t xml:space="preserve">    </w:t>
      </w:r>
      <w:r w:rsidRPr="004E7AC8">
        <w:rPr>
          <w:rFonts w:ascii="PT Astra Serif" w:hAnsi="PT Astra Serif" w:cs="Arial"/>
        </w:rPr>
        <w:t xml:space="preserve"> </w:t>
      </w:r>
      <w:r w:rsidR="007408B1" w:rsidRPr="004E7AC8">
        <w:rPr>
          <w:rFonts w:ascii="PT Astra Serif" w:hAnsi="PT Astra Serif" w:cs="Arial"/>
        </w:rPr>
        <w:t>Приложение 1</w:t>
      </w:r>
      <w:r w:rsidRPr="004E7AC8">
        <w:rPr>
          <w:rFonts w:ascii="PT Astra Serif" w:hAnsi="PT Astra Serif" w:cs="Arial"/>
        </w:rPr>
        <w:t xml:space="preserve"> </w:t>
      </w:r>
      <w:r w:rsidR="007408B1" w:rsidRPr="004E7AC8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к Порядку</w:t>
      </w:r>
      <w:r w:rsidRPr="004E7AC8">
        <w:rPr>
          <w:rFonts w:ascii="PT Astra Serif" w:hAnsi="PT Astra Serif" w:cs="Arial"/>
          <w:b/>
        </w:rPr>
        <w:t xml:space="preserve"> </w:t>
      </w:r>
      <w:r w:rsidRPr="004E7AC8">
        <w:rPr>
          <w:rFonts w:ascii="PT Astra Serif" w:hAnsi="PT Astra Serif" w:cs="Arial"/>
        </w:rPr>
        <w:t>расчета размера платы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за пользование жилым помещением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(плата за наем) для нанимателей жилых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помещений по договорам </w:t>
      </w:r>
      <w:proofErr w:type="gramStart"/>
      <w:r w:rsidRPr="004E7AC8">
        <w:rPr>
          <w:rFonts w:ascii="PT Astra Serif" w:hAnsi="PT Astra Serif" w:cs="Arial"/>
        </w:rPr>
        <w:t>социального</w:t>
      </w:r>
      <w:proofErr w:type="gramEnd"/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найма и договорам найма жилых помещений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 муниципального жилищного фонда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в муниципальном образовании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</w:t>
      </w:r>
      <w:proofErr w:type="gramStart"/>
      <w:r w:rsidR="004B5D24">
        <w:rPr>
          <w:rFonts w:ascii="PT Astra Serif" w:hAnsi="PT Astra Serif" w:cs="Arial"/>
        </w:rPr>
        <w:t>Огаревское</w:t>
      </w:r>
      <w:proofErr w:type="gramEnd"/>
      <w:r w:rsidRPr="004E7AC8">
        <w:rPr>
          <w:rFonts w:ascii="PT Astra Serif" w:hAnsi="PT Astra Serif" w:cs="Arial"/>
        </w:rPr>
        <w:t xml:space="preserve"> Щекинского района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</w:p>
    <w:p w:rsidR="00953CAF" w:rsidRPr="004E7AC8" w:rsidRDefault="00953CAF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408B1" w:rsidRPr="004E7AC8" w:rsidRDefault="007408B1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E7AC8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7408B1" w:rsidRPr="004E7AC8" w:rsidRDefault="007408B1" w:rsidP="007408B1">
      <w:pPr>
        <w:jc w:val="center"/>
        <w:rPr>
          <w:rFonts w:ascii="PT Astra Serif" w:hAnsi="PT Astra Serif" w:cs="Arial"/>
          <w:sz w:val="28"/>
          <w:szCs w:val="28"/>
        </w:rPr>
      </w:pPr>
    </w:p>
    <w:p w:rsidR="006A5236" w:rsidRPr="006A5236" w:rsidRDefault="006A5236" w:rsidP="006A5236">
      <w:pPr>
        <w:autoSpaceDN w:val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_GoBack"/>
      <w:r w:rsidRPr="006A5236"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proofErr w:type="gramStart"/>
      <w:r>
        <w:rPr>
          <w:rFonts w:ascii="PT Astra Serif" w:hAnsi="PT Astra Serif" w:cs="Arial"/>
          <w:spacing w:val="2"/>
          <w:sz w:val="28"/>
          <w:szCs w:val="28"/>
        </w:rPr>
        <w:t>Огаревское</w:t>
      </w:r>
      <w:proofErr w:type="gram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</w:t>
      </w: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Щекинского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района </w:t>
      </w:r>
      <w:r w:rsidRPr="006A5236">
        <w:rPr>
          <w:rFonts w:ascii="PT Astra Serif" w:hAnsi="PT Astra Serif" w:cs="Arial"/>
          <w:sz w:val="28"/>
          <w:szCs w:val="28"/>
        </w:rPr>
        <w:t>определяется  как: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x 0,001, где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6A5236" w:rsidRPr="006A5236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 общей площади квартир на вторичном рынке жилья в Тульской области за </w:t>
      </w:r>
      <w:r w:rsidRPr="006A5236">
        <w:rPr>
          <w:rFonts w:ascii="PT Astra Serif" w:hAnsi="PT Astra Serif" w:cs="Arial"/>
          <w:spacing w:val="2"/>
          <w:sz w:val="28"/>
          <w:szCs w:val="28"/>
          <w:lang w:val="en-US"/>
        </w:rPr>
        <w:t>II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квартал 2024 года составляет 101 068,39 руб. за 1 квадратный метр.</w:t>
      </w:r>
    </w:p>
    <w:p w:rsidR="002B4B22" w:rsidRDefault="006A5236" w:rsidP="006A5236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Базовая ставка – 101 068,39 руб. х 0,001 = 101,01 за 1 кв. м. общей площади в месяц.</w:t>
      </w:r>
      <w:bookmarkEnd w:id="1"/>
    </w:p>
    <w:sectPr w:rsidR="002B4B22" w:rsidSect="00680B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2E" w:rsidRDefault="00CE442E" w:rsidP="00680BDC">
      <w:r>
        <w:separator/>
      </w:r>
    </w:p>
  </w:endnote>
  <w:endnote w:type="continuationSeparator" w:id="0">
    <w:p w:rsidR="00CE442E" w:rsidRDefault="00CE442E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E44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E44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E44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2E" w:rsidRDefault="00CE442E" w:rsidP="00680BDC">
      <w:r>
        <w:separator/>
      </w:r>
    </w:p>
  </w:footnote>
  <w:footnote w:type="continuationSeparator" w:id="0">
    <w:p w:rsidR="00CE442E" w:rsidRDefault="00CE442E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CE44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CE442E">
    <w:pPr>
      <w:pStyle w:val="a3"/>
      <w:jc w:val="center"/>
      <w:rPr>
        <w:lang w:val="ru-RU"/>
      </w:rPr>
    </w:pPr>
  </w:p>
  <w:p w:rsidR="00545BF5" w:rsidRDefault="00CE44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E4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7167A"/>
    <w:rsid w:val="000C1816"/>
    <w:rsid w:val="000D303E"/>
    <w:rsid w:val="000E4311"/>
    <w:rsid w:val="000E5072"/>
    <w:rsid w:val="00105A58"/>
    <w:rsid w:val="00164844"/>
    <w:rsid w:val="00183259"/>
    <w:rsid w:val="001B13FF"/>
    <w:rsid w:val="001E4EF1"/>
    <w:rsid w:val="001F6D7B"/>
    <w:rsid w:val="0020223C"/>
    <w:rsid w:val="00225E3A"/>
    <w:rsid w:val="00232397"/>
    <w:rsid w:val="00241E83"/>
    <w:rsid w:val="00252BF0"/>
    <w:rsid w:val="00267E4A"/>
    <w:rsid w:val="002B4B22"/>
    <w:rsid w:val="002C00F4"/>
    <w:rsid w:val="002C37D3"/>
    <w:rsid w:val="002C51B8"/>
    <w:rsid w:val="002D35BF"/>
    <w:rsid w:val="0030717B"/>
    <w:rsid w:val="0033175A"/>
    <w:rsid w:val="00341A67"/>
    <w:rsid w:val="0035119D"/>
    <w:rsid w:val="00396AB0"/>
    <w:rsid w:val="003A74D7"/>
    <w:rsid w:val="003C4038"/>
    <w:rsid w:val="003C7D3D"/>
    <w:rsid w:val="003E66FC"/>
    <w:rsid w:val="00401334"/>
    <w:rsid w:val="00421829"/>
    <w:rsid w:val="0042247F"/>
    <w:rsid w:val="004303F2"/>
    <w:rsid w:val="00453993"/>
    <w:rsid w:val="004619C8"/>
    <w:rsid w:val="004679A3"/>
    <w:rsid w:val="004A1687"/>
    <w:rsid w:val="004B0A8A"/>
    <w:rsid w:val="004B5D24"/>
    <w:rsid w:val="004E4F03"/>
    <w:rsid w:val="004E67F8"/>
    <w:rsid w:val="004E7AC8"/>
    <w:rsid w:val="00514267"/>
    <w:rsid w:val="0054250A"/>
    <w:rsid w:val="005735B5"/>
    <w:rsid w:val="005B30E0"/>
    <w:rsid w:val="0064364C"/>
    <w:rsid w:val="00680BDC"/>
    <w:rsid w:val="006A5236"/>
    <w:rsid w:val="006C55F4"/>
    <w:rsid w:val="006D36C8"/>
    <w:rsid w:val="007208C8"/>
    <w:rsid w:val="007408B1"/>
    <w:rsid w:val="007640F5"/>
    <w:rsid w:val="007845CF"/>
    <w:rsid w:val="007D40C2"/>
    <w:rsid w:val="007F22B3"/>
    <w:rsid w:val="00804182"/>
    <w:rsid w:val="008139F3"/>
    <w:rsid w:val="00837D78"/>
    <w:rsid w:val="008562B1"/>
    <w:rsid w:val="008566AD"/>
    <w:rsid w:val="00865F69"/>
    <w:rsid w:val="008C63C3"/>
    <w:rsid w:val="008E3C13"/>
    <w:rsid w:val="008F464F"/>
    <w:rsid w:val="0090648F"/>
    <w:rsid w:val="00953CAF"/>
    <w:rsid w:val="009B2A03"/>
    <w:rsid w:val="009C3DA9"/>
    <w:rsid w:val="009C6D64"/>
    <w:rsid w:val="009D4E77"/>
    <w:rsid w:val="009E2318"/>
    <w:rsid w:val="009E3D28"/>
    <w:rsid w:val="009F63A2"/>
    <w:rsid w:val="009F6575"/>
    <w:rsid w:val="00A07DDB"/>
    <w:rsid w:val="00A104AB"/>
    <w:rsid w:val="00A33833"/>
    <w:rsid w:val="00A85D30"/>
    <w:rsid w:val="00A87140"/>
    <w:rsid w:val="00AC11FA"/>
    <w:rsid w:val="00AC6ED7"/>
    <w:rsid w:val="00AD3D63"/>
    <w:rsid w:val="00AE6E7C"/>
    <w:rsid w:val="00B3201B"/>
    <w:rsid w:val="00B43254"/>
    <w:rsid w:val="00B439E5"/>
    <w:rsid w:val="00B609F7"/>
    <w:rsid w:val="00B6682F"/>
    <w:rsid w:val="00B71648"/>
    <w:rsid w:val="00B77395"/>
    <w:rsid w:val="00BF0655"/>
    <w:rsid w:val="00C04580"/>
    <w:rsid w:val="00C655E4"/>
    <w:rsid w:val="00C77DC7"/>
    <w:rsid w:val="00C872C6"/>
    <w:rsid w:val="00CA2187"/>
    <w:rsid w:val="00CB5E17"/>
    <w:rsid w:val="00CC2BB8"/>
    <w:rsid w:val="00CD0FA8"/>
    <w:rsid w:val="00CE3E88"/>
    <w:rsid w:val="00CE442E"/>
    <w:rsid w:val="00CF3D51"/>
    <w:rsid w:val="00D35480"/>
    <w:rsid w:val="00D40D16"/>
    <w:rsid w:val="00D55517"/>
    <w:rsid w:val="00D84D09"/>
    <w:rsid w:val="00DB2084"/>
    <w:rsid w:val="00DB3C4A"/>
    <w:rsid w:val="00DB7C16"/>
    <w:rsid w:val="00DB7DC3"/>
    <w:rsid w:val="00DF5CDF"/>
    <w:rsid w:val="00DF63FF"/>
    <w:rsid w:val="00E2085F"/>
    <w:rsid w:val="00E34246"/>
    <w:rsid w:val="00E37ED7"/>
    <w:rsid w:val="00E964E5"/>
    <w:rsid w:val="00EB21E9"/>
    <w:rsid w:val="00EC763C"/>
    <w:rsid w:val="00F34585"/>
    <w:rsid w:val="00F43B6E"/>
    <w:rsid w:val="00F50FA6"/>
    <w:rsid w:val="00F56B2C"/>
    <w:rsid w:val="00F651EB"/>
    <w:rsid w:val="00F90CB4"/>
    <w:rsid w:val="00FC437B"/>
    <w:rsid w:val="00FC4E5B"/>
    <w:rsid w:val="00FD58B4"/>
    <w:rsid w:val="00FD7C74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202F3F459764016CBE9B48EB0011BEC5B865F3E7D60F824B1DD3CBCEY1O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02F3F459764016CBE9B48EB0011BEC5B862F8EFD20F824B1DD3CBCE10B7388C55AEA6868FE5DDYFO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FFC5-7341-4DCE-BD60-79E9D5E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2021-06-02T13:25:00Z</cp:lastPrinted>
  <dcterms:created xsi:type="dcterms:W3CDTF">2021-03-23T09:35:00Z</dcterms:created>
  <dcterms:modified xsi:type="dcterms:W3CDTF">2025-02-20T11:10:00Z</dcterms:modified>
</cp:coreProperties>
</file>