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5B0E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A5B0E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 образование Огаревское  Щекинского района</w:t>
            </w:r>
          </w:p>
        </w:tc>
      </w:tr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6C9C" w:rsidRPr="008A5B0E" w:rsidRDefault="00DB6C9C" w:rsidP="0001202C">
            <w:pPr>
              <w:tabs>
                <w:tab w:val="left" w:pos="1520"/>
                <w:tab w:val="left" w:pos="1685"/>
              </w:tabs>
              <w:snapToGrid w:val="0"/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8A5B0E">
              <w:rPr>
                <w:rFonts w:ascii="PT Astra Serif" w:hAnsi="PT Astra Serif"/>
                <w:b/>
                <w:bCs/>
                <w:sz w:val="28"/>
                <w:szCs w:val="28"/>
              </w:rPr>
              <w:t>СОБРАНИЕ ДЕПУТАТОВ</w:t>
            </w:r>
          </w:p>
          <w:p w:rsidR="00DB6C9C" w:rsidRPr="00C15BD0" w:rsidRDefault="00C15BD0" w:rsidP="0001202C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созыва</w:t>
            </w:r>
          </w:p>
          <w:p w:rsidR="00DB6C9C" w:rsidRPr="0038193E" w:rsidRDefault="00DB6C9C" w:rsidP="0001202C">
            <w:pPr>
              <w:ind w:firstLine="709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B6C9C" w:rsidRPr="0038193E" w:rsidTr="0001202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8193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DB6C9C" w:rsidRPr="0038193E" w:rsidRDefault="00DB6C9C" w:rsidP="0001202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B6C9C" w:rsidRPr="0038193E" w:rsidTr="0001202C">
        <w:trPr>
          <w:trHeight w:val="224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6C9C" w:rsidRPr="0038193E" w:rsidRDefault="00C15BD0" w:rsidP="00C15BD0">
            <w:pPr>
              <w:ind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bookmarkStart w:id="0" w:name="_GoBack"/>
            <w:bookmarkEnd w:id="0"/>
            <w:r w:rsidR="00090A5C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26 марта</w:t>
            </w:r>
            <w:r w:rsidR="00DB6C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B6C9C" w:rsidRPr="0038193E">
              <w:rPr>
                <w:rFonts w:ascii="PT Astra Serif" w:hAnsi="PT Astra Serif"/>
                <w:b/>
                <w:sz w:val="28"/>
                <w:szCs w:val="28"/>
              </w:rPr>
              <w:t>202</w:t>
            </w:r>
            <w:r w:rsidR="00DB6C9C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DB6C9C" w:rsidRPr="0038193E">
              <w:rPr>
                <w:rFonts w:ascii="PT Astra Serif" w:hAnsi="PT Astra Serif"/>
                <w:b/>
                <w:sz w:val="28"/>
                <w:szCs w:val="28"/>
              </w:rPr>
              <w:t xml:space="preserve"> года                             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29-81</w:t>
            </w:r>
          </w:p>
        </w:tc>
      </w:tr>
    </w:tbl>
    <w:p w:rsidR="00DB6C9C" w:rsidRPr="0038193E" w:rsidRDefault="00DB6C9C" w:rsidP="00DB6C9C">
      <w:pPr>
        <w:pStyle w:val="ConsPlusNormal"/>
        <w:ind w:firstLine="709"/>
        <w:outlineLvl w:val="0"/>
        <w:rPr>
          <w:rFonts w:ascii="PT Astra Serif" w:hAnsi="PT Astra Serif" w:cs="Times New Roman"/>
          <w:b/>
        </w:rPr>
      </w:pPr>
    </w:p>
    <w:p w:rsidR="00DB6C9C" w:rsidRPr="0038193E" w:rsidRDefault="00DB6C9C" w:rsidP="00DB6C9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8193E">
        <w:rPr>
          <w:rFonts w:ascii="PT Astra Serif" w:hAnsi="PT Astra Serif"/>
          <w:b/>
          <w:sz w:val="28"/>
          <w:szCs w:val="28"/>
        </w:rPr>
        <w:t xml:space="preserve">  </w:t>
      </w:r>
    </w:p>
    <w:p w:rsidR="00DB6C9C" w:rsidRPr="0038193E" w:rsidRDefault="00DB6C9C" w:rsidP="00DB6C9C">
      <w:pPr>
        <w:ind w:firstLine="709"/>
        <w:jc w:val="center"/>
        <w:rPr>
          <w:rFonts w:ascii="PT Astra Serif" w:hAnsi="PT Astra Serif"/>
        </w:rPr>
      </w:pPr>
      <w:r w:rsidRPr="0038193E">
        <w:rPr>
          <w:rFonts w:ascii="PT Astra Serif" w:hAnsi="PT Astra Serif"/>
          <w:b/>
          <w:bCs/>
          <w:color w:val="000000"/>
          <w:sz w:val="28"/>
          <w:szCs w:val="28"/>
        </w:rPr>
        <w:t>О</w:t>
      </w:r>
      <w:r w:rsidR="00090A5C">
        <w:rPr>
          <w:rFonts w:ascii="PT Astra Serif" w:hAnsi="PT Astra Serif"/>
          <w:b/>
          <w:bCs/>
          <w:color w:val="000000"/>
          <w:sz w:val="28"/>
          <w:szCs w:val="28"/>
        </w:rPr>
        <w:t xml:space="preserve"> в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несении изменений в решение Собрания депутатов муниципального образования Огаревское Щекинского района от 17.02.2022 № 58-165 « Об</w:t>
      </w:r>
      <w:r w:rsidRPr="0038193E">
        <w:rPr>
          <w:rFonts w:ascii="PT Astra Serif" w:hAnsi="PT Astra Serif"/>
          <w:b/>
          <w:bCs/>
          <w:color w:val="000000"/>
          <w:sz w:val="28"/>
          <w:szCs w:val="28"/>
        </w:rPr>
        <w:t xml:space="preserve"> утверждении Положения о муниципальном контроле в сфере благоустройства на территории муниципального образования Огаревское Щекинского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»</w:t>
      </w:r>
    </w:p>
    <w:p w:rsidR="00DB6C9C" w:rsidRPr="0038193E" w:rsidRDefault="00DB6C9C" w:rsidP="00DB6C9C">
      <w:pPr>
        <w:shd w:val="clear" w:color="auto" w:fill="FFFFFF"/>
        <w:ind w:firstLine="709"/>
        <w:rPr>
          <w:rFonts w:ascii="PT Astra Serif" w:hAnsi="PT Astra Serif"/>
          <w:b/>
          <w:color w:val="000000"/>
        </w:rPr>
      </w:pPr>
    </w:p>
    <w:p w:rsidR="00DB6C9C" w:rsidRPr="0038193E" w:rsidRDefault="00DB6C9C" w:rsidP="00DB6C9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8193E">
        <w:rPr>
          <w:rFonts w:ascii="PT Astra Serif" w:hAnsi="PT Astra Serif"/>
          <w:color w:val="000000"/>
          <w:sz w:val="28"/>
          <w:szCs w:val="28"/>
        </w:rPr>
        <w:t>В соответствии с пунктом 19 части 1 статьи 14</w:t>
      </w:r>
      <w:r w:rsidRPr="0038193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8193E">
        <w:rPr>
          <w:rFonts w:ascii="PT Astra Serif" w:hAnsi="PT Astra Serif"/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на основании Устава муниципального образования Огаревское Щекинского района, Собрание депутатов муниципального образования Огаревское Щекинского района РЕШИЛО: </w:t>
      </w:r>
      <w:proofErr w:type="gramEnd"/>
    </w:p>
    <w:p w:rsidR="00DB6C9C" w:rsidRDefault="00DB6C9C" w:rsidP="00090A5C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38193E">
        <w:rPr>
          <w:rFonts w:ascii="PT Astra Serif" w:hAnsi="PT Astra Serif"/>
          <w:color w:val="000000"/>
          <w:sz w:val="28"/>
          <w:szCs w:val="28"/>
        </w:rPr>
        <w:t xml:space="preserve">1. </w:t>
      </w:r>
      <w:r>
        <w:rPr>
          <w:rFonts w:ascii="PT Astra Serif" w:hAnsi="PT Astra Serif"/>
          <w:color w:val="000000"/>
          <w:sz w:val="28"/>
          <w:szCs w:val="28"/>
        </w:rPr>
        <w:t xml:space="preserve">Внести в решение Собрания депутатов муниципального образования Огаревское Щекинского района от 17.02.2022 № 58-165 </w:t>
      </w:r>
      <w:r w:rsidRPr="00DB6C9C">
        <w:rPr>
          <w:rFonts w:ascii="PT Astra Serif" w:hAnsi="PT Astra Serif"/>
          <w:bCs/>
          <w:color w:val="000000"/>
          <w:sz w:val="28"/>
          <w:szCs w:val="28"/>
        </w:rPr>
        <w:t>« Об утверждении Положения о муниципальном контроле в сфере благоустройства на территории муниципального образования Огаревское Щекинского района»</w:t>
      </w:r>
      <w:r w:rsidR="00484877">
        <w:rPr>
          <w:rFonts w:ascii="PT Astra Serif" w:hAnsi="PT Astra Serif"/>
          <w:bCs/>
          <w:color w:val="000000"/>
          <w:sz w:val="28"/>
          <w:szCs w:val="28"/>
        </w:rPr>
        <w:t xml:space="preserve"> следующие изменения:</w:t>
      </w:r>
    </w:p>
    <w:p w:rsidR="00616783" w:rsidRDefault="00616783" w:rsidP="00090A5C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040C3">
        <w:rPr>
          <w:rFonts w:ascii="PT Astra Serif" w:hAnsi="PT Astra Serif"/>
          <w:b/>
          <w:bCs/>
          <w:color w:val="000000"/>
          <w:sz w:val="28"/>
          <w:szCs w:val="28"/>
        </w:rPr>
        <w:t>1.1. Часть 1.2.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Огаревское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Щекинского района (далее – Положения) дополнить абзацем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«Учет объектов муниципального контроля в сфере благоустройства обеспечивается путем ведения перечня объектов контроля в Едином реестре видов муниципального контроля в порядке, определенном Правительством Российской Федерации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2040C3">
        <w:rPr>
          <w:rFonts w:ascii="PT Astra Serif" w:hAnsi="PT Astra Serif"/>
          <w:b/>
          <w:bCs/>
          <w:color w:val="000000"/>
          <w:sz w:val="28"/>
          <w:szCs w:val="28"/>
        </w:rPr>
        <w:t>1.2. Часть 2.1.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2.1. Муниципальный контроль осуществляется на основе системы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 их содержание, интенсивность и результаты.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Контрольный орган для целей управления рисками причинения вреда (ущерба) при осуществлении муниципального контроля относит объекты </w:t>
      </w: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контроля к одной из следующих категорий риска причинения вреда (ущерба) (далее – категория риска):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1) средний риск;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2) умеренный риск;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3) низкий риск.</w:t>
      </w:r>
    </w:p>
    <w:p w:rsidR="00616783" w:rsidRDefault="00616783" w:rsidP="00616783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  <w:t>Объекты контроля относятся к следующим категориям риска: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1) К категории среднего риска – юридические лица, индивидуальные предприниматели, граждане,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выданного по факту несоблюдения обязательных требований и (или) при наличии вступившего в законную силу в течение последнего года на дату принятия решения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от отнесении деятельности юридического лица, индивидуального предпринимателя, гражданина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 Правил благоустройства территории муниципального образования Огаревское Щекинского района, выявленных в ходе осуществления муниципального контроля.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2) К категории умеренного риска –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 Правил благоустройства территории муниципального образования Огаревское Щекинского района, выявленных в ходе осуществления муниципального контроля.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3) К категории низкого риска – контролируемые лица, не соответствующие критериям, для среднего и умеренного риска.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Контрольный орган при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путем подписания соответствующих сведений в Едином реестре видов контроля.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>Принятие решения об отнесении объектов контроля к категории низкого риска не требуется. При отсутствии решения об отнесении объектов контроля к категориям риска такие объекты считаются отнесенные к низкой категории риска.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616783" w:rsidRPr="005335BD" w:rsidRDefault="00616783" w:rsidP="00616783">
      <w:pPr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Перечень индикаторов риска по муниципальному контролю утверждается решением Собрания депутатов муниципального образования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Огаревское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Щекинского района.».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 w:rsidRPr="005335BD">
        <w:rPr>
          <w:rFonts w:ascii="PT Astra Serif" w:hAnsi="PT Astra Serif"/>
        </w:rPr>
        <w:tab/>
      </w:r>
      <w:r w:rsidRPr="002040C3">
        <w:rPr>
          <w:rFonts w:ascii="PT Astra Serif" w:hAnsi="PT Astra Serif"/>
          <w:b/>
          <w:sz w:val="28"/>
          <w:szCs w:val="28"/>
        </w:rPr>
        <w:t>1.3. Часть 2.5.</w:t>
      </w:r>
      <w:r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«2.5. 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информирование;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объявление предостережений;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консультирование;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профилактический визит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40C3">
        <w:rPr>
          <w:rFonts w:ascii="PT Astra Serif" w:hAnsi="PT Astra Serif"/>
          <w:b/>
          <w:sz w:val="28"/>
          <w:szCs w:val="28"/>
        </w:rPr>
        <w:t>1.4. Часть 2.6.</w:t>
      </w:r>
      <w:r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«2.6. </w:t>
      </w:r>
      <w:proofErr w:type="gramStart"/>
      <w:r>
        <w:rPr>
          <w:rFonts w:ascii="PT Astra Serif" w:hAnsi="PT Astra Serif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муниципального образования Огаревское Щекинского района в подразделе муниципального контроля в сети «Интернет», средствах массовой информации, через личные кабинеты контролируемых лиц в государственных информационных системах (при их наличии) и иных формах, в том числе выдача рекомендаций по соблюдению требований, направленных на профилактику рисков причинения вреда (ущерба) охраняемым законом ценностям.».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40C3">
        <w:rPr>
          <w:rFonts w:ascii="PT Astra Serif" w:hAnsi="PT Astra Serif"/>
          <w:b/>
          <w:sz w:val="28"/>
          <w:szCs w:val="28"/>
        </w:rPr>
        <w:t>1.5. Часть 2.8.</w:t>
      </w:r>
      <w:r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«2.8. </w:t>
      </w:r>
      <w:proofErr w:type="gramStart"/>
      <w:r>
        <w:rPr>
          <w:rFonts w:ascii="PT Astra Serif" w:hAnsi="PT Astra Serif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</w:t>
      </w:r>
      <w:proofErr w:type="gramEnd"/>
      <w:r>
        <w:rPr>
          <w:rFonts w:ascii="PT Astra Serif" w:hAnsi="PT Astra Serif"/>
          <w:sz w:val="28"/>
          <w:szCs w:val="28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40C3">
        <w:rPr>
          <w:rFonts w:ascii="PT Astra Serif" w:hAnsi="PT Astra Serif"/>
          <w:b/>
          <w:sz w:val="28"/>
          <w:szCs w:val="28"/>
        </w:rPr>
        <w:t>1.6. Часть 2.11.</w:t>
      </w:r>
      <w:r>
        <w:rPr>
          <w:rFonts w:ascii="PT Astra Serif" w:hAnsi="PT Astra Serif"/>
          <w:sz w:val="28"/>
          <w:szCs w:val="28"/>
        </w:rPr>
        <w:t xml:space="preserve"> Положения изложить в новой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«2.11. Профилактический визит проводится в форме профилактической беседы инспектором по месту осуществления деятельности контролируемого </w:t>
      </w:r>
      <w:r>
        <w:rPr>
          <w:rFonts w:ascii="PT Astra Serif" w:hAnsi="PT Astra Serif"/>
          <w:sz w:val="28"/>
          <w:szCs w:val="28"/>
        </w:rPr>
        <w:lastRenderedPageBreak/>
        <w:t>лица либо путем использования видео-конференц-связи или мобильного приложения «Инспектор».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Профилактический визит проводится 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объектов контроля, отнесенных к категории среднего или умеренного  риска, проводится обязательный профилактический визит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Обязательные профилактические визиты в отношении категории риска не проводятся.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40C3">
        <w:rPr>
          <w:rFonts w:ascii="PT Astra Serif" w:hAnsi="PT Astra Serif"/>
          <w:b/>
          <w:sz w:val="28"/>
          <w:szCs w:val="28"/>
        </w:rPr>
        <w:t xml:space="preserve">1.7. Часть 3.3. </w:t>
      </w:r>
      <w:r>
        <w:rPr>
          <w:rFonts w:ascii="PT Astra Serif" w:hAnsi="PT Astra Serif"/>
          <w:sz w:val="28"/>
          <w:szCs w:val="28"/>
        </w:rPr>
        <w:t>Положения дополнить третьим абзацем следующего содержания: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1,3-9 части 1 и частью 3 статьи 57 настоящего Федерального закона «О государственном контроле (надзоре) и муниципальном контроле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2040C3">
        <w:rPr>
          <w:rFonts w:ascii="PT Astra Serif" w:hAnsi="PT Astra Serif"/>
          <w:b/>
          <w:sz w:val="28"/>
          <w:szCs w:val="28"/>
        </w:rPr>
        <w:t>1.8. Часть 3.14.</w:t>
      </w:r>
      <w:r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«3.14. По окончании проведения контрольного мероприятия, предусматривающего взаимодействие с контрольным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</w:t>
      </w:r>
    </w:p>
    <w:p w:rsidR="00616783" w:rsidRDefault="00616783" w:rsidP="00616783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Оформление результатов контрольного мероприятия, предусматривающего взаимодействие с контролируемым лицом, а в случаях, установленных Федеральным законом «О государственном контроле (надзоре) и муниципальном контроле в Российской Федерации», по окончании обязательного профилактического визита или контрольного мероприятия без взаимодействия, осуществляется в порядке, определенном статьями 87, 88 Федерального закона «О государственном контроле (надзоре) и муниципальном контроле в Российской Федерации.».</w:t>
      </w:r>
      <w:proofErr w:type="gramEnd"/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40C3">
        <w:rPr>
          <w:rFonts w:ascii="PT Astra Serif" w:hAnsi="PT Astra Serif"/>
          <w:b/>
          <w:sz w:val="28"/>
          <w:szCs w:val="28"/>
        </w:rPr>
        <w:t>1.9. Главу 3</w:t>
      </w:r>
      <w:r>
        <w:rPr>
          <w:rFonts w:ascii="PT Astra Serif" w:hAnsi="PT Astra Serif"/>
          <w:sz w:val="28"/>
          <w:szCs w:val="28"/>
        </w:rPr>
        <w:t xml:space="preserve"> Положения дополнить частью 3.21.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«3.21. Контрольные мероприятия, проводимые с взаимодействием с контрольным лицом (инспекционный визит, выездная проверка) могут проводиться с использованием мобильного приложения «Инспектор». </w:t>
      </w:r>
      <w:r>
        <w:rPr>
          <w:rFonts w:ascii="PT Astra Serif" w:hAnsi="PT Astra Serif"/>
          <w:sz w:val="28"/>
          <w:szCs w:val="28"/>
        </w:rPr>
        <w:lastRenderedPageBreak/>
        <w:t>Решение об использовании приложения «Инспектор» принимается инспектором самостоятельно (или уполномоченным должностным лицом).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Отдельные контрольные действия (осмотр, опрос, экспертиза) </w:t>
      </w:r>
      <w:proofErr w:type="gramStart"/>
      <w:r>
        <w:rPr>
          <w:rFonts w:ascii="PT Astra Serif" w:hAnsi="PT Astra Serif"/>
          <w:sz w:val="28"/>
          <w:szCs w:val="28"/>
        </w:rPr>
        <w:t>могут</w:t>
      </w:r>
      <w:proofErr w:type="gramEnd"/>
      <w:r>
        <w:rPr>
          <w:rFonts w:ascii="PT Astra Serif" w:hAnsi="PT Astra Serif"/>
          <w:sz w:val="28"/>
          <w:szCs w:val="28"/>
        </w:rPr>
        <w:t xml:space="preserve">  проведены с использованием мобильного приложения «Инспектор». Решение об использовании приложения «Инспектор» принимается инспектором самостоятельно (или уполномоченным должностным лицом)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040C3">
        <w:rPr>
          <w:rFonts w:ascii="PT Astra Serif" w:hAnsi="PT Astra Serif"/>
          <w:b/>
          <w:sz w:val="28"/>
          <w:szCs w:val="28"/>
        </w:rPr>
        <w:t>1.10. Главу 4</w:t>
      </w:r>
      <w:r>
        <w:rPr>
          <w:rFonts w:ascii="PT Astra Serif" w:hAnsi="PT Astra Serif"/>
          <w:sz w:val="28"/>
          <w:szCs w:val="28"/>
        </w:rPr>
        <w:t xml:space="preserve"> Положения изложить в следующей редакции:</w:t>
      </w:r>
    </w:p>
    <w:p w:rsidR="00616783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«4. Досудебный порядок обжалования решений контрольного органа, действий (бездействий) его должностных лиц</w:t>
      </w:r>
      <w:r w:rsidR="00090A5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16783" w:rsidRPr="005335BD" w:rsidRDefault="00616783" w:rsidP="0061678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Досудебный порядок подачи жалоб при осуществлении муниципального контроля осуществляется в соответствии со статьями 40, 41, 42, 43 Федерального закона «О государственном контроле (надзоре) и муниципальном контроле в Российской Федерации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DB6C9C" w:rsidRPr="0038193E" w:rsidRDefault="00DB6C9C" w:rsidP="00DB6C9C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38193E">
        <w:rPr>
          <w:rFonts w:ascii="PT Astra Serif" w:hAnsi="PT Astra Serif"/>
          <w:sz w:val="28"/>
          <w:szCs w:val="28"/>
        </w:rPr>
        <w:t>2.</w:t>
      </w:r>
      <w:r w:rsidRPr="0038193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8193E">
        <w:rPr>
          <w:rFonts w:ascii="PT Astra Serif" w:eastAsia="Calibri" w:hAnsi="PT Astra Serif"/>
          <w:bCs/>
          <w:sz w:val="28"/>
          <w:szCs w:val="28"/>
        </w:rPr>
        <w:t>Решение обнародовать путем размещения на официальном сайте муниципального образования Огаревское  Щекинского района и на информационном стенде администрации муниципального образования Огаревское  Щекинского по адресу: с.п. Огаревка, ул. Шахтерская, д.7.</w:t>
      </w:r>
    </w:p>
    <w:p w:rsidR="00DB6C9C" w:rsidRPr="0038193E" w:rsidRDefault="00DB6C9C" w:rsidP="00616783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8193E">
        <w:rPr>
          <w:rFonts w:ascii="PT Astra Serif" w:hAnsi="PT Astra Serif"/>
          <w:color w:val="000000"/>
          <w:sz w:val="28"/>
          <w:szCs w:val="28"/>
        </w:rPr>
        <w:t>3. Настоящее решение вступает в силу со дня его официального обнародования</w:t>
      </w:r>
      <w:r w:rsidR="00616783">
        <w:rPr>
          <w:rFonts w:ascii="PT Astra Serif" w:hAnsi="PT Astra Serif"/>
          <w:color w:val="000000"/>
          <w:sz w:val="28"/>
          <w:szCs w:val="28"/>
        </w:rPr>
        <w:t>.</w:t>
      </w:r>
    </w:p>
    <w:p w:rsidR="00DB6C9C" w:rsidRPr="0038193E" w:rsidRDefault="00DB6C9C" w:rsidP="00DB6C9C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B6C9C" w:rsidRPr="0038193E" w:rsidRDefault="00DB6C9C" w:rsidP="00DB6C9C">
      <w:pPr>
        <w:shd w:val="clear" w:color="auto" w:fill="FFFFFF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</w:p>
    <w:p w:rsidR="00DB6C9C" w:rsidRPr="0038193E" w:rsidRDefault="00DB6C9C" w:rsidP="00DB6C9C">
      <w:pPr>
        <w:tabs>
          <w:tab w:val="num" w:pos="200"/>
        </w:tabs>
        <w:ind w:firstLine="709"/>
        <w:outlineLvl w:val="0"/>
        <w:rPr>
          <w:rFonts w:ascii="PT Astra Serif" w:hAnsi="PT Astra Serif"/>
          <w:b/>
          <w:sz w:val="28"/>
          <w:szCs w:val="28"/>
        </w:rPr>
      </w:pPr>
      <w:r w:rsidRPr="0038193E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DB6C9C" w:rsidRPr="0038193E" w:rsidRDefault="00DB6C9C" w:rsidP="00DB6C9C">
      <w:pPr>
        <w:tabs>
          <w:tab w:val="num" w:pos="200"/>
        </w:tabs>
        <w:ind w:firstLine="709"/>
        <w:outlineLvl w:val="0"/>
        <w:rPr>
          <w:rFonts w:ascii="PT Astra Serif" w:hAnsi="PT Astra Serif"/>
          <w:b/>
        </w:rPr>
      </w:pPr>
      <w:proofErr w:type="gramStart"/>
      <w:r w:rsidRPr="0038193E">
        <w:rPr>
          <w:rFonts w:ascii="PT Astra Serif" w:hAnsi="PT Astra Serif"/>
          <w:b/>
          <w:sz w:val="28"/>
          <w:szCs w:val="28"/>
        </w:rPr>
        <w:t>Огаревское</w:t>
      </w:r>
      <w:proofErr w:type="gramEnd"/>
      <w:r w:rsidRPr="0038193E">
        <w:rPr>
          <w:rFonts w:ascii="PT Astra Serif" w:hAnsi="PT Astra Serif"/>
          <w:b/>
          <w:sz w:val="28"/>
          <w:szCs w:val="28"/>
        </w:rPr>
        <w:t xml:space="preserve"> Щекинского района                                       А. А. Сазонов</w:t>
      </w:r>
    </w:p>
    <w:p w:rsidR="00DB6C9C" w:rsidRPr="0038193E" w:rsidRDefault="00DB6C9C" w:rsidP="00DB6C9C">
      <w:pPr>
        <w:ind w:firstLine="709"/>
        <w:rPr>
          <w:rFonts w:ascii="PT Astra Serif" w:hAnsi="PT Astra Serif"/>
        </w:rPr>
      </w:pPr>
    </w:p>
    <w:p w:rsidR="00E73C54" w:rsidRDefault="00E73C54"/>
    <w:sectPr w:rsidR="00E73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CF"/>
    <w:rsid w:val="00090A5C"/>
    <w:rsid w:val="002040C3"/>
    <w:rsid w:val="00484877"/>
    <w:rsid w:val="00524EDD"/>
    <w:rsid w:val="00616783"/>
    <w:rsid w:val="009036CF"/>
    <w:rsid w:val="00C15BD0"/>
    <w:rsid w:val="00DB6C9C"/>
    <w:rsid w:val="00E7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B6C9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DB6C9C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ConsPlusNormal1">
    <w:name w:val="ConsPlusNormal1"/>
    <w:link w:val="ConsPlusNormal"/>
    <w:locked/>
    <w:rsid w:val="00DB6C9C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484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B6C9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Абзац списка1"/>
    <w:basedOn w:val="a"/>
    <w:rsid w:val="00DB6C9C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ConsPlusNormal1">
    <w:name w:val="ConsPlusNormal1"/>
    <w:link w:val="ConsPlusNormal"/>
    <w:locked/>
    <w:rsid w:val="00DB6C9C"/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48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9</cp:revision>
  <dcterms:created xsi:type="dcterms:W3CDTF">2025-03-06T12:37:00Z</dcterms:created>
  <dcterms:modified xsi:type="dcterms:W3CDTF">2025-04-01T09:15:00Z</dcterms:modified>
</cp:coreProperties>
</file>