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4C" w:rsidRPr="00290367" w:rsidRDefault="008C7DD2">
      <w:pPr>
        <w:spacing w:line="360" w:lineRule="exact"/>
        <w:ind w:firstLine="709"/>
        <w:jc w:val="center"/>
        <w:rPr>
          <w:b/>
          <w:sz w:val="32"/>
          <w:szCs w:val="32"/>
        </w:rPr>
      </w:pPr>
      <w:r w:rsidRPr="00290367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32A8D8" wp14:editId="6E84483F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866775" cy="1219200"/>
            <wp:effectExtent l="19050" t="0" r="9525" b="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90367">
        <w:rPr>
          <w:b/>
          <w:sz w:val="32"/>
          <w:szCs w:val="32"/>
        </w:rPr>
        <w:t>бь</w:t>
      </w:r>
      <w:proofErr w:type="spellEnd"/>
    </w:p>
    <w:p w:rsidR="00380F4C" w:rsidRPr="00290367" w:rsidRDefault="00380F4C">
      <w:pPr>
        <w:spacing w:line="360" w:lineRule="exact"/>
        <w:ind w:firstLine="709"/>
        <w:jc w:val="right"/>
        <w:rPr>
          <w:b/>
          <w:sz w:val="36"/>
          <w:szCs w:val="36"/>
        </w:rPr>
      </w:pPr>
    </w:p>
    <w:p w:rsidR="00380F4C" w:rsidRPr="00290367" w:rsidRDefault="00380F4C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380F4C" w:rsidRPr="00290367" w:rsidRDefault="00380F4C">
      <w:pPr>
        <w:spacing w:line="360" w:lineRule="exact"/>
        <w:ind w:firstLine="709"/>
        <w:jc w:val="right"/>
        <w:rPr>
          <w:b/>
          <w:sz w:val="28"/>
          <w:szCs w:val="28"/>
        </w:rPr>
      </w:pPr>
    </w:p>
    <w:p w:rsidR="00380F4C" w:rsidRPr="00290367" w:rsidRDefault="008C7DD2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290367">
        <w:rPr>
          <w:b/>
          <w:sz w:val="28"/>
          <w:szCs w:val="28"/>
        </w:rPr>
        <w:t>Российская Федерация</w:t>
      </w:r>
    </w:p>
    <w:p w:rsidR="00380F4C" w:rsidRPr="00290367" w:rsidRDefault="008C7DD2">
      <w:pPr>
        <w:spacing w:line="360" w:lineRule="exact"/>
        <w:ind w:firstLine="709"/>
        <w:jc w:val="center"/>
        <w:rPr>
          <w:b/>
          <w:sz w:val="28"/>
          <w:szCs w:val="28"/>
        </w:rPr>
      </w:pPr>
      <w:proofErr w:type="spellStart"/>
      <w:r w:rsidRPr="00290367">
        <w:rPr>
          <w:b/>
          <w:sz w:val="28"/>
          <w:szCs w:val="28"/>
        </w:rPr>
        <w:t>Щекинский</w:t>
      </w:r>
      <w:proofErr w:type="spellEnd"/>
      <w:r w:rsidRPr="00290367">
        <w:rPr>
          <w:b/>
          <w:sz w:val="28"/>
          <w:szCs w:val="28"/>
        </w:rPr>
        <w:t xml:space="preserve"> район Тульской области</w:t>
      </w:r>
    </w:p>
    <w:p w:rsidR="00380F4C" w:rsidRPr="00290367" w:rsidRDefault="008C7DD2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290367"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380F4C" w:rsidRPr="00290367" w:rsidRDefault="008C7DD2">
      <w:pPr>
        <w:spacing w:line="360" w:lineRule="exact"/>
        <w:ind w:firstLine="709"/>
        <w:jc w:val="center"/>
        <w:rPr>
          <w:b/>
          <w:sz w:val="28"/>
          <w:szCs w:val="28"/>
        </w:rPr>
      </w:pPr>
      <w:proofErr w:type="spellStart"/>
      <w:r w:rsidRPr="00290367">
        <w:rPr>
          <w:b/>
          <w:sz w:val="28"/>
          <w:szCs w:val="28"/>
        </w:rPr>
        <w:t>Щекинского</w:t>
      </w:r>
      <w:proofErr w:type="spellEnd"/>
      <w:r w:rsidRPr="00290367">
        <w:rPr>
          <w:b/>
          <w:sz w:val="28"/>
          <w:szCs w:val="28"/>
        </w:rPr>
        <w:t xml:space="preserve"> района</w:t>
      </w:r>
    </w:p>
    <w:p w:rsidR="00380F4C" w:rsidRPr="00290367" w:rsidRDefault="00380F4C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380F4C" w:rsidRPr="00290367" w:rsidRDefault="00380F4C">
      <w:pPr>
        <w:spacing w:line="360" w:lineRule="exact"/>
        <w:ind w:firstLine="709"/>
        <w:rPr>
          <w:b/>
          <w:sz w:val="28"/>
          <w:szCs w:val="28"/>
        </w:rPr>
      </w:pPr>
    </w:p>
    <w:p w:rsidR="00380F4C" w:rsidRPr="00290367" w:rsidRDefault="008C7DD2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290367">
        <w:rPr>
          <w:b/>
          <w:sz w:val="28"/>
          <w:szCs w:val="28"/>
        </w:rPr>
        <w:t>ПОСТАНОВЛЕНИЕ</w:t>
      </w:r>
    </w:p>
    <w:p w:rsidR="00380F4C" w:rsidRPr="00290367" w:rsidRDefault="00380F4C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380F4C" w:rsidRPr="00290367" w:rsidRDefault="008C7DD2">
      <w:pPr>
        <w:spacing w:line="360" w:lineRule="exact"/>
        <w:ind w:firstLine="709"/>
        <w:jc w:val="center"/>
        <w:rPr>
          <w:sz w:val="28"/>
          <w:szCs w:val="28"/>
        </w:rPr>
      </w:pPr>
      <w:r w:rsidRPr="00290367">
        <w:rPr>
          <w:sz w:val="28"/>
          <w:szCs w:val="28"/>
        </w:rPr>
        <w:t xml:space="preserve">12 мая  2025 г.            </w:t>
      </w:r>
      <w:r w:rsidR="00290367" w:rsidRPr="00290367">
        <w:rPr>
          <w:sz w:val="28"/>
          <w:szCs w:val="28"/>
        </w:rPr>
        <w:t xml:space="preserve">                                  </w:t>
      </w:r>
      <w:r w:rsidRPr="00290367">
        <w:rPr>
          <w:sz w:val="28"/>
          <w:szCs w:val="28"/>
        </w:rPr>
        <w:t xml:space="preserve">                        № 5-101</w:t>
      </w:r>
    </w:p>
    <w:p w:rsidR="00380F4C" w:rsidRPr="00290367" w:rsidRDefault="00380F4C">
      <w:pPr>
        <w:spacing w:line="360" w:lineRule="exact"/>
        <w:ind w:firstLine="709"/>
        <w:rPr>
          <w:b/>
          <w:sz w:val="28"/>
          <w:szCs w:val="28"/>
        </w:rPr>
      </w:pPr>
    </w:p>
    <w:p w:rsidR="00380F4C" w:rsidRPr="00290367" w:rsidRDefault="008C7DD2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290367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</w:t>
      </w:r>
      <w:proofErr w:type="spellStart"/>
      <w:r w:rsidRPr="00290367">
        <w:rPr>
          <w:b/>
          <w:sz w:val="28"/>
          <w:szCs w:val="28"/>
        </w:rPr>
        <w:t>Щекинского</w:t>
      </w:r>
      <w:proofErr w:type="spellEnd"/>
      <w:r w:rsidRPr="00290367">
        <w:rPr>
          <w:b/>
          <w:sz w:val="28"/>
          <w:szCs w:val="28"/>
        </w:rPr>
        <w:t xml:space="preserve"> района </w:t>
      </w:r>
    </w:p>
    <w:p w:rsidR="00380F4C" w:rsidRPr="00290367" w:rsidRDefault="008C7DD2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290367">
        <w:rPr>
          <w:b/>
          <w:sz w:val="28"/>
          <w:szCs w:val="28"/>
        </w:rPr>
        <w:t>№ 11-278 от 25 января  2017 года «Об утверждении муниципальной программы «</w:t>
      </w:r>
      <w:r w:rsidRPr="00290367">
        <w:rPr>
          <w:b/>
          <w:bCs/>
          <w:sz w:val="28"/>
          <w:szCs w:val="28"/>
        </w:rPr>
        <w:t xml:space="preserve">Формирование  современной  городской среды муниципального образования город Советск </w:t>
      </w:r>
      <w:proofErr w:type="spellStart"/>
      <w:r w:rsidRPr="00290367">
        <w:rPr>
          <w:b/>
          <w:sz w:val="28"/>
          <w:szCs w:val="28"/>
        </w:rPr>
        <w:t>Щекинского</w:t>
      </w:r>
      <w:proofErr w:type="spellEnd"/>
      <w:r w:rsidRPr="00290367">
        <w:rPr>
          <w:b/>
          <w:sz w:val="28"/>
          <w:szCs w:val="28"/>
        </w:rPr>
        <w:t xml:space="preserve"> района»</w:t>
      </w:r>
    </w:p>
    <w:p w:rsidR="00380F4C" w:rsidRPr="00290367" w:rsidRDefault="00380F4C">
      <w:pPr>
        <w:spacing w:line="360" w:lineRule="exact"/>
        <w:ind w:firstLine="709"/>
        <w:rPr>
          <w:sz w:val="28"/>
          <w:szCs w:val="28"/>
        </w:rPr>
      </w:pPr>
    </w:p>
    <w:p w:rsidR="00380F4C" w:rsidRPr="00290367" w:rsidRDefault="008C7DD2">
      <w:pPr>
        <w:ind w:firstLine="708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 Уставом муниципального образования город Советск </w:t>
      </w:r>
      <w:proofErr w:type="spellStart"/>
      <w:r w:rsidRPr="00290367">
        <w:rPr>
          <w:sz w:val="28"/>
          <w:szCs w:val="28"/>
        </w:rPr>
        <w:t>Щекинского</w:t>
      </w:r>
      <w:proofErr w:type="spellEnd"/>
      <w:r w:rsidRPr="00290367">
        <w:rPr>
          <w:sz w:val="28"/>
          <w:szCs w:val="28"/>
        </w:rPr>
        <w:t xml:space="preserve"> района, администрация МО город Советск </w:t>
      </w:r>
      <w:r w:rsidRPr="00290367">
        <w:rPr>
          <w:b/>
          <w:sz w:val="28"/>
          <w:szCs w:val="28"/>
        </w:rPr>
        <w:t>ПОСТАНОВЛЯЕТ</w:t>
      </w:r>
      <w:r w:rsidRPr="00290367">
        <w:rPr>
          <w:sz w:val="28"/>
          <w:szCs w:val="28"/>
        </w:rPr>
        <w:t>:</w:t>
      </w:r>
    </w:p>
    <w:p w:rsidR="00380F4C" w:rsidRPr="00290367" w:rsidRDefault="008C7DD2">
      <w:pPr>
        <w:spacing w:line="360" w:lineRule="exact"/>
        <w:ind w:firstLine="709"/>
        <w:jc w:val="both"/>
        <w:rPr>
          <w:sz w:val="28"/>
        </w:rPr>
      </w:pPr>
      <w:r w:rsidRPr="00290367">
        <w:rPr>
          <w:sz w:val="28"/>
          <w:szCs w:val="28"/>
        </w:rPr>
        <w:t>1. Внести изменения в части приложения постановления администрации муниципального образования город Советск</w:t>
      </w:r>
      <w:r w:rsidRPr="00290367">
        <w:rPr>
          <w:sz w:val="28"/>
        </w:rPr>
        <w:t xml:space="preserve"> № 11-278 от 25 января  2017 года «Об утверждении муниципальной программы «Формирование  современной  городской среды муниципального образования город Советск </w:t>
      </w:r>
      <w:proofErr w:type="spellStart"/>
      <w:r w:rsidRPr="00290367">
        <w:rPr>
          <w:sz w:val="28"/>
        </w:rPr>
        <w:t>Щекинского</w:t>
      </w:r>
      <w:proofErr w:type="spellEnd"/>
      <w:r w:rsidRPr="00290367">
        <w:rPr>
          <w:sz w:val="28"/>
        </w:rPr>
        <w:t xml:space="preserve"> района»</w:t>
      </w:r>
      <w:r w:rsidRPr="00290367">
        <w:rPr>
          <w:sz w:val="28"/>
          <w:szCs w:val="28"/>
        </w:rPr>
        <w:t xml:space="preserve"> Приложение изложить в новой редакции.</w:t>
      </w:r>
    </w:p>
    <w:p w:rsidR="00380F4C" w:rsidRPr="00290367" w:rsidRDefault="008C7DD2">
      <w:pPr>
        <w:spacing w:line="360" w:lineRule="exact"/>
        <w:ind w:firstLine="708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2. </w:t>
      </w:r>
      <w:proofErr w:type="gramStart"/>
      <w:r w:rsidRPr="00290367">
        <w:rPr>
          <w:sz w:val="28"/>
          <w:szCs w:val="28"/>
        </w:rPr>
        <w:t>Контроль за</w:t>
      </w:r>
      <w:proofErr w:type="gramEnd"/>
      <w:r w:rsidRPr="00290367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380F4C" w:rsidRPr="00290367" w:rsidRDefault="008C7DD2" w:rsidP="000801D9">
      <w:pPr>
        <w:spacing w:line="360" w:lineRule="exact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          3. Постановление обнародовать путем размещения на официальном сайте муниципального образования город Советск </w:t>
      </w:r>
      <w:proofErr w:type="spellStart"/>
      <w:r w:rsidRPr="00290367">
        <w:rPr>
          <w:sz w:val="28"/>
          <w:szCs w:val="28"/>
        </w:rPr>
        <w:t>Щекинского</w:t>
      </w:r>
      <w:proofErr w:type="spellEnd"/>
      <w:r w:rsidRPr="00290367">
        <w:rPr>
          <w:sz w:val="28"/>
          <w:szCs w:val="28"/>
        </w:rPr>
        <w:t xml:space="preserve"> района и на информационном стенде администрации муниципального образования город Советск </w:t>
      </w:r>
      <w:proofErr w:type="spellStart"/>
      <w:r w:rsidRPr="00290367">
        <w:rPr>
          <w:sz w:val="28"/>
          <w:szCs w:val="28"/>
        </w:rPr>
        <w:t>Щекинского</w:t>
      </w:r>
      <w:proofErr w:type="spellEnd"/>
      <w:r w:rsidRPr="00290367">
        <w:rPr>
          <w:sz w:val="28"/>
          <w:szCs w:val="28"/>
        </w:rPr>
        <w:t xml:space="preserve"> района по адресу: </w:t>
      </w:r>
      <w:proofErr w:type="gramStart"/>
      <w:r w:rsidRPr="00290367">
        <w:rPr>
          <w:sz w:val="28"/>
          <w:szCs w:val="28"/>
        </w:rPr>
        <w:t xml:space="preserve">Тульская область, </w:t>
      </w:r>
      <w:proofErr w:type="spellStart"/>
      <w:r w:rsidRPr="00290367">
        <w:rPr>
          <w:sz w:val="28"/>
          <w:szCs w:val="28"/>
        </w:rPr>
        <w:t>Щекинский</w:t>
      </w:r>
      <w:proofErr w:type="spellEnd"/>
      <w:r w:rsidRPr="00290367">
        <w:rPr>
          <w:sz w:val="28"/>
          <w:szCs w:val="28"/>
        </w:rPr>
        <w:t xml:space="preserve"> район, г. Советск, ул. пл. Советов, д. 1.   </w:t>
      </w:r>
      <w:proofErr w:type="gramEnd"/>
    </w:p>
    <w:p w:rsidR="00380F4C" w:rsidRPr="00290367" w:rsidRDefault="008C7DD2" w:rsidP="000801D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 </w:t>
      </w:r>
      <w:r w:rsidRPr="00290367">
        <w:rPr>
          <w:rFonts w:ascii="Times New Roman" w:hAnsi="Times New Roman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380F4C" w:rsidRPr="00290367" w:rsidRDefault="008C7DD2">
      <w:pPr>
        <w:rPr>
          <w:b/>
          <w:sz w:val="28"/>
          <w:szCs w:val="28"/>
        </w:rPr>
      </w:pPr>
      <w:r w:rsidRPr="00290367">
        <w:rPr>
          <w:b/>
          <w:sz w:val="28"/>
          <w:szCs w:val="28"/>
        </w:rPr>
        <w:t xml:space="preserve">Глава администрации </w:t>
      </w:r>
    </w:p>
    <w:p w:rsidR="00380F4C" w:rsidRPr="00290367" w:rsidRDefault="008C7DD2">
      <w:pPr>
        <w:rPr>
          <w:b/>
          <w:sz w:val="28"/>
          <w:szCs w:val="28"/>
        </w:rPr>
      </w:pPr>
      <w:r w:rsidRPr="00290367">
        <w:rPr>
          <w:b/>
          <w:sz w:val="28"/>
          <w:szCs w:val="28"/>
        </w:rPr>
        <w:t xml:space="preserve">МО г. Советск </w:t>
      </w:r>
      <w:proofErr w:type="spellStart"/>
      <w:r w:rsidRPr="00290367">
        <w:rPr>
          <w:b/>
          <w:sz w:val="28"/>
          <w:szCs w:val="28"/>
        </w:rPr>
        <w:t>Щекинского</w:t>
      </w:r>
      <w:proofErr w:type="spellEnd"/>
      <w:r w:rsidRPr="00290367">
        <w:rPr>
          <w:b/>
          <w:sz w:val="28"/>
          <w:szCs w:val="28"/>
        </w:rPr>
        <w:t xml:space="preserve"> района</w:t>
      </w:r>
      <w:r w:rsidRPr="00290367">
        <w:rPr>
          <w:b/>
          <w:sz w:val="28"/>
          <w:szCs w:val="28"/>
        </w:rPr>
        <w:tab/>
        <w:t xml:space="preserve">                               </w:t>
      </w:r>
      <w:proofErr w:type="spellStart"/>
      <w:r w:rsidRPr="00290367">
        <w:rPr>
          <w:b/>
          <w:sz w:val="28"/>
          <w:szCs w:val="28"/>
        </w:rPr>
        <w:t>О.А.Титова</w:t>
      </w:r>
      <w:proofErr w:type="spellEnd"/>
    </w:p>
    <w:p w:rsidR="00380F4C" w:rsidRPr="00290367" w:rsidRDefault="00290367" w:rsidP="0029036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90367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380F4C" w:rsidRPr="00290367" w:rsidRDefault="008C7DD2" w:rsidP="0029036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90367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380F4C" w:rsidRPr="00290367" w:rsidRDefault="008C7DD2" w:rsidP="00290367">
      <w:pPr>
        <w:pStyle w:val="ConsPlusNormal"/>
        <w:widowControl/>
        <w:tabs>
          <w:tab w:val="center" w:pos="4742"/>
          <w:tab w:val="right" w:pos="9485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90367">
        <w:rPr>
          <w:rFonts w:ascii="Times New Roman" w:hAnsi="Times New Roman" w:cs="Times New Roman"/>
          <w:sz w:val="22"/>
          <w:szCs w:val="22"/>
        </w:rPr>
        <w:tab/>
      </w:r>
      <w:r w:rsidRPr="00290367">
        <w:rPr>
          <w:rFonts w:ascii="Times New Roman" w:hAnsi="Times New Roman" w:cs="Times New Roman"/>
          <w:sz w:val="22"/>
          <w:szCs w:val="22"/>
        </w:rPr>
        <w:tab/>
        <w:t xml:space="preserve">МО г. Советск </w:t>
      </w:r>
      <w:proofErr w:type="spellStart"/>
      <w:r w:rsidRPr="00290367">
        <w:rPr>
          <w:rFonts w:ascii="Times New Roman" w:hAnsi="Times New Roman" w:cs="Times New Roman"/>
          <w:sz w:val="22"/>
          <w:szCs w:val="22"/>
        </w:rPr>
        <w:t>Щекинского</w:t>
      </w:r>
      <w:proofErr w:type="spellEnd"/>
      <w:r w:rsidRPr="00290367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380F4C" w:rsidRPr="00290367" w:rsidRDefault="00290367" w:rsidP="0029036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90367">
        <w:rPr>
          <w:rFonts w:ascii="Times New Roman" w:hAnsi="Times New Roman" w:cs="Times New Roman"/>
          <w:sz w:val="22"/>
          <w:szCs w:val="22"/>
        </w:rPr>
        <w:t>от 12 мая 2025г.  № 5-101</w:t>
      </w:r>
    </w:p>
    <w:p w:rsidR="00380F4C" w:rsidRPr="00290367" w:rsidRDefault="00380F4C" w:rsidP="00290367">
      <w:pPr>
        <w:pStyle w:val="ConsPlusTitle"/>
        <w:widowControl/>
        <w:jc w:val="right"/>
        <w:rPr>
          <w:rFonts w:ascii="Times New Roman" w:hAnsi="Times New Roman" w:cs="Times New Roman"/>
          <w:sz w:val="32"/>
          <w:szCs w:val="32"/>
        </w:rPr>
      </w:pPr>
    </w:p>
    <w:p w:rsidR="00380F4C" w:rsidRPr="00290367" w:rsidRDefault="008C7DD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90367"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380F4C" w:rsidRPr="00290367" w:rsidRDefault="008C7D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0367">
        <w:rPr>
          <w:rFonts w:ascii="Times New Roman" w:hAnsi="Times New Roman" w:cs="Times New Roman"/>
          <w:b/>
          <w:bCs/>
          <w:sz w:val="32"/>
          <w:szCs w:val="32"/>
        </w:rPr>
        <w:t>«ФОРМИРОВАНИЕ СОВРЕМЕННОЙ ГОРОДСКОЙ СРЕДЫ МУНИЦИПАЛЬНОГО ОБРАЗОВАНИЯ ГОРОД СОВЕТСК»</w:t>
      </w:r>
    </w:p>
    <w:p w:rsidR="00380F4C" w:rsidRPr="00290367" w:rsidRDefault="008C7DD2">
      <w:pPr>
        <w:jc w:val="center"/>
        <w:rPr>
          <w:b/>
          <w:bCs/>
          <w:sz w:val="28"/>
          <w:szCs w:val="28"/>
        </w:rPr>
      </w:pPr>
      <w:r w:rsidRPr="00290367">
        <w:rPr>
          <w:b/>
          <w:bCs/>
          <w:sz w:val="28"/>
          <w:szCs w:val="28"/>
        </w:rPr>
        <w:t>ПАСПОРТ</w:t>
      </w:r>
    </w:p>
    <w:p w:rsidR="00380F4C" w:rsidRPr="00290367" w:rsidRDefault="008C7DD2">
      <w:pPr>
        <w:jc w:val="center"/>
        <w:rPr>
          <w:b/>
          <w:bCs/>
          <w:sz w:val="28"/>
          <w:szCs w:val="28"/>
        </w:rPr>
      </w:pPr>
      <w:r w:rsidRPr="00290367">
        <w:rPr>
          <w:b/>
          <w:bCs/>
          <w:sz w:val="28"/>
          <w:szCs w:val="28"/>
        </w:rPr>
        <w:t>муниципальной программы «Формирование современной городской среды муниципального образования город Советск»</w:t>
      </w:r>
    </w:p>
    <w:p w:rsidR="00380F4C" w:rsidRPr="00290367" w:rsidRDefault="00380F4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54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991"/>
        <w:gridCol w:w="1275"/>
        <w:gridCol w:w="426"/>
        <w:gridCol w:w="569"/>
        <w:gridCol w:w="702"/>
        <w:gridCol w:w="634"/>
        <w:gridCol w:w="579"/>
        <w:gridCol w:w="579"/>
        <w:gridCol w:w="592"/>
        <w:gridCol w:w="579"/>
        <w:gridCol w:w="581"/>
        <w:gridCol w:w="556"/>
        <w:gridCol w:w="19"/>
      </w:tblGrid>
      <w:tr w:rsidR="00290367" w:rsidRPr="00290367" w:rsidTr="00290367">
        <w:trPr>
          <w:gridAfter w:val="1"/>
          <w:wAfter w:w="9" w:type="pct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 xml:space="preserve">Администрация муниципального образования город Советск </w:t>
            </w:r>
            <w:proofErr w:type="spellStart"/>
            <w:r w:rsidRPr="00290367">
              <w:rPr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290367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290367" w:rsidRPr="00290367" w:rsidTr="00290367">
        <w:trPr>
          <w:gridAfter w:val="1"/>
          <w:wAfter w:w="9" w:type="pct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Соисполнители (участники) муниципальной программы</w:t>
            </w:r>
          </w:p>
        </w:tc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Муниципальное казенное учреждение «Советское городское учреждение жизнеобеспечения и благоустройства»</w:t>
            </w:r>
          </w:p>
        </w:tc>
      </w:tr>
      <w:tr w:rsidR="00290367" w:rsidRPr="00290367" w:rsidTr="00290367">
        <w:trPr>
          <w:gridAfter w:val="1"/>
          <w:wAfter w:w="9" w:type="pct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3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Мероприятия программы:</w:t>
            </w:r>
          </w:p>
          <w:p w:rsidR="00290367" w:rsidRPr="00290367" w:rsidRDefault="0029036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3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Благоустройство дворовых территорий;</w:t>
            </w:r>
          </w:p>
          <w:p w:rsidR="00290367" w:rsidRPr="00290367" w:rsidRDefault="0029036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3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.Благоустройство  территорий общего пользования.</w:t>
            </w:r>
          </w:p>
        </w:tc>
      </w:tr>
      <w:tr w:rsidR="00290367" w:rsidRPr="00290367" w:rsidTr="00290367">
        <w:trPr>
          <w:gridAfter w:val="1"/>
          <w:wAfter w:w="9" w:type="pct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 xml:space="preserve">Повышение уровня благоустройства территорий муниципального образования город Советск </w:t>
            </w:r>
            <w:proofErr w:type="spellStart"/>
            <w:r w:rsidRPr="00290367">
              <w:rPr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290367">
              <w:rPr>
                <w:sz w:val="24"/>
                <w:szCs w:val="24"/>
                <w:lang w:eastAsia="en-US"/>
              </w:rPr>
              <w:t xml:space="preserve"> района и создание благоприятных условий для проживания и отдыха населения </w:t>
            </w:r>
          </w:p>
        </w:tc>
      </w:tr>
      <w:tr w:rsidR="00290367" w:rsidRPr="00290367" w:rsidTr="00290367">
        <w:trPr>
          <w:gridAfter w:val="1"/>
          <w:wAfter w:w="9" w:type="pct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 xml:space="preserve">1. Повышение уровня благоустройства дворовых территорий на территории муниципального образования город Советск </w:t>
            </w:r>
            <w:proofErr w:type="spellStart"/>
            <w:r w:rsidRPr="00290367">
              <w:rPr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290367">
              <w:rPr>
                <w:sz w:val="24"/>
                <w:szCs w:val="24"/>
                <w:lang w:eastAsia="en-US"/>
              </w:rPr>
              <w:t xml:space="preserve"> района.</w:t>
            </w:r>
          </w:p>
          <w:p w:rsidR="00290367" w:rsidRPr="00290367" w:rsidRDefault="0029036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 xml:space="preserve">2. Повышение </w:t>
            </w:r>
            <w:proofErr w:type="gramStart"/>
            <w:r w:rsidRPr="00290367">
              <w:rPr>
                <w:sz w:val="24"/>
                <w:szCs w:val="24"/>
                <w:lang w:eastAsia="en-US"/>
              </w:rPr>
              <w:t>уровня благоустройства территорий общего пользования населения</w:t>
            </w:r>
            <w:proofErr w:type="gramEnd"/>
            <w:r w:rsidRPr="00290367">
              <w:rPr>
                <w:sz w:val="24"/>
                <w:szCs w:val="24"/>
                <w:lang w:eastAsia="en-US"/>
              </w:rPr>
              <w:t xml:space="preserve"> на территории муниципального образования город Советск </w:t>
            </w:r>
            <w:proofErr w:type="spellStart"/>
            <w:r w:rsidRPr="00290367">
              <w:rPr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290367">
              <w:rPr>
                <w:sz w:val="24"/>
                <w:szCs w:val="24"/>
                <w:lang w:eastAsia="en-US"/>
              </w:rPr>
              <w:t xml:space="preserve"> района. </w:t>
            </w:r>
          </w:p>
          <w:p w:rsidR="00290367" w:rsidRPr="00290367" w:rsidRDefault="0029036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 xml:space="preserve">3. Повышение уровня вовлеченности заинтересованных граждан в реализацию мероприятий по благоустройству дворовых территорий муниципального образования город Советск </w:t>
            </w:r>
            <w:proofErr w:type="spellStart"/>
            <w:r w:rsidRPr="00290367">
              <w:rPr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290367">
              <w:rPr>
                <w:sz w:val="24"/>
                <w:szCs w:val="24"/>
                <w:lang w:eastAsia="en-US"/>
              </w:rPr>
              <w:t xml:space="preserve"> района.</w:t>
            </w:r>
          </w:p>
        </w:tc>
      </w:tr>
      <w:tr w:rsidR="00290367" w:rsidRPr="00290367" w:rsidTr="00290367">
        <w:trPr>
          <w:gridAfter w:val="1"/>
          <w:wAfter w:w="9" w:type="pct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 xml:space="preserve">Показатели (индикаторы) муниципальной программы </w:t>
            </w:r>
          </w:p>
        </w:tc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 w:rsidP="0029036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1. Доля благоустроенных территорий общего пользования населения от общего количества таких территорий;</w:t>
            </w:r>
          </w:p>
          <w:p w:rsidR="00290367" w:rsidRPr="00290367" w:rsidRDefault="00290367" w:rsidP="0029036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2. Доля благоустроенных дворовых территорий от общего количества дворовых территорий;</w:t>
            </w:r>
          </w:p>
          <w:p w:rsidR="00290367" w:rsidRPr="00290367" w:rsidRDefault="00290367" w:rsidP="0029036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3. Доля многоквартирных домов с благоустроенными дворовыми территориями от общего количества многоквартирных домов;</w:t>
            </w:r>
          </w:p>
          <w:p w:rsidR="00290367" w:rsidRPr="00290367" w:rsidRDefault="00290367" w:rsidP="0029036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4. Количество многоквартирных домов с благоустроенными дворовыми территориями;</w:t>
            </w:r>
          </w:p>
          <w:p w:rsidR="00290367" w:rsidRPr="00290367" w:rsidRDefault="00290367" w:rsidP="0029036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5. Количество благоустроенных территорий общего пользования населения;</w:t>
            </w:r>
          </w:p>
          <w:p w:rsidR="00290367" w:rsidRPr="00290367" w:rsidRDefault="00290367">
            <w:pPr>
              <w:spacing w:line="276" w:lineRule="auto"/>
              <w:ind w:firstLine="540"/>
              <w:jc w:val="both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 xml:space="preserve">6. Количество многоквартирных </w:t>
            </w:r>
            <w:proofErr w:type="gramStart"/>
            <w:r w:rsidRPr="00290367">
              <w:rPr>
                <w:sz w:val="24"/>
                <w:szCs w:val="24"/>
                <w:lang w:eastAsia="en-US"/>
              </w:rPr>
              <w:t>домов</w:t>
            </w:r>
            <w:proofErr w:type="gramEnd"/>
            <w:r w:rsidRPr="00290367">
              <w:rPr>
                <w:sz w:val="24"/>
                <w:szCs w:val="24"/>
                <w:lang w:eastAsia="en-US"/>
              </w:rPr>
              <w:t xml:space="preserve"> в благоустройстве которых приняли участие жители.</w:t>
            </w:r>
          </w:p>
        </w:tc>
      </w:tr>
      <w:tr w:rsidR="00290367" w:rsidRPr="00290367" w:rsidTr="00290367">
        <w:trPr>
          <w:gridAfter w:val="1"/>
          <w:wAfter w:w="9" w:type="pct"/>
          <w:trHeight w:val="946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Срок реализации муниципальной программы</w:t>
            </w:r>
          </w:p>
        </w:tc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2018 -2027год</w:t>
            </w:r>
          </w:p>
        </w:tc>
      </w:tr>
      <w:tr w:rsidR="00290367" w:rsidRPr="00290367" w:rsidTr="00290367">
        <w:trPr>
          <w:trHeight w:val="387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 xml:space="preserve">Объемы бюджетных ассигнований муниципальной программы </w:t>
            </w:r>
          </w:p>
          <w:p w:rsidR="00380F4C" w:rsidRPr="00290367" w:rsidRDefault="00380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  <w:p w:rsidR="00380F4C" w:rsidRPr="00290367" w:rsidRDefault="008C7D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(источник поступления денежных средств)</w:t>
            </w:r>
          </w:p>
        </w:tc>
        <w:tc>
          <w:tcPr>
            <w:tcW w:w="24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0F4C" w:rsidRPr="00290367" w:rsidRDefault="008C7D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Расходы (руб.)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0F4C" w:rsidRPr="00290367" w:rsidRDefault="00380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90367" w:rsidRPr="00290367" w:rsidTr="00290367">
        <w:trPr>
          <w:cantSplit/>
          <w:trHeight w:val="1827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F4C" w:rsidRPr="00290367" w:rsidRDefault="00380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380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380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80F4C" w:rsidRPr="00290367" w:rsidRDefault="008C7DD2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80F4C" w:rsidRPr="00290367" w:rsidRDefault="008C7DD2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80F4C" w:rsidRPr="00290367" w:rsidRDefault="008C7DD2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2020  год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80F4C" w:rsidRPr="00290367" w:rsidRDefault="008C7DD2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80F4C" w:rsidRPr="00290367" w:rsidRDefault="008C7DD2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2022  год</w:t>
            </w:r>
          </w:p>
          <w:p w:rsidR="00380F4C" w:rsidRPr="00290367" w:rsidRDefault="00380F4C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80F4C" w:rsidRPr="00290367" w:rsidRDefault="008C7DD2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2023  год</w:t>
            </w:r>
          </w:p>
          <w:p w:rsidR="00380F4C" w:rsidRPr="00290367" w:rsidRDefault="00380F4C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80F4C" w:rsidRPr="00290367" w:rsidRDefault="008C7DD2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2024  год</w:t>
            </w:r>
          </w:p>
          <w:p w:rsidR="00380F4C" w:rsidRPr="00290367" w:rsidRDefault="00380F4C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80F4C" w:rsidRPr="00290367" w:rsidRDefault="008C7DD2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80F4C" w:rsidRPr="00290367" w:rsidRDefault="008C7DD2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en-US" w:eastAsia="en-US"/>
              </w:rPr>
            </w:pPr>
            <w:r w:rsidRPr="00290367">
              <w:rPr>
                <w:sz w:val="22"/>
                <w:szCs w:val="22"/>
                <w:lang w:val="en-US" w:eastAsia="en-US"/>
              </w:rPr>
              <w:t>2026</w:t>
            </w:r>
            <w:r w:rsidRPr="00290367">
              <w:rPr>
                <w:sz w:val="22"/>
                <w:szCs w:val="22"/>
                <w:lang w:eastAsia="en-US"/>
              </w:rPr>
              <w:t xml:space="preserve"> год</w:t>
            </w:r>
            <w:r w:rsidRPr="00290367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80F4C" w:rsidRPr="00290367" w:rsidRDefault="008C7DD2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2027 год</w:t>
            </w:r>
          </w:p>
        </w:tc>
      </w:tr>
      <w:tr w:rsidR="00290367" w:rsidRPr="00290367" w:rsidTr="00290367">
        <w:trPr>
          <w:cantSplit/>
          <w:trHeight w:val="113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380F4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Программа «Формирование современной городской среды»</w:t>
            </w:r>
          </w:p>
          <w:p w:rsidR="00380F4C" w:rsidRPr="00290367" w:rsidRDefault="00380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80F4C" w:rsidRPr="00290367" w:rsidRDefault="00380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Всего:</w:t>
            </w:r>
          </w:p>
          <w:p w:rsidR="00380F4C" w:rsidRPr="00290367" w:rsidRDefault="008C7D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249,8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218,4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164,2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290367" w:rsidRPr="00290367" w:rsidTr="00290367">
        <w:trPr>
          <w:cantSplit/>
          <w:trHeight w:val="113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380F4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380F4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</w:tr>
      <w:tr w:rsidR="00290367" w:rsidRPr="00290367" w:rsidTr="00290367">
        <w:trPr>
          <w:cantSplit/>
          <w:trHeight w:val="113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380F4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380F4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Бюджет Тульской области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</w:tr>
      <w:tr w:rsidR="00290367" w:rsidRPr="00290367" w:rsidTr="00290367">
        <w:trPr>
          <w:cantSplit/>
          <w:trHeight w:val="1134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380F4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380F4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Бюджет муниципального образования (местный)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F4C" w:rsidRPr="00290367" w:rsidRDefault="008C7DD2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F4C" w:rsidRPr="00290367" w:rsidRDefault="008C7DD2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249,8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F4C" w:rsidRPr="00290367" w:rsidRDefault="008C7DD2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F4C" w:rsidRPr="00290367" w:rsidRDefault="008C7DD2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F4C" w:rsidRPr="00290367" w:rsidRDefault="008C7DD2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F4C" w:rsidRPr="00290367" w:rsidRDefault="008C7DD2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F4C" w:rsidRPr="00290367" w:rsidRDefault="008C7DD2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218,4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380F4C" w:rsidRPr="00290367" w:rsidRDefault="00380F4C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380F4C" w:rsidRPr="00290367" w:rsidRDefault="00380F4C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380F4C" w:rsidRPr="00290367" w:rsidRDefault="00380F4C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380F4C" w:rsidRPr="00290367" w:rsidRDefault="008C7DD2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164,2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380F4C" w:rsidRPr="00290367" w:rsidRDefault="00380F4C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380F4C" w:rsidRPr="00290367" w:rsidRDefault="00380F4C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380F4C" w:rsidRPr="00290367" w:rsidRDefault="00380F4C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380F4C" w:rsidRPr="00290367" w:rsidRDefault="008C7DD2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380F4C" w:rsidRPr="00290367" w:rsidRDefault="00380F4C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380F4C" w:rsidRPr="00290367" w:rsidRDefault="00380F4C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380F4C" w:rsidRPr="00290367" w:rsidRDefault="00380F4C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380F4C" w:rsidRPr="00290367" w:rsidRDefault="008C7DD2" w:rsidP="00290367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290367" w:rsidRPr="00290367" w:rsidTr="00290367">
        <w:trPr>
          <w:cantSplit/>
          <w:trHeight w:val="1134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380F4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380F4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8C7DD2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29036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F4C" w:rsidRPr="00290367" w:rsidRDefault="00380F4C" w:rsidP="00290367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</w:p>
        </w:tc>
      </w:tr>
      <w:tr w:rsidR="00290367" w:rsidRPr="00290367" w:rsidTr="00290367">
        <w:trPr>
          <w:gridAfter w:val="1"/>
          <w:wAfter w:w="9" w:type="pct"/>
          <w:trHeight w:val="548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7" w:rsidRPr="00290367" w:rsidRDefault="0029036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В ходе реализации основных мероприятий программы предусматривается создание благоприятных условий для проживания и отдыха населения за счет увеличения:</w:t>
            </w:r>
          </w:p>
          <w:p w:rsidR="00290367" w:rsidRPr="00290367" w:rsidRDefault="00290367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3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доли благоустроенных территорий общего пользования населения от общего количества таких территорий на 26%;</w:t>
            </w:r>
          </w:p>
          <w:p w:rsidR="00290367" w:rsidRPr="00290367" w:rsidRDefault="00290367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3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доли благоустроенных дворовых территорий от общего количества дворовых территорий на 19%;</w:t>
            </w:r>
          </w:p>
          <w:p w:rsidR="00290367" w:rsidRPr="00290367" w:rsidRDefault="00290367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3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доли многоквартирных домов с благоустроенными дворовыми территориями от общего количества многоквартирных домов на 10,3%;</w:t>
            </w:r>
          </w:p>
          <w:p w:rsidR="00290367" w:rsidRPr="00290367" w:rsidRDefault="0029036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- участия жителей многоквартирных домов в благоустройстве дворовых территорий.</w:t>
            </w:r>
          </w:p>
        </w:tc>
      </w:tr>
    </w:tbl>
    <w:p w:rsidR="00380F4C" w:rsidRPr="00290367" w:rsidRDefault="00380F4C">
      <w:pPr>
        <w:spacing w:before="100" w:beforeAutospacing="1" w:after="100" w:afterAutospacing="1"/>
        <w:ind w:left="426"/>
        <w:jc w:val="both"/>
        <w:rPr>
          <w:sz w:val="28"/>
          <w:szCs w:val="28"/>
        </w:rPr>
      </w:pPr>
    </w:p>
    <w:p w:rsidR="00380F4C" w:rsidRPr="00290367" w:rsidRDefault="008C7DD2">
      <w:pPr>
        <w:pStyle w:val="ab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367">
        <w:rPr>
          <w:rFonts w:ascii="Times New Roman" w:hAnsi="Times New Roman"/>
          <w:b/>
          <w:bCs/>
          <w:sz w:val="28"/>
          <w:szCs w:val="28"/>
        </w:rPr>
        <w:t>Характеристика текущего состояния в сфере благоустройства придомовых территорий и территорий общего назначения </w:t>
      </w:r>
      <w:r w:rsidRPr="00290367">
        <w:rPr>
          <w:rFonts w:ascii="Times New Roman" w:hAnsi="Times New Roman"/>
          <w:sz w:val="28"/>
          <w:szCs w:val="28"/>
        </w:rPr>
        <w:t xml:space="preserve"> </w:t>
      </w:r>
    </w:p>
    <w:p w:rsidR="00380F4C" w:rsidRPr="00290367" w:rsidRDefault="008C7D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290367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Pr="002903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муниципальном образовании город Советск </w:t>
      </w:r>
      <w:proofErr w:type="spellStart"/>
      <w:r w:rsidRPr="002903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Щекинского</w:t>
      </w:r>
      <w:proofErr w:type="spellEnd"/>
      <w:r w:rsidRPr="002903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района показал, что в</w:t>
      </w:r>
      <w:r w:rsidRPr="00290367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Pr="002903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проводилась</w:t>
      </w:r>
      <w:r w:rsidRPr="00290367">
        <w:rPr>
          <w:rFonts w:ascii="Times New Roman" w:hAnsi="Times New Roman" w:cs="Times New Roman"/>
          <w:sz w:val="28"/>
          <w:szCs w:val="28"/>
        </w:rPr>
        <w:t xml:space="preserve"> </w:t>
      </w:r>
      <w:r w:rsidRPr="00290367">
        <w:rPr>
          <w:rFonts w:ascii="Times New Roman" w:hAnsi="Times New Roman" w:cs="Times New Roman"/>
          <w:sz w:val="28"/>
          <w:szCs w:val="28"/>
        </w:rPr>
        <w:lastRenderedPageBreak/>
        <w:t>целенаправленная работа по благоустройству дворовых территории и территорий общего пользования в муниципальном образовании.</w:t>
      </w:r>
    </w:p>
    <w:p w:rsidR="00380F4C" w:rsidRPr="00290367" w:rsidRDefault="008C7DD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380F4C" w:rsidRPr="00290367" w:rsidRDefault="008C7DD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В состав муниципального образования Сове</w:t>
      </w:r>
      <w:proofErr w:type="gramStart"/>
      <w:r w:rsidRPr="00290367">
        <w:rPr>
          <w:sz w:val="28"/>
          <w:szCs w:val="28"/>
        </w:rPr>
        <w:t>тск вх</w:t>
      </w:r>
      <w:proofErr w:type="gramEnd"/>
      <w:r w:rsidRPr="00290367">
        <w:rPr>
          <w:sz w:val="28"/>
          <w:szCs w:val="28"/>
        </w:rPr>
        <w:t xml:space="preserve">одит город Советск. На начало 2017 г. численность населения муниципального образования составила 7600 человек. </w:t>
      </w:r>
    </w:p>
    <w:p w:rsidR="00380F4C" w:rsidRPr="00290367" w:rsidRDefault="008C7DD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380F4C" w:rsidRPr="00290367" w:rsidRDefault="008C7DD2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 6 единиц с площадью 4824  кв. м.</w:t>
      </w:r>
    </w:p>
    <w:p w:rsidR="00380F4C" w:rsidRPr="00290367" w:rsidRDefault="008C7DD2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Доля благоустроенных дворовых территорий от общего количества дворовых территорий составляет 26 %. </w:t>
      </w:r>
    </w:p>
    <w:p w:rsidR="00380F4C" w:rsidRPr="00290367" w:rsidRDefault="008C7DD2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Доля населения (охват), проживающего в жилом фонде с благоустроенными  территориями от общей численности составляет 10,3 % </w:t>
      </w:r>
    </w:p>
    <w:p w:rsidR="00380F4C" w:rsidRPr="00290367" w:rsidRDefault="008C7DD2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 –6 единиц с площадью 2220   кв. м.</w:t>
      </w:r>
    </w:p>
    <w:p w:rsidR="00380F4C" w:rsidRPr="00290367" w:rsidRDefault="008C7DD2">
      <w:pPr>
        <w:ind w:firstLine="709"/>
        <w:jc w:val="both"/>
        <w:rPr>
          <w:sz w:val="28"/>
          <w:szCs w:val="28"/>
        </w:rPr>
      </w:pPr>
      <w:proofErr w:type="gramStart"/>
      <w:r w:rsidRPr="00290367">
        <w:rPr>
          <w:sz w:val="28"/>
          <w:szCs w:val="28"/>
        </w:rPr>
        <w:t>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- 26 %.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  <w:proofErr w:type="gramEnd"/>
    </w:p>
    <w:p w:rsidR="00380F4C" w:rsidRPr="00290367" w:rsidRDefault="008C7DD2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Общее количество общественных территорий муниципального образования составляет 5 единиц. </w:t>
      </w:r>
    </w:p>
    <w:p w:rsidR="00380F4C" w:rsidRPr="00290367" w:rsidRDefault="008C7DD2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lastRenderedPageBreak/>
        <w:t>Доля и площадь благоустроенных общественных территорий (парки, скверы, набережные и т.д.) от общего количества таких территорий составляет  90% с площадью 2509  кв. м.</w:t>
      </w:r>
    </w:p>
    <w:p w:rsidR="00380F4C" w:rsidRPr="00290367" w:rsidRDefault="008C7DD2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Доля и площадь общественных территорий (парки, скверы, набережные и т.д.) от общего количества таких территорий, нуждающихся в благоустройстве  - 10% с площадью 15000 кв. м.</w:t>
      </w:r>
    </w:p>
    <w:p w:rsidR="00380F4C" w:rsidRPr="00290367" w:rsidRDefault="008C7DD2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 –0,33 кв. м.</w:t>
      </w:r>
    </w:p>
    <w:p w:rsidR="00380F4C" w:rsidRPr="00290367" w:rsidRDefault="008C7DD2" w:rsidP="00290367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Советск </w:t>
      </w:r>
      <w:proofErr w:type="spellStart"/>
      <w:r w:rsidRPr="00290367">
        <w:rPr>
          <w:sz w:val="28"/>
          <w:szCs w:val="28"/>
        </w:rPr>
        <w:t>Щекинского</w:t>
      </w:r>
      <w:proofErr w:type="spellEnd"/>
      <w:r w:rsidRPr="00290367">
        <w:rPr>
          <w:sz w:val="28"/>
          <w:szCs w:val="28"/>
        </w:rPr>
        <w:t xml:space="preserve"> района, в том числе выполнить работы по благоустройству муниципальных территорий общего пользования, дворовых территорий многоквартирных домов. </w:t>
      </w:r>
    </w:p>
    <w:p w:rsidR="00380F4C" w:rsidRPr="00290367" w:rsidRDefault="008C7DD2" w:rsidP="00290367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В </w:t>
      </w:r>
      <w:r w:rsidR="00290367">
        <w:rPr>
          <w:sz w:val="28"/>
          <w:szCs w:val="28"/>
        </w:rPr>
        <w:t>н</w:t>
      </w:r>
      <w:r w:rsidRPr="00290367">
        <w:rPr>
          <w:sz w:val="28"/>
          <w:szCs w:val="28"/>
        </w:rPr>
        <w:t xml:space="preserve">астоящее время на территории муниципального образования город Советск </w:t>
      </w:r>
      <w:proofErr w:type="spellStart"/>
      <w:r w:rsidRPr="00290367">
        <w:rPr>
          <w:sz w:val="28"/>
          <w:szCs w:val="28"/>
        </w:rPr>
        <w:t>Щекинского</w:t>
      </w:r>
      <w:proofErr w:type="spellEnd"/>
      <w:r w:rsidRPr="00290367">
        <w:rPr>
          <w:sz w:val="28"/>
          <w:szCs w:val="28"/>
        </w:rPr>
        <w:t xml:space="preserve"> района находится 142 многоквартирных домов, которые в совокупности образуют около 45 </w:t>
      </w:r>
      <w:proofErr w:type="spellStart"/>
      <w:r w:rsidRPr="00290367">
        <w:rPr>
          <w:sz w:val="28"/>
          <w:szCs w:val="28"/>
        </w:rPr>
        <w:t>внутридворовых</w:t>
      </w:r>
      <w:proofErr w:type="spellEnd"/>
      <w:r w:rsidRPr="00290367">
        <w:rPr>
          <w:sz w:val="28"/>
          <w:szCs w:val="28"/>
        </w:rPr>
        <w:t xml:space="preserve"> территорий общей площадью 56,8 </w:t>
      </w:r>
      <w:proofErr w:type="spellStart"/>
      <w:r w:rsidRPr="00290367">
        <w:rPr>
          <w:sz w:val="28"/>
          <w:szCs w:val="28"/>
        </w:rPr>
        <w:t>тыс.кв.м</w:t>
      </w:r>
      <w:proofErr w:type="spellEnd"/>
      <w:r w:rsidRPr="00290367">
        <w:rPr>
          <w:sz w:val="28"/>
          <w:szCs w:val="28"/>
        </w:rPr>
        <w:t xml:space="preserve">. </w:t>
      </w:r>
    </w:p>
    <w:p w:rsidR="00380F4C" w:rsidRPr="00290367" w:rsidRDefault="008C7DD2" w:rsidP="00290367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Многолетнее отсутствие финан</w:t>
      </w:r>
      <w:r w:rsidRPr="00290367">
        <w:rPr>
          <w:sz w:val="28"/>
          <w:szCs w:val="28"/>
        </w:rPr>
        <w:softHyphen/>
        <w:t xml:space="preserve">сирования мероприятий по ремонту и благоустройству </w:t>
      </w:r>
      <w:proofErr w:type="spellStart"/>
      <w:r w:rsidRPr="00290367">
        <w:rPr>
          <w:sz w:val="28"/>
          <w:szCs w:val="28"/>
        </w:rPr>
        <w:t>внутридворовых</w:t>
      </w:r>
      <w:proofErr w:type="spellEnd"/>
      <w:r w:rsidRPr="00290367">
        <w:rPr>
          <w:sz w:val="28"/>
          <w:szCs w:val="28"/>
        </w:rPr>
        <w:t xml:space="preserve"> территорий привело к износу асфальтового покрытия, отсутствию детских игровых и спортивных площадок, утрате внешнего вида газонов. </w:t>
      </w:r>
    </w:p>
    <w:p w:rsidR="00380F4C" w:rsidRPr="00290367" w:rsidRDefault="008C7DD2" w:rsidP="00290367">
      <w:pPr>
        <w:ind w:firstLine="709"/>
        <w:jc w:val="both"/>
        <w:rPr>
          <w:sz w:val="28"/>
          <w:szCs w:val="28"/>
          <w:lang w:eastAsia="en-US"/>
        </w:rPr>
      </w:pPr>
      <w:r w:rsidRPr="00290367">
        <w:rPr>
          <w:sz w:val="28"/>
          <w:szCs w:val="28"/>
        </w:rPr>
        <w:t xml:space="preserve">В 2016 г. в рамках реализации проекта «Народный бюджет» с привлечением средств населения были проведены работы по благоустройству территорий парка и пляжной зоны в муниципальном образовании </w:t>
      </w:r>
      <w:r w:rsidRPr="00290367">
        <w:rPr>
          <w:sz w:val="28"/>
          <w:szCs w:val="28"/>
          <w:lang w:eastAsia="en-US"/>
        </w:rPr>
        <w:t xml:space="preserve">город Советск </w:t>
      </w:r>
      <w:proofErr w:type="spellStart"/>
      <w:r w:rsidRPr="00290367">
        <w:rPr>
          <w:sz w:val="28"/>
          <w:szCs w:val="28"/>
          <w:lang w:eastAsia="en-US"/>
        </w:rPr>
        <w:t>Щекинского</w:t>
      </w:r>
      <w:proofErr w:type="spellEnd"/>
      <w:r w:rsidRPr="00290367">
        <w:rPr>
          <w:sz w:val="28"/>
          <w:szCs w:val="28"/>
          <w:lang w:eastAsia="en-US"/>
        </w:rPr>
        <w:t xml:space="preserve"> района, из местного бюджета </w:t>
      </w:r>
    </w:p>
    <w:p w:rsidR="00380F4C" w:rsidRPr="00290367" w:rsidRDefault="008C7DD2" w:rsidP="00290367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 - 671020,08  руб. </w:t>
      </w:r>
    </w:p>
    <w:p w:rsidR="00380F4C" w:rsidRPr="00290367" w:rsidRDefault="008C7DD2" w:rsidP="00290367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Кроме того, практика трудового участия граждан и организаций сложилась путем проведения субботников, направленных на уборку и озеленение отдельных территорий, участия в ежегодных конкурсах  «Чистый дом, чистый двор» и т.д.  </w:t>
      </w:r>
    </w:p>
    <w:p w:rsidR="00380F4C" w:rsidRPr="00290367" w:rsidRDefault="008C7DD2" w:rsidP="00290367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ab/>
        <w:t xml:space="preserve">К первоочередным мероприятиям следует отнести благоустройство территории центральной площади муниципального образования </w:t>
      </w:r>
      <w:r w:rsidRPr="00290367">
        <w:rPr>
          <w:sz w:val="28"/>
          <w:szCs w:val="28"/>
          <w:lang w:eastAsia="en-US"/>
        </w:rPr>
        <w:t xml:space="preserve">город Советск </w:t>
      </w:r>
      <w:proofErr w:type="spellStart"/>
      <w:r w:rsidRPr="00290367">
        <w:rPr>
          <w:sz w:val="28"/>
          <w:szCs w:val="28"/>
          <w:lang w:eastAsia="en-US"/>
        </w:rPr>
        <w:t>Щекинского</w:t>
      </w:r>
      <w:proofErr w:type="spellEnd"/>
      <w:r w:rsidRPr="00290367">
        <w:rPr>
          <w:sz w:val="28"/>
          <w:szCs w:val="28"/>
          <w:lang w:eastAsia="en-US"/>
        </w:rPr>
        <w:t xml:space="preserve"> района</w:t>
      </w:r>
      <w:r w:rsidRPr="00290367">
        <w:rPr>
          <w:sz w:val="28"/>
          <w:szCs w:val="28"/>
        </w:rPr>
        <w:t>, так как эта территория является не только местом отдыха населения, но и объектом, имеющим культурную направленность. На центральной площади проводятся торжественные мероприятия, посвящённые Дню города, 9 МАЯ, 1 Сентября и т.д.</w:t>
      </w:r>
    </w:p>
    <w:p w:rsidR="00380F4C" w:rsidRPr="00290367" w:rsidRDefault="008C7DD2" w:rsidP="00290367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lastRenderedPageBreak/>
        <w:tab/>
        <w:t xml:space="preserve">В рамках Программы планируется реализовать первоочередные мероприятия по благоустройству: </w:t>
      </w:r>
    </w:p>
    <w:p w:rsidR="00380F4C" w:rsidRPr="00290367" w:rsidRDefault="008C7DD2">
      <w:pPr>
        <w:spacing w:before="100" w:beforeAutospacing="1" w:after="100" w:afterAutospacing="1"/>
        <w:jc w:val="center"/>
        <w:rPr>
          <w:sz w:val="28"/>
          <w:szCs w:val="28"/>
        </w:rPr>
      </w:pPr>
      <w:r w:rsidRPr="00290367">
        <w:rPr>
          <w:sz w:val="28"/>
          <w:szCs w:val="28"/>
        </w:rPr>
        <w:t>АДРЕСНЫЙ ПЕРЕЧЕНЬ.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290367">
        <w:rPr>
          <w:rFonts w:ascii="Times New Roman" w:hAnsi="Times New Roman" w:cs="Times New Roman"/>
          <w:sz w:val="28"/>
          <w:szCs w:val="28"/>
        </w:rPr>
        <w:t xml:space="preserve"> Установка урн, скамеек, ремонт дворовых проездов к подъездам жилых домов по адресу:  ул. Красноармейская, д. 13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z w:val="28"/>
          <w:szCs w:val="28"/>
        </w:rPr>
        <w:t>2. Ремонт дворовых проездов к подъездам жилых домов по адресу: ул. Энергетиков, д.1а.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z w:val="28"/>
          <w:szCs w:val="28"/>
        </w:rPr>
        <w:t>3. Ремонт дворовых проездов к подъездам жилых домов по адресу:  ул. Комсомольский переулок, д. 5,3; Комсомольская 5, д. Энергетиков, д. 59,57,55,53 ул. Площадь Советов, д. 4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z w:val="28"/>
          <w:szCs w:val="28"/>
        </w:rPr>
        <w:t>4. Установка урн, скамеек, ремонт дворовых проездов к подъездам жилых домов по адресу: ул. Школьный переулок, д. 4, 4а, 5.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z w:val="28"/>
          <w:szCs w:val="28"/>
        </w:rPr>
        <w:t xml:space="preserve">5. Благоустройство центрального парка </w:t>
      </w:r>
      <w:r w:rsidRPr="002903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90367">
        <w:rPr>
          <w:rFonts w:ascii="Times New Roman" w:hAnsi="Times New Roman" w:cs="Times New Roman"/>
          <w:sz w:val="28"/>
          <w:szCs w:val="28"/>
        </w:rPr>
        <w:t>(установка скамеек и урн).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290367">
        <w:rPr>
          <w:rFonts w:ascii="Times New Roman" w:hAnsi="Times New Roman" w:cs="Times New Roman"/>
          <w:sz w:val="28"/>
          <w:szCs w:val="28"/>
        </w:rPr>
        <w:t xml:space="preserve">6. </w:t>
      </w:r>
      <w:r w:rsidRPr="00290367">
        <w:rPr>
          <w:rFonts w:ascii="Times New Roman" w:hAnsi="Times New Roman" w:cs="Times New Roman"/>
          <w:sz w:val="28"/>
          <w:szCs w:val="28"/>
          <w:lang w:eastAsia="en-US"/>
        </w:rPr>
        <w:t>Благоустройство центральной площади (установка скамеек и урн).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z w:val="28"/>
          <w:szCs w:val="28"/>
        </w:rPr>
        <w:t>7. Благоустройство стадиона</w:t>
      </w:r>
      <w:r w:rsidRPr="002903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90367">
        <w:rPr>
          <w:rFonts w:ascii="Times New Roman" w:hAnsi="Times New Roman" w:cs="Times New Roman"/>
          <w:sz w:val="28"/>
          <w:szCs w:val="28"/>
        </w:rPr>
        <w:t>(установка скамеек и урн).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z w:val="28"/>
          <w:szCs w:val="28"/>
        </w:rPr>
        <w:t>8 . Установка урн, скамеек, ремонт дворовых проездов к подъездам жилых домов по адресу:  ул. Парковая, д.16а, 18а, 20а, 22а, 24а.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z w:val="28"/>
          <w:szCs w:val="28"/>
        </w:rPr>
        <w:t>10. Установка урн, скамеек, ремонт дворовых проездов к подъездам жилых домов по адресу:  ул. Комсомольская д. 14,16,18,20,22.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z w:val="28"/>
          <w:szCs w:val="28"/>
        </w:rPr>
        <w:t xml:space="preserve">11. Установка урн, скамеек, ремонт дворовых проездов к подъездам жилых домов по адресу:  </w:t>
      </w:r>
      <w:proofErr w:type="spellStart"/>
      <w:r w:rsidRPr="0029036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90367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90367">
        <w:rPr>
          <w:rFonts w:ascii="Times New Roman" w:hAnsi="Times New Roman" w:cs="Times New Roman"/>
          <w:sz w:val="28"/>
          <w:szCs w:val="28"/>
        </w:rPr>
        <w:t>нергетиков</w:t>
      </w:r>
      <w:proofErr w:type="spellEnd"/>
      <w:r w:rsidRPr="00290367">
        <w:rPr>
          <w:rFonts w:ascii="Times New Roman" w:hAnsi="Times New Roman" w:cs="Times New Roman"/>
          <w:sz w:val="28"/>
          <w:szCs w:val="28"/>
        </w:rPr>
        <w:t xml:space="preserve"> д. 1,3,5,7. ул. Октябрьская д.1,5.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z w:val="28"/>
          <w:szCs w:val="28"/>
        </w:rPr>
        <w:t xml:space="preserve">12. Установка урн, скамеек, ремонт дворовых проездов к подъездам жилых домов по адресу:  </w:t>
      </w:r>
      <w:proofErr w:type="spellStart"/>
      <w:r w:rsidRPr="0029036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90367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90367">
        <w:rPr>
          <w:rFonts w:ascii="Times New Roman" w:hAnsi="Times New Roman" w:cs="Times New Roman"/>
          <w:sz w:val="28"/>
          <w:szCs w:val="28"/>
        </w:rPr>
        <w:t>нергетиков</w:t>
      </w:r>
      <w:proofErr w:type="spellEnd"/>
      <w:r w:rsidRPr="00290367">
        <w:rPr>
          <w:rFonts w:ascii="Times New Roman" w:hAnsi="Times New Roman" w:cs="Times New Roman"/>
          <w:sz w:val="28"/>
          <w:szCs w:val="28"/>
        </w:rPr>
        <w:t xml:space="preserve"> д. 71,73.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z w:val="28"/>
          <w:szCs w:val="28"/>
        </w:rPr>
        <w:t>13. Установка урн, скамеек, ремонт дворовых проездов к подъездам жилых домов по адресу:  ул. Энергетиков д. 21,23,25,  ул. Октябрьская д.27,29.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z w:val="28"/>
          <w:szCs w:val="28"/>
        </w:rPr>
        <w:t>14. Ремонт тротуара по ул. Энергетиков г. Советск.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z w:val="28"/>
          <w:szCs w:val="28"/>
        </w:rPr>
        <w:t>15. Услуги по выполнению топографического плана благоустройства центра г. Советск.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z w:val="28"/>
          <w:szCs w:val="28"/>
        </w:rPr>
        <w:t>16. Реализация проекта «Точка притяжения благоустройства центра г. Советск, Тульская область»</w:t>
      </w:r>
    </w:p>
    <w:p w:rsidR="00380F4C" w:rsidRPr="00290367" w:rsidRDefault="008C7DD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90367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290367">
        <w:rPr>
          <w:rFonts w:ascii="Times New Roman" w:hAnsi="Times New Roman" w:cs="Times New Roman"/>
          <w:sz w:val="28"/>
          <w:szCs w:val="28"/>
        </w:rPr>
        <w:t xml:space="preserve">Придомовая территория по адресу: г. Советск ул. Комсомольский переулок д. 5, ул. Энергетиков д. 61,63,56,58,57,59, ул. Пл. Советов, д. 4, д. 6 </w:t>
      </w:r>
      <w:proofErr w:type="gramEnd"/>
    </w:p>
    <w:p w:rsidR="00380F4C" w:rsidRPr="00290367" w:rsidRDefault="008C7DD2">
      <w:pPr>
        <w:pStyle w:val="a9"/>
        <w:jc w:val="center"/>
        <w:rPr>
          <w:sz w:val="28"/>
          <w:szCs w:val="28"/>
        </w:rPr>
      </w:pPr>
      <w:r w:rsidRPr="00290367">
        <w:rPr>
          <w:b/>
          <w:bCs/>
          <w:sz w:val="28"/>
          <w:szCs w:val="28"/>
        </w:rPr>
        <w:t>2. Цель и задачи Программы, прогноз конечных результатов.</w:t>
      </w:r>
      <w:r w:rsidRPr="00290367">
        <w:rPr>
          <w:sz w:val="28"/>
          <w:szCs w:val="28"/>
        </w:rPr>
        <w:t xml:space="preserve">   </w:t>
      </w:r>
    </w:p>
    <w:p w:rsidR="00380F4C" w:rsidRPr="00290367" w:rsidRDefault="008C7DD2">
      <w:pPr>
        <w:spacing w:line="276" w:lineRule="auto"/>
        <w:jc w:val="both"/>
        <w:rPr>
          <w:sz w:val="28"/>
          <w:szCs w:val="28"/>
          <w:lang w:eastAsia="en-US"/>
        </w:rPr>
      </w:pPr>
      <w:r w:rsidRPr="00290367">
        <w:rPr>
          <w:sz w:val="28"/>
          <w:szCs w:val="28"/>
        </w:rPr>
        <w:tab/>
        <w:t xml:space="preserve">Целью данной Программы является повышение качества и комфорта городской среды на территории муниципального образования </w:t>
      </w:r>
      <w:r w:rsidRPr="00290367">
        <w:rPr>
          <w:sz w:val="28"/>
          <w:szCs w:val="28"/>
          <w:lang w:eastAsia="en-US"/>
        </w:rPr>
        <w:t xml:space="preserve">город Советск </w:t>
      </w:r>
      <w:proofErr w:type="spellStart"/>
      <w:r w:rsidRPr="00290367">
        <w:rPr>
          <w:sz w:val="28"/>
          <w:szCs w:val="28"/>
          <w:lang w:eastAsia="en-US"/>
        </w:rPr>
        <w:t>Щекинского</w:t>
      </w:r>
      <w:proofErr w:type="spellEnd"/>
      <w:r w:rsidRPr="00290367">
        <w:rPr>
          <w:sz w:val="28"/>
          <w:szCs w:val="28"/>
          <w:lang w:eastAsia="en-US"/>
        </w:rPr>
        <w:t xml:space="preserve"> района.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Задачи Программы: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 создание благоприятных условий для проживания и отдыха населения. </w:t>
      </w:r>
    </w:p>
    <w:p w:rsidR="00380F4C" w:rsidRPr="00290367" w:rsidRDefault="008C7DD2">
      <w:pPr>
        <w:spacing w:line="276" w:lineRule="auto"/>
        <w:jc w:val="both"/>
        <w:rPr>
          <w:sz w:val="28"/>
          <w:szCs w:val="28"/>
          <w:lang w:eastAsia="en-US"/>
        </w:rPr>
      </w:pPr>
      <w:r w:rsidRPr="00290367">
        <w:rPr>
          <w:sz w:val="28"/>
          <w:szCs w:val="28"/>
        </w:rPr>
        <w:lastRenderedPageBreak/>
        <w:t xml:space="preserve">- повышение уровня благоустройства дворовых территорий на территории муниципального образования </w:t>
      </w:r>
      <w:r w:rsidRPr="00290367">
        <w:rPr>
          <w:sz w:val="28"/>
          <w:szCs w:val="28"/>
          <w:lang w:eastAsia="en-US"/>
        </w:rPr>
        <w:t xml:space="preserve">город Советск </w:t>
      </w:r>
      <w:proofErr w:type="spellStart"/>
      <w:r w:rsidRPr="00290367">
        <w:rPr>
          <w:sz w:val="28"/>
          <w:szCs w:val="28"/>
          <w:lang w:eastAsia="en-US"/>
        </w:rPr>
        <w:t>Щекинского</w:t>
      </w:r>
      <w:proofErr w:type="spellEnd"/>
      <w:r w:rsidRPr="00290367">
        <w:rPr>
          <w:sz w:val="28"/>
          <w:szCs w:val="28"/>
          <w:lang w:eastAsia="en-US"/>
        </w:rPr>
        <w:t xml:space="preserve"> района.</w:t>
      </w:r>
    </w:p>
    <w:p w:rsidR="00380F4C" w:rsidRPr="00290367" w:rsidRDefault="008C7DD2">
      <w:pPr>
        <w:spacing w:line="276" w:lineRule="auto"/>
        <w:jc w:val="both"/>
        <w:rPr>
          <w:sz w:val="28"/>
          <w:szCs w:val="28"/>
          <w:lang w:eastAsia="en-US"/>
        </w:rPr>
      </w:pPr>
      <w:r w:rsidRPr="00290367">
        <w:rPr>
          <w:sz w:val="28"/>
          <w:szCs w:val="28"/>
        </w:rPr>
        <w:t xml:space="preserve"> - повышение уровня благоустройства территорий общего пользования на территории муниципального образования </w:t>
      </w:r>
      <w:r w:rsidRPr="00290367">
        <w:rPr>
          <w:sz w:val="28"/>
          <w:szCs w:val="28"/>
          <w:lang w:eastAsia="en-US"/>
        </w:rPr>
        <w:t xml:space="preserve">город Советск </w:t>
      </w:r>
      <w:proofErr w:type="spellStart"/>
      <w:r w:rsidRPr="00290367">
        <w:rPr>
          <w:sz w:val="28"/>
          <w:szCs w:val="28"/>
          <w:lang w:eastAsia="en-US"/>
        </w:rPr>
        <w:t>Щекинского</w:t>
      </w:r>
      <w:proofErr w:type="spellEnd"/>
      <w:r w:rsidRPr="00290367">
        <w:rPr>
          <w:sz w:val="28"/>
          <w:szCs w:val="28"/>
          <w:lang w:eastAsia="en-US"/>
        </w:rPr>
        <w:t xml:space="preserve"> района.</w:t>
      </w:r>
    </w:p>
    <w:p w:rsidR="00380F4C" w:rsidRPr="00290367" w:rsidRDefault="008C7DD2">
      <w:pPr>
        <w:spacing w:line="276" w:lineRule="auto"/>
        <w:jc w:val="both"/>
        <w:rPr>
          <w:sz w:val="28"/>
          <w:szCs w:val="28"/>
          <w:lang w:eastAsia="en-US"/>
        </w:rPr>
      </w:pPr>
      <w:r w:rsidRPr="00290367">
        <w:rPr>
          <w:sz w:val="28"/>
          <w:szCs w:val="28"/>
        </w:rPr>
        <w:t xml:space="preserve"> 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</w:t>
      </w:r>
      <w:r w:rsidRPr="00290367">
        <w:rPr>
          <w:sz w:val="28"/>
          <w:szCs w:val="28"/>
          <w:lang w:eastAsia="en-US"/>
        </w:rPr>
        <w:t xml:space="preserve">город Советск </w:t>
      </w:r>
      <w:proofErr w:type="spellStart"/>
      <w:r w:rsidRPr="00290367">
        <w:rPr>
          <w:sz w:val="28"/>
          <w:szCs w:val="28"/>
          <w:lang w:eastAsia="en-US"/>
        </w:rPr>
        <w:t>Щекинского</w:t>
      </w:r>
      <w:proofErr w:type="spellEnd"/>
      <w:r w:rsidRPr="00290367">
        <w:rPr>
          <w:sz w:val="28"/>
          <w:szCs w:val="28"/>
          <w:lang w:eastAsia="en-US"/>
        </w:rPr>
        <w:t xml:space="preserve"> района.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Задачи достигаются за счет увеличения: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 доли благоустроенных территорий общего пользования населения от общего количества таких территорий на 26%;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 доли благоустроенных дворовых территорий от общего количества дворовых территорий на 19%;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 доли многоквартирных домов с благоустроенными дворовыми территориями от общего количества многоквартирных домов на 10,3%.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В ходе реализации основного мероприятия программы предусматривается: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 увеличить количество многоквартирных домов с благоустроенными дворовыми территориями на 10 ед.;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 благоустроить 10 дворовых территорий; </w:t>
      </w:r>
    </w:p>
    <w:p w:rsidR="00380F4C" w:rsidRPr="00290367" w:rsidRDefault="008C7DD2">
      <w:pPr>
        <w:spacing w:before="100" w:beforeAutospacing="1" w:after="100" w:afterAutospacing="1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Срок реализации Программы – 2018 - 2027 год.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b/>
          <w:bCs/>
          <w:sz w:val="28"/>
          <w:szCs w:val="28"/>
        </w:rPr>
        <w:t>3. Анализ рисков реализации Программы и описание мер по управлению рисками с целью минимизации их влияния на достижение цели муниципальной программы</w:t>
      </w:r>
      <w:r w:rsidRPr="00290367">
        <w:rPr>
          <w:sz w:val="28"/>
          <w:szCs w:val="28"/>
        </w:rPr>
        <w:t xml:space="preserve">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ab/>
        <w:t xml:space="preserve">Реализация Программы сопряжена с определенными рисками, которые могут оказать влияние на конечные результаты реализации мероприятий Программы.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ab/>
        <w:t xml:space="preserve">Бюджетные риски связаны с дефицитом регионального и местного бюджета и возможностью невыполнения своих обязательств по </w:t>
      </w:r>
      <w:proofErr w:type="spellStart"/>
      <w:r w:rsidRPr="00290367">
        <w:rPr>
          <w:sz w:val="28"/>
          <w:szCs w:val="28"/>
        </w:rPr>
        <w:t>софинансированию</w:t>
      </w:r>
      <w:proofErr w:type="spellEnd"/>
      <w:r w:rsidRPr="00290367">
        <w:rPr>
          <w:sz w:val="28"/>
          <w:szCs w:val="28"/>
        </w:rPr>
        <w:t xml:space="preserve"> мероприятий Программы. Это потребует внесения изменений в Программу, пересмотра целевых значений показателей, и, возможно, отказа от реализации отдельных мероприятий и задач Программы. </w:t>
      </w:r>
      <w:r w:rsidRPr="00290367">
        <w:rPr>
          <w:sz w:val="28"/>
          <w:szCs w:val="28"/>
        </w:rPr>
        <w:tab/>
        <w:t xml:space="preserve">Сокращение финансирования негативным образом скажется на показателях Программы, приведет к снижению прогнозируемого вклада Программы в улучшение качества жизни населения.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lastRenderedPageBreak/>
        <w:tab/>
        <w:t>Социальные риски связаны с низкой социальной активностью населения, отсутствием массовой культуры соучастия в благоустройства дворовых территорий.  </w:t>
      </w:r>
      <w:proofErr w:type="gramStart"/>
      <w:r w:rsidRPr="00290367">
        <w:rPr>
          <w:sz w:val="28"/>
          <w:szCs w:val="28"/>
        </w:rPr>
        <w:t xml:space="preserve">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 </w:t>
      </w:r>
      <w:proofErr w:type="gramEnd"/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ab/>
        <w:t xml:space="preserve">Управленческие (внутренние) риски, связаны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Программы. Основными мерами для минимизации влияния указанных рисков: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  регулярный мониторинг реализации мероприятий Программы;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  открытость и подотчетность;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  методическое и экспертно-аналитическое сопровождение;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  информационное сопровождение и общественные коммуникации;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  создание общественной комиссии для организации обсуждения Программы, проведения оценки предложений заинтересованных лиц, а также осуществления </w:t>
      </w:r>
      <w:proofErr w:type="gramStart"/>
      <w:r w:rsidRPr="00290367">
        <w:rPr>
          <w:sz w:val="28"/>
          <w:szCs w:val="28"/>
        </w:rPr>
        <w:t>контроля за</w:t>
      </w:r>
      <w:proofErr w:type="gramEnd"/>
      <w:r w:rsidRPr="00290367">
        <w:rPr>
          <w:sz w:val="28"/>
          <w:szCs w:val="28"/>
        </w:rPr>
        <w:t xml:space="preserve"> реализацией Программы после ее утверждения. </w:t>
      </w:r>
    </w:p>
    <w:p w:rsidR="00380F4C" w:rsidRPr="00290367" w:rsidRDefault="008C7DD2">
      <w:pPr>
        <w:pStyle w:val="a9"/>
        <w:jc w:val="both"/>
        <w:rPr>
          <w:sz w:val="28"/>
          <w:szCs w:val="28"/>
        </w:rPr>
      </w:pPr>
      <w:r w:rsidRPr="00290367">
        <w:rPr>
          <w:sz w:val="28"/>
          <w:szCs w:val="28"/>
          <w:shd w:val="clear" w:color="auto" w:fill="FFFFFF"/>
        </w:rPr>
        <w:tab/>
        <w:t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</w:t>
      </w:r>
    </w:p>
    <w:p w:rsidR="00380F4C" w:rsidRPr="00290367" w:rsidRDefault="008C7DD2">
      <w:pPr>
        <w:pStyle w:val="a9"/>
        <w:jc w:val="both"/>
        <w:rPr>
          <w:b/>
          <w:sz w:val="28"/>
          <w:szCs w:val="28"/>
        </w:rPr>
      </w:pPr>
      <w:r w:rsidRPr="00290367">
        <w:rPr>
          <w:sz w:val="28"/>
          <w:szCs w:val="28"/>
        </w:rPr>
        <w:t> </w:t>
      </w:r>
      <w:r w:rsidRPr="00290367">
        <w:rPr>
          <w:b/>
          <w:sz w:val="28"/>
          <w:szCs w:val="28"/>
        </w:rPr>
        <w:t>4.Перечень основных мероприятий Программы</w:t>
      </w:r>
    </w:p>
    <w:p w:rsidR="00380F4C" w:rsidRPr="00290367" w:rsidRDefault="00380F4C">
      <w:pPr>
        <w:jc w:val="both"/>
        <w:rPr>
          <w:rFonts w:eastAsiaTheme="minorEastAsia"/>
          <w:b/>
          <w:sz w:val="28"/>
          <w:szCs w:val="28"/>
        </w:rPr>
      </w:pPr>
    </w:p>
    <w:p w:rsidR="00380F4C" w:rsidRPr="00290367" w:rsidRDefault="008C7DD2">
      <w:pPr>
        <w:jc w:val="both"/>
        <w:rPr>
          <w:rFonts w:eastAsiaTheme="minorEastAsia"/>
          <w:b/>
          <w:sz w:val="28"/>
          <w:szCs w:val="28"/>
        </w:rPr>
      </w:pPr>
      <w:r w:rsidRPr="00290367">
        <w:rPr>
          <w:rFonts w:eastAsiaTheme="minorEastAsia"/>
          <w:sz w:val="28"/>
          <w:szCs w:val="28"/>
        </w:rPr>
        <w:tab/>
        <w:t>Перечень основных мероприятий Программы указан в таблице (Приложение 2)</w:t>
      </w:r>
    </w:p>
    <w:p w:rsidR="00380F4C" w:rsidRPr="00290367" w:rsidRDefault="008C7DD2">
      <w:pPr>
        <w:ind w:firstLine="709"/>
        <w:jc w:val="both"/>
        <w:rPr>
          <w:sz w:val="28"/>
          <w:szCs w:val="28"/>
        </w:rPr>
      </w:pPr>
      <w:r w:rsidRPr="00290367">
        <w:rPr>
          <w:rFonts w:eastAsia="Calibri"/>
          <w:sz w:val="28"/>
          <w:szCs w:val="28"/>
        </w:rPr>
        <w:t>а) К перечню работ по б</w:t>
      </w:r>
      <w:r w:rsidRPr="00290367">
        <w:rPr>
          <w:sz w:val="28"/>
          <w:szCs w:val="28"/>
        </w:rPr>
        <w:t>лагоустройству наиболее посещаемой муниципальной территории общего пользования населенного пункта относятся:</w:t>
      </w:r>
    </w:p>
    <w:p w:rsidR="00380F4C" w:rsidRPr="00290367" w:rsidRDefault="008C7DD2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благоустройство парков/скверов/бульваров;</w:t>
      </w:r>
    </w:p>
    <w:p w:rsidR="00380F4C" w:rsidRPr="00290367" w:rsidRDefault="008C7DD2">
      <w:pPr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освещение улицы/парка/сквера/бульвара;</w:t>
      </w:r>
    </w:p>
    <w:p w:rsidR="00380F4C" w:rsidRPr="00290367" w:rsidRDefault="008C7DD2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благоустройство места для купания (пляжа);</w:t>
      </w:r>
    </w:p>
    <w:p w:rsidR="00380F4C" w:rsidRPr="00290367" w:rsidRDefault="008C7DD2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 реконструкция/строительство многофункционального общественного </w:t>
      </w:r>
      <w:r w:rsidRPr="00290367">
        <w:rPr>
          <w:sz w:val="28"/>
          <w:szCs w:val="28"/>
        </w:rPr>
        <w:lastRenderedPageBreak/>
        <w:t>спортивного объекта (как правило, стадион или детская спортивно-игровая площадка);</w:t>
      </w:r>
    </w:p>
    <w:p w:rsidR="00380F4C" w:rsidRPr="00290367" w:rsidRDefault="008C7DD2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устройство или реконструкция детской площадки;</w:t>
      </w:r>
    </w:p>
    <w:p w:rsidR="00380F4C" w:rsidRPr="00290367" w:rsidRDefault="008C7DD2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благоустройство территории возле общественного здания (как правило, Дом культуры или библиотека);</w:t>
      </w:r>
    </w:p>
    <w:p w:rsidR="00380F4C" w:rsidRPr="00290367" w:rsidRDefault="008C7DD2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благоустройство кладбища;</w:t>
      </w:r>
    </w:p>
    <w:p w:rsidR="00380F4C" w:rsidRPr="00290367" w:rsidRDefault="008C7DD2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благоустройство территории вокруг памятника;</w:t>
      </w:r>
    </w:p>
    <w:p w:rsidR="00380F4C" w:rsidRPr="00290367" w:rsidRDefault="008C7DD2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установка памятников;</w:t>
      </w:r>
    </w:p>
    <w:p w:rsidR="00380F4C" w:rsidRPr="00290367" w:rsidRDefault="008C7DD2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380F4C" w:rsidRPr="00290367" w:rsidRDefault="008C7DD2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реконструкция мостов/переездов внутри поселений;</w:t>
      </w:r>
    </w:p>
    <w:p w:rsidR="00380F4C" w:rsidRPr="00290367" w:rsidRDefault="008C7DD2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обустройство родников;</w:t>
      </w:r>
    </w:p>
    <w:p w:rsidR="00380F4C" w:rsidRPr="00290367" w:rsidRDefault="008C7DD2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очистка водоемов;</w:t>
      </w:r>
    </w:p>
    <w:p w:rsidR="00380F4C" w:rsidRPr="00290367" w:rsidRDefault="008C7DD2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благоустройство пустырей;</w:t>
      </w:r>
    </w:p>
    <w:p w:rsidR="00380F4C" w:rsidRPr="00290367" w:rsidRDefault="008C7DD2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благоустройство городских площадей (как правило, центральных);</w:t>
      </w:r>
    </w:p>
    <w:p w:rsidR="00380F4C" w:rsidRPr="00290367" w:rsidRDefault="008C7DD2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90367">
        <w:rPr>
          <w:sz w:val="28"/>
          <w:szCs w:val="28"/>
        </w:rPr>
        <w:t>- благоустройство или организация муниципальных рынков.</w:t>
      </w:r>
    </w:p>
    <w:p w:rsidR="00380F4C" w:rsidRPr="00290367" w:rsidRDefault="008C7D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0367">
        <w:rPr>
          <w:rFonts w:eastAsia="Calibri"/>
          <w:sz w:val="28"/>
          <w:szCs w:val="28"/>
        </w:rPr>
        <w:t xml:space="preserve"> б) </w:t>
      </w:r>
      <w:r w:rsidRPr="00290367">
        <w:rPr>
          <w:sz w:val="28"/>
          <w:szCs w:val="28"/>
        </w:rPr>
        <w:t>К минимальному перечню работ по благоустройству дворовых территорий многоквартирных домов, на которые предоставляются субсидии, относятся:</w:t>
      </w:r>
    </w:p>
    <w:p w:rsidR="00380F4C" w:rsidRPr="00290367" w:rsidRDefault="008C7DD2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ремонт дворовых проездов,</w:t>
      </w:r>
    </w:p>
    <w:p w:rsidR="00380F4C" w:rsidRPr="00290367" w:rsidRDefault="008C7DD2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освещение дворовых территорий,</w:t>
      </w:r>
    </w:p>
    <w:p w:rsidR="00380F4C" w:rsidRPr="00290367" w:rsidRDefault="008C7DD2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 установка скамеек, </w:t>
      </w:r>
    </w:p>
    <w:p w:rsidR="00380F4C" w:rsidRPr="00290367" w:rsidRDefault="008C7DD2">
      <w:pPr>
        <w:widowControl w:val="0"/>
        <w:tabs>
          <w:tab w:val="left" w:pos="709"/>
        </w:tabs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установка урн для мусора.</w:t>
      </w:r>
    </w:p>
    <w:p w:rsidR="00380F4C" w:rsidRPr="00290367" w:rsidRDefault="008C7DD2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в) К дополнительному перечню работ по благоустройству дворовых территорий многоквартирных </w:t>
      </w:r>
      <w:proofErr w:type="gramStart"/>
      <w:r w:rsidRPr="00290367">
        <w:rPr>
          <w:sz w:val="28"/>
          <w:szCs w:val="28"/>
        </w:rPr>
        <w:t>домов</w:t>
      </w:r>
      <w:proofErr w:type="gramEnd"/>
      <w:r w:rsidRPr="00290367">
        <w:rPr>
          <w:sz w:val="28"/>
          <w:szCs w:val="28"/>
        </w:rPr>
        <w:t xml:space="preserve"> на которые предоставляются субсидии относятся:</w:t>
      </w:r>
    </w:p>
    <w:p w:rsidR="00380F4C" w:rsidRPr="00290367" w:rsidRDefault="008C7DD2">
      <w:pPr>
        <w:widowControl w:val="0"/>
        <w:tabs>
          <w:tab w:val="left" w:pos="342"/>
        </w:tabs>
        <w:ind w:right="20"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-устройство парковочных карманов (асфальтобетонные и щебеночные покрытия);</w:t>
      </w:r>
    </w:p>
    <w:p w:rsidR="00380F4C" w:rsidRPr="00290367" w:rsidRDefault="008C7DD2">
      <w:pPr>
        <w:widowControl w:val="0"/>
        <w:tabs>
          <w:tab w:val="left" w:pos="375"/>
        </w:tabs>
        <w:ind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-устройство расширений проезжих частей дворовых территорий МКД;</w:t>
      </w:r>
    </w:p>
    <w:p w:rsidR="00380F4C" w:rsidRPr="00290367" w:rsidRDefault="008C7DD2">
      <w:pPr>
        <w:widowControl w:val="0"/>
        <w:tabs>
          <w:tab w:val="left" w:pos="370"/>
        </w:tabs>
        <w:ind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-устройство новых пешеходных дорожек;</w:t>
      </w:r>
    </w:p>
    <w:p w:rsidR="00380F4C" w:rsidRPr="00290367" w:rsidRDefault="008C7DD2">
      <w:pPr>
        <w:widowControl w:val="0"/>
        <w:tabs>
          <w:tab w:val="left" w:pos="370"/>
        </w:tabs>
        <w:ind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ремонт существующих пешеходных дорожек;</w:t>
      </w:r>
    </w:p>
    <w:p w:rsidR="00380F4C" w:rsidRPr="00290367" w:rsidRDefault="008C7DD2">
      <w:pPr>
        <w:widowControl w:val="0"/>
        <w:tabs>
          <w:tab w:val="left" w:pos="370"/>
        </w:tabs>
        <w:ind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замена бордюрного камня на тротуарах и подходах к подъездам;</w:t>
      </w:r>
    </w:p>
    <w:p w:rsidR="00380F4C" w:rsidRPr="00290367" w:rsidRDefault="008C7DD2">
      <w:pPr>
        <w:widowControl w:val="0"/>
        <w:tabs>
          <w:tab w:val="left" w:pos="370"/>
        </w:tabs>
        <w:ind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отсыпка растительным грунтом газонов и палисадников за бордюрным камнем;</w:t>
      </w:r>
    </w:p>
    <w:p w:rsidR="00380F4C" w:rsidRPr="00290367" w:rsidRDefault="008C7DD2">
      <w:pPr>
        <w:widowControl w:val="0"/>
        <w:tabs>
          <w:tab w:val="left" w:pos="370"/>
        </w:tabs>
        <w:ind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окраска бордюрного камня;</w:t>
      </w:r>
    </w:p>
    <w:p w:rsidR="00380F4C" w:rsidRPr="00290367" w:rsidRDefault="008C7DD2">
      <w:pPr>
        <w:widowControl w:val="0"/>
        <w:tabs>
          <w:tab w:val="left" w:pos="375"/>
        </w:tabs>
        <w:ind w:right="20"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-установка детского, игрового, спортивного оборудования. </w:t>
      </w:r>
    </w:p>
    <w:p w:rsidR="00380F4C" w:rsidRPr="00290367" w:rsidRDefault="008C7DD2">
      <w:pPr>
        <w:widowControl w:val="0"/>
        <w:tabs>
          <w:tab w:val="left" w:pos="370"/>
        </w:tabs>
        <w:ind w:right="20"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-устройство травма 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380F4C" w:rsidRPr="00290367" w:rsidRDefault="008C7DD2">
      <w:pPr>
        <w:widowControl w:val="0"/>
        <w:tabs>
          <w:tab w:val="left" w:pos="370"/>
        </w:tabs>
        <w:ind w:right="20"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устройство спортивных площадок для игры в футбол, волейбол, баскетбол с ограждением по периметру, устройством травма безопасных покрытий на них (резиновое покрытие, искусственная трава);</w:t>
      </w:r>
    </w:p>
    <w:p w:rsidR="00380F4C" w:rsidRPr="00290367" w:rsidRDefault="008C7DD2">
      <w:pPr>
        <w:widowControl w:val="0"/>
        <w:tabs>
          <w:tab w:val="left" w:pos="370"/>
        </w:tabs>
        <w:ind w:right="20"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380F4C" w:rsidRPr="00290367" w:rsidRDefault="008C7DD2">
      <w:pPr>
        <w:widowControl w:val="0"/>
        <w:tabs>
          <w:tab w:val="left" w:pos="375"/>
        </w:tabs>
        <w:ind w:right="20"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lastRenderedPageBreak/>
        <w:t xml:space="preserve">-озеленение территорий, которое включает в себя: посадку деревьев, кустарников, газонов, снос и </w:t>
      </w:r>
      <w:proofErr w:type="spellStart"/>
      <w:r w:rsidRPr="00290367">
        <w:rPr>
          <w:sz w:val="28"/>
          <w:szCs w:val="28"/>
        </w:rPr>
        <w:t>кронирование</w:t>
      </w:r>
      <w:proofErr w:type="spellEnd"/>
      <w:r w:rsidRPr="00290367">
        <w:rPr>
          <w:sz w:val="28"/>
          <w:szCs w:val="28"/>
        </w:rPr>
        <w:t xml:space="preserve"> деревьев, корчевание пней и пр.;</w:t>
      </w:r>
    </w:p>
    <w:p w:rsidR="00380F4C" w:rsidRPr="00290367" w:rsidRDefault="008C7DD2">
      <w:pPr>
        <w:widowControl w:val="0"/>
        <w:tabs>
          <w:tab w:val="left" w:pos="409"/>
          <w:tab w:val="left" w:pos="851"/>
        </w:tabs>
        <w:ind w:right="20"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80F4C" w:rsidRPr="00290367" w:rsidRDefault="008C7DD2">
      <w:pPr>
        <w:widowControl w:val="0"/>
        <w:tabs>
          <w:tab w:val="left" w:pos="414"/>
        </w:tabs>
        <w:ind w:right="20" w:firstLine="426"/>
        <w:jc w:val="both"/>
        <w:rPr>
          <w:sz w:val="28"/>
          <w:szCs w:val="28"/>
        </w:rPr>
      </w:pPr>
      <w:proofErr w:type="gramStart"/>
      <w:r w:rsidRPr="00290367">
        <w:rPr>
          <w:sz w:val="28"/>
          <w:szCs w:val="28"/>
        </w:rPr>
        <w:t>-отсыпка, планировка и выравнивание: газонов, палисадников, детских, игровых, спортивных и хозяйственных площадок, вазонов, цветочниц;</w:t>
      </w:r>
      <w:proofErr w:type="gramEnd"/>
    </w:p>
    <w:p w:rsidR="00380F4C" w:rsidRPr="00290367" w:rsidRDefault="008C7DD2">
      <w:pPr>
        <w:widowControl w:val="0"/>
        <w:tabs>
          <w:tab w:val="left" w:pos="414"/>
        </w:tabs>
        <w:ind w:right="20"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380F4C" w:rsidRPr="00290367" w:rsidRDefault="008C7DD2">
      <w:pPr>
        <w:widowControl w:val="0"/>
        <w:tabs>
          <w:tab w:val="left" w:pos="1863"/>
        </w:tabs>
        <w:ind w:right="20"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-устройство </w:t>
      </w:r>
      <w:r w:rsidRPr="00290367">
        <w:rPr>
          <w:sz w:val="28"/>
          <w:szCs w:val="28"/>
        </w:rPr>
        <w:tab/>
        <w:t>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380F4C" w:rsidRPr="00290367" w:rsidRDefault="008C7DD2">
      <w:pPr>
        <w:widowControl w:val="0"/>
        <w:tabs>
          <w:tab w:val="left" w:pos="409"/>
        </w:tabs>
        <w:ind w:right="20"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380F4C" w:rsidRPr="00290367" w:rsidRDefault="008C7DD2">
      <w:pPr>
        <w:widowControl w:val="0"/>
        <w:tabs>
          <w:tab w:val="left" w:pos="414"/>
        </w:tabs>
        <w:ind w:right="20"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380F4C" w:rsidRPr="00290367" w:rsidRDefault="008C7DD2">
      <w:pPr>
        <w:widowControl w:val="0"/>
        <w:tabs>
          <w:tab w:val="left" w:pos="404"/>
        </w:tabs>
        <w:ind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- установка вазонов, цветочниц;</w:t>
      </w:r>
    </w:p>
    <w:p w:rsidR="00380F4C" w:rsidRPr="00290367" w:rsidRDefault="008C7DD2">
      <w:pPr>
        <w:widowControl w:val="0"/>
        <w:tabs>
          <w:tab w:val="left" w:pos="404"/>
        </w:tabs>
        <w:ind w:firstLine="426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- ремонт </w:t>
      </w:r>
      <w:proofErr w:type="spellStart"/>
      <w:r w:rsidRPr="00290367">
        <w:rPr>
          <w:sz w:val="28"/>
          <w:szCs w:val="28"/>
        </w:rPr>
        <w:t>отмосток</w:t>
      </w:r>
      <w:proofErr w:type="spellEnd"/>
      <w:r w:rsidRPr="00290367">
        <w:rPr>
          <w:sz w:val="28"/>
          <w:szCs w:val="28"/>
        </w:rPr>
        <w:t xml:space="preserve"> МКД.</w:t>
      </w:r>
    </w:p>
    <w:p w:rsidR="00380F4C" w:rsidRPr="00290367" w:rsidRDefault="008C7D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Работы по дополнительному перечню проводятся при обязательном трудовом участии заинтересованных лиц в реализации мероприятий по благоустройству дворовых территорий. </w:t>
      </w:r>
      <w:proofErr w:type="gramStart"/>
      <w:r w:rsidRPr="00290367">
        <w:rPr>
          <w:sz w:val="28"/>
          <w:szCs w:val="28"/>
        </w:rPr>
        <w:t>Трудовое участие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деревьев, обеспечение благоприятных условий для работы подрядной организации, выполняющей работы и для ее работников (горячий чай, печенье и т.д.) и иные виды работ.</w:t>
      </w:r>
      <w:proofErr w:type="gramEnd"/>
    </w:p>
    <w:p w:rsidR="00380F4C" w:rsidRPr="00290367" w:rsidRDefault="00380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80F4C" w:rsidRPr="00290367" w:rsidRDefault="008C7DD2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Проведение мероприятий по благоустройству дворовых территорий, общественных территорий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80F4C" w:rsidRPr="00290367" w:rsidRDefault="008C7DD2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  <w:r w:rsidRPr="00290367">
        <w:rPr>
          <w:sz w:val="28"/>
          <w:szCs w:val="28"/>
        </w:rPr>
        <w:t>Сметная стоимость работ определяется базисно-индексным методом по территориальным сметным нормативам Тульской области в редакции 2014 года, внесенным приказом Минстроя России от 27.02.2015 №140/</w:t>
      </w:r>
      <w:proofErr w:type="spellStart"/>
      <w:proofErr w:type="gramStart"/>
      <w:r w:rsidRPr="00290367">
        <w:rPr>
          <w:sz w:val="28"/>
          <w:szCs w:val="28"/>
        </w:rPr>
        <w:t>пр</w:t>
      </w:r>
      <w:proofErr w:type="spellEnd"/>
      <w:proofErr w:type="gramEnd"/>
      <w:r w:rsidRPr="00290367">
        <w:rPr>
          <w:sz w:val="28"/>
          <w:szCs w:val="28"/>
        </w:rPr>
        <w:t xml:space="preserve"> в федеральный реестр сметных нормативов (рег.№227).</w:t>
      </w:r>
    </w:p>
    <w:p w:rsidR="00380F4C" w:rsidRPr="00290367" w:rsidRDefault="008C7DD2">
      <w:pPr>
        <w:rPr>
          <w:sz w:val="28"/>
          <w:szCs w:val="28"/>
        </w:rPr>
      </w:pPr>
      <w:r w:rsidRPr="00290367">
        <w:rPr>
          <w:sz w:val="28"/>
          <w:szCs w:val="28"/>
        </w:rPr>
        <w:br w:type="page"/>
      </w: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8C7DD2">
      <w:pPr>
        <w:pStyle w:val="ConsPlusNormal"/>
        <w:ind w:firstLine="709"/>
        <w:jc w:val="center"/>
        <w:rPr>
          <w:b/>
          <w:sz w:val="24"/>
          <w:szCs w:val="24"/>
          <w:u w:val="single"/>
        </w:rPr>
      </w:pPr>
      <w:r w:rsidRPr="00290367">
        <w:rPr>
          <w:b/>
          <w:sz w:val="24"/>
          <w:szCs w:val="24"/>
          <w:u w:val="single"/>
        </w:rPr>
        <w:t>Нормативная стоимость (единичные расценки) работ по благоустройству  дворовых территорий, входящих в минимальный перечень работ.</w:t>
      </w:r>
    </w:p>
    <w:p w:rsidR="00380F4C" w:rsidRPr="00290367" w:rsidRDefault="00380F4C">
      <w:pPr>
        <w:pStyle w:val="ConsPlusNormal"/>
        <w:ind w:firstLine="709"/>
        <w:jc w:val="both"/>
        <w:rPr>
          <w:b/>
          <w:sz w:val="24"/>
          <w:szCs w:val="24"/>
          <w:u w:val="single"/>
        </w:rPr>
      </w:pPr>
    </w:p>
    <w:p w:rsidR="00380F4C" w:rsidRPr="00290367" w:rsidRDefault="00380F4C">
      <w:pPr>
        <w:pStyle w:val="ConsPlusNormal"/>
        <w:ind w:firstLine="709"/>
        <w:jc w:val="both"/>
        <w:rPr>
          <w:sz w:val="24"/>
          <w:szCs w:val="24"/>
          <w:u w:val="single"/>
        </w:rPr>
      </w:pPr>
    </w:p>
    <w:tbl>
      <w:tblPr>
        <w:tblW w:w="9992" w:type="dxa"/>
        <w:tblInd w:w="93" w:type="dxa"/>
        <w:tblLook w:val="04A0" w:firstRow="1" w:lastRow="0" w:firstColumn="1" w:lastColumn="0" w:noHBand="0" w:noVBand="1"/>
      </w:tblPr>
      <w:tblGrid>
        <w:gridCol w:w="594"/>
        <w:gridCol w:w="4383"/>
        <w:gridCol w:w="1471"/>
        <w:gridCol w:w="3544"/>
      </w:tblGrid>
      <w:tr w:rsidR="00290367" w:rsidRPr="00290367">
        <w:trPr>
          <w:trHeight w:val="20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 xml:space="preserve"> </w:t>
            </w:r>
            <w:proofErr w:type="gramStart"/>
            <w:r w:rsidRPr="00290367">
              <w:rPr>
                <w:sz w:val="28"/>
                <w:szCs w:val="28"/>
              </w:rPr>
              <w:t>п</w:t>
            </w:r>
            <w:proofErr w:type="gramEnd"/>
            <w:r w:rsidRPr="00290367">
              <w:rPr>
                <w:sz w:val="28"/>
                <w:szCs w:val="28"/>
              </w:rPr>
              <w:t>/п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Наименование работ с материалами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Сметная стоимость  единицы измерения</w:t>
            </w:r>
          </w:p>
        </w:tc>
      </w:tr>
      <w:tr w:rsidR="00290367" w:rsidRPr="00290367">
        <w:trPr>
          <w:trHeight w:val="8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rPr>
                <w:sz w:val="28"/>
                <w:szCs w:val="28"/>
              </w:rPr>
            </w:pPr>
            <w:r w:rsidRPr="00290367">
              <w:rPr>
                <w:rFonts w:eastAsia="Calibri"/>
                <w:sz w:val="28"/>
                <w:szCs w:val="28"/>
                <w:lang w:eastAsia="en-US"/>
              </w:rPr>
              <w:t>Ремонт дворовых проездов и территорий общего пользования населения (асфальтирование)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1 м</w:t>
            </w:r>
            <w:proofErr w:type="gramStart"/>
            <w:r w:rsidRPr="00290367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1500р.</w:t>
            </w:r>
          </w:p>
        </w:tc>
      </w:tr>
      <w:tr w:rsidR="00290367" w:rsidRPr="00290367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Обеспечение освещения дворовых территорий и территорий общего пользования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10000р.</w:t>
            </w:r>
          </w:p>
        </w:tc>
      </w:tr>
      <w:tr w:rsidR="00290367" w:rsidRPr="00290367">
        <w:trPr>
          <w:trHeight w:val="8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Установка лавочек (скамеек)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5000р.</w:t>
            </w:r>
          </w:p>
        </w:tc>
      </w:tr>
      <w:tr w:rsidR="00290367" w:rsidRPr="00290367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Установка урн для мусора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1 шт.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8"/>
                <w:szCs w:val="28"/>
              </w:rPr>
            </w:pPr>
            <w:r w:rsidRPr="00290367">
              <w:rPr>
                <w:sz w:val="28"/>
                <w:szCs w:val="28"/>
              </w:rPr>
              <w:t>1900р.</w:t>
            </w:r>
          </w:p>
        </w:tc>
      </w:tr>
    </w:tbl>
    <w:p w:rsidR="00380F4C" w:rsidRPr="00290367" w:rsidRDefault="00380F4C">
      <w:pPr>
        <w:tabs>
          <w:tab w:val="left" w:pos="1500"/>
        </w:tabs>
        <w:jc w:val="center"/>
        <w:rPr>
          <w:rFonts w:ascii="Arial" w:hAnsi="Arial" w:cs="Arial"/>
          <w:b/>
        </w:rPr>
      </w:pPr>
    </w:p>
    <w:p w:rsidR="00380F4C" w:rsidRPr="00290367" w:rsidRDefault="008C7DD2">
      <w:pPr>
        <w:widowControl w:val="0"/>
        <w:shd w:val="clear" w:color="auto" w:fill="FFFFFF"/>
        <w:ind w:firstLine="709"/>
        <w:jc w:val="both"/>
        <w:rPr>
          <w:sz w:val="28"/>
          <w:szCs w:val="28"/>
          <w:u w:val="single"/>
          <w:lang w:eastAsia="en-US"/>
        </w:rPr>
      </w:pPr>
      <w:r w:rsidRPr="00290367">
        <w:rPr>
          <w:sz w:val="28"/>
          <w:szCs w:val="28"/>
          <w:u w:val="single"/>
          <w:lang w:eastAsia="en-US"/>
        </w:rPr>
        <w:t>При реализации программ предусматривается:</w:t>
      </w:r>
    </w:p>
    <w:p w:rsidR="00380F4C" w:rsidRPr="00290367" w:rsidRDefault="00380F4C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:rsidR="00380F4C" w:rsidRPr="00290367" w:rsidRDefault="008C7DD2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290367">
        <w:rPr>
          <w:sz w:val="28"/>
          <w:szCs w:val="28"/>
          <w:lang w:eastAsia="en-US"/>
        </w:rPr>
        <w:t xml:space="preserve">а) </w:t>
      </w:r>
      <w:r w:rsidRPr="00290367">
        <w:rPr>
          <w:b/>
          <w:sz w:val="28"/>
          <w:szCs w:val="28"/>
          <w:u w:val="single"/>
          <w:lang w:eastAsia="en-US"/>
        </w:rPr>
        <w:t>финансовое и трудовое участие граждан</w:t>
      </w:r>
      <w:r w:rsidRPr="00290367">
        <w:rPr>
          <w:sz w:val="28"/>
          <w:szCs w:val="28"/>
          <w:lang w:eastAsia="en-US"/>
        </w:rPr>
        <w:t xml:space="preserve"> и заинтересованных организаций, 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</w:t>
      </w:r>
      <w:r w:rsidRPr="00290367">
        <w:rPr>
          <w:b/>
          <w:sz w:val="28"/>
          <w:szCs w:val="28"/>
          <w:u w:val="single"/>
          <w:lang w:eastAsia="en-US"/>
        </w:rPr>
        <w:t>10 %</w:t>
      </w:r>
      <w:r w:rsidRPr="00290367">
        <w:rPr>
          <w:sz w:val="28"/>
          <w:szCs w:val="28"/>
          <w:lang w:eastAsia="en-US"/>
        </w:rPr>
        <w:t xml:space="preserve"> от общей стоимости таких работ. </w:t>
      </w:r>
      <w:proofErr w:type="gramEnd"/>
    </w:p>
    <w:p w:rsidR="00380F4C" w:rsidRPr="00290367" w:rsidRDefault="008C7DD2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290367">
        <w:rPr>
          <w:b/>
          <w:sz w:val="28"/>
          <w:szCs w:val="28"/>
          <w:u w:val="single"/>
          <w:lang w:eastAsia="en-US"/>
        </w:rPr>
        <w:t>Трудовое участие</w:t>
      </w:r>
      <w:r w:rsidRPr="00290367">
        <w:rPr>
          <w:sz w:val="28"/>
          <w:szCs w:val="28"/>
          <w:lang w:eastAsia="en-US"/>
        </w:rPr>
        <w:t xml:space="preserve"> предусматривается при выполнении и минимального и дополнительного перечней работ и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</w:t>
      </w:r>
    </w:p>
    <w:p w:rsidR="00380F4C" w:rsidRPr="00290367" w:rsidRDefault="008C7DD2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290367">
        <w:rPr>
          <w:sz w:val="28"/>
          <w:szCs w:val="28"/>
          <w:lang w:eastAsia="en-US"/>
        </w:rPr>
        <w:t xml:space="preserve">Количество жителей, принимающих </w:t>
      </w:r>
      <w:r w:rsidRPr="00290367">
        <w:rPr>
          <w:b/>
          <w:sz w:val="28"/>
          <w:szCs w:val="28"/>
          <w:u w:val="single"/>
          <w:lang w:eastAsia="en-US"/>
        </w:rPr>
        <w:t>трудовое участие</w:t>
      </w:r>
      <w:r w:rsidRPr="00290367">
        <w:rPr>
          <w:sz w:val="28"/>
          <w:szCs w:val="28"/>
          <w:lang w:eastAsia="en-US"/>
        </w:rPr>
        <w:t xml:space="preserve">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</w:t>
      </w:r>
      <w:r w:rsidRPr="00290367">
        <w:rPr>
          <w:sz w:val="28"/>
          <w:szCs w:val="28"/>
          <w:lang w:eastAsia="en-US"/>
        </w:rPr>
        <w:lastRenderedPageBreak/>
        <w:t>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380F4C" w:rsidRPr="00290367" w:rsidRDefault="008C7DD2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290367">
        <w:rPr>
          <w:sz w:val="28"/>
          <w:szCs w:val="28"/>
          <w:lang w:eastAsia="en-US"/>
        </w:rPr>
        <w:t>Инициативная группа по окончании работ, изложенных в перечне дополнительных работ, представляет в Администрацию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80F4C" w:rsidRPr="00290367" w:rsidRDefault="008C7DD2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290367">
        <w:rPr>
          <w:sz w:val="28"/>
          <w:szCs w:val="28"/>
          <w:lang w:eastAsia="en-US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МО района, или копия ведомости сбора сре</w:t>
      </w:r>
      <w:proofErr w:type="gramStart"/>
      <w:r w:rsidRPr="00290367">
        <w:rPr>
          <w:sz w:val="28"/>
          <w:szCs w:val="28"/>
          <w:lang w:eastAsia="en-US"/>
        </w:rPr>
        <w:t>дств с ф</w:t>
      </w:r>
      <w:proofErr w:type="gramEnd"/>
      <w:r w:rsidRPr="00290367">
        <w:rPr>
          <w:sz w:val="28"/>
          <w:szCs w:val="28"/>
          <w:lang w:eastAsia="en-US"/>
        </w:rPr>
        <w:t>изических лиц, которые впоследствии также вносятся на счет, открытый в порядке, установленный муниципальным образованием.</w:t>
      </w:r>
    </w:p>
    <w:p w:rsidR="00380F4C" w:rsidRPr="00290367" w:rsidRDefault="008C7DD2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290367">
        <w:rPr>
          <w:sz w:val="28"/>
          <w:szCs w:val="28"/>
          <w:lang w:eastAsia="en-US"/>
        </w:rPr>
        <w:t xml:space="preserve">б) </w:t>
      </w:r>
      <w:r w:rsidRPr="00290367">
        <w:rPr>
          <w:b/>
          <w:sz w:val="28"/>
          <w:szCs w:val="28"/>
          <w:u w:val="single"/>
          <w:lang w:eastAsia="en-US"/>
        </w:rPr>
        <w:t>привлечение</w:t>
      </w:r>
      <w:r w:rsidRPr="00290367">
        <w:rPr>
          <w:sz w:val="28"/>
          <w:szCs w:val="28"/>
          <w:lang w:eastAsia="en-US"/>
        </w:rPr>
        <w:t xml:space="preserve"> к участию в мероприятиях по благоустройству </w:t>
      </w:r>
      <w:r w:rsidRPr="00290367">
        <w:rPr>
          <w:b/>
          <w:sz w:val="28"/>
          <w:szCs w:val="28"/>
          <w:u w:val="single"/>
          <w:lang w:eastAsia="en-US"/>
        </w:rPr>
        <w:t>студенческих отрядов</w:t>
      </w:r>
      <w:r w:rsidRPr="00290367">
        <w:rPr>
          <w:sz w:val="28"/>
          <w:szCs w:val="28"/>
          <w:lang w:eastAsia="en-US"/>
        </w:rPr>
        <w:t xml:space="preserve">, к разработке дизайн – проектов – </w:t>
      </w:r>
      <w:r w:rsidRPr="00290367">
        <w:rPr>
          <w:b/>
          <w:sz w:val="28"/>
          <w:szCs w:val="28"/>
          <w:u w:val="single"/>
          <w:lang w:eastAsia="en-US"/>
        </w:rPr>
        <w:t>специалистов архитектурных специальностей ВУЗов</w:t>
      </w:r>
      <w:r w:rsidRPr="00290367">
        <w:rPr>
          <w:sz w:val="28"/>
          <w:szCs w:val="28"/>
          <w:lang w:eastAsia="en-US"/>
        </w:rPr>
        <w:t>, в том числе выпускников и архитекторов;</w:t>
      </w:r>
    </w:p>
    <w:p w:rsidR="00380F4C" w:rsidRPr="00290367" w:rsidRDefault="008C7DD2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290367">
        <w:rPr>
          <w:sz w:val="28"/>
          <w:szCs w:val="28"/>
          <w:lang w:eastAsia="en-US"/>
        </w:rPr>
        <w:t xml:space="preserve">в)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</w:t>
      </w:r>
      <w:r w:rsidRPr="00290367">
        <w:rPr>
          <w:b/>
          <w:sz w:val="28"/>
          <w:szCs w:val="28"/>
          <w:u w:val="single"/>
          <w:lang w:eastAsia="en-US"/>
        </w:rPr>
        <w:t>маломобильных групп населения</w:t>
      </w:r>
      <w:r w:rsidRPr="00290367">
        <w:rPr>
          <w:sz w:val="28"/>
          <w:szCs w:val="28"/>
          <w:lang w:eastAsia="en-US"/>
        </w:rPr>
        <w:t xml:space="preserve">, в том числе создание </w:t>
      </w:r>
      <w:proofErr w:type="spellStart"/>
      <w:r w:rsidRPr="00290367">
        <w:rPr>
          <w:sz w:val="28"/>
          <w:szCs w:val="28"/>
          <w:lang w:eastAsia="en-US"/>
        </w:rPr>
        <w:t>безбарьерной</w:t>
      </w:r>
      <w:proofErr w:type="spellEnd"/>
      <w:r w:rsidRPr="00290367">
        <w:rPr>
          <w:sz w:val="28"/>
          <w:szCs w:val="28"/>
          <w:lang w:eastAsia="en-US"/>
        </w:rPr>
        <w:t xml:space="preserve"> среды для маломобильных граждан в зоне общественных пространств;</w:t>
      </w:r>
    </w:p>
    <w:p w:rsidR="00380F4C" w:rsidRPr="00290367" w:rsidRDefault="008C7DD2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290367">
        <w:rPr>
          <w:sz w:val="28"/>
          <w:szCs w:val="28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380F4C" w:rsidRPr="00290367" w:rsidRDefault="008C7DD2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290367">
        <w:rPr>
          <w:sz w:val="28"/>
          <w:szCs w:val="28"/>
          <w:lang w:eastAsia="en-US"/>
        </w:rPr>
        <w:t xml:space="preserve">д) </w:t>
      </w:r>
      <w:r w:rsidRPr="00290367">
        <w:rPr>
          <w:b/>
          <w:sz w:val="28"/>
          <w:szCs w:val="28"/>
          <w:u w:val="single"/>
          <w:lang w:eastAsia="en-US"/>
        </w:rPr>
        <w:t>синхронизация</w:t>
      </w:r>
      <w:r w:rsidRPr="00290367">
        <w:rPr>
          <w:sz w:val="28"/>
          <w:szCs w:val="28"/>
          <w:lang w:eastAsia="en-US"/>
        </w:rPr>
        <w:t xml:space="preserve">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380F4C" w:rsidRPr="00290367" w:rsidRDefault="008C7DD2">
      <w:pPr>
        <w:ind w:firstLine="709"/>
        <w:jc w:val="both"/>
        <w:rPr>
          <w:sz w:val="28"/>
          <w:szCs w:val="28"/>
          <w:lang w:eastAsia="en-US"/>
        </w:rPr>
      </w:pPr>
      <w:r w:rsidRPr="00290367">
        <w:rPr>
          <w:sz w:val="28"/>
          <w:szCs w:val="28"/>
          <w:lang w:eastAsia="en-US"/>
        </w:rPr>
        <w:t xml:space="preserve">е) </w:t>
      </w:r>
      <w:r w:rsidRPr="00290367">
        <w:rPr>
          <w:b/>
          <w:sz w:val="28"/>
          <w:szCs w:val="28"/>
          <w:u w:val="single"/>
          <w:lang w:eastAsia="en-US"/>
        </w:rPr>
        <w:t>типовая визуализация</w:t>
      </w:r>
      <w:r w:rsidRPr="00290367">
        <w:rPr>
          <w:sz w:val="28"/>
          <w:szCs w:val="28"/>
          <w:lang w:eastAsia="en-US"/>
        </w:rPr>
        <w:t xml:space="preserve"> образцов элементов благоустройства, предлагаемых к размещению на </w:t>
      </w:r>
      <w:proofErr w:type="gramStart"/>
      <w:r w:rsidRPr="00290367">
        <w:rPr>
          <w:sz w:val="28"/>
          <w:szCs w:val="28"/>
          <w:lang w:eastAsia="en-US"/>
        </w:rPr>
        <w:t>дворовой</w:t>
      </w:r>
      <w:proofErr w:type="gramEnd"/>
      <w:r w:rsidRPr="00290367">
        <w:rPr>
          <w:sz w:val="28"/>
          <w:szCs w:val="28"/>
          <w:lang w:eastAsia="en-US"/>
        </w:rPr>
        <w:t xml:space="preserve"> территорий из минимального перечня работ;</w:t>
      </w:r>
    </w:p>
    <w:p w:rsidR="00380F4C" w:rsidRPr="00290367" w:rsidRDefault="008C7DD2">
      <w:pPr>
        <w:ind w:firstLine="709"/>
        <w:jc w:val="both"/>
        <w:rPr>
          <w:sz w:val="28"/>
          <w:szCs w:val="28"/>
          <w:lang w:eastAsia="en-US"/>
        </w:rPr>
      </w:pPr>
      <w:r w:rsidRPr="00290367">
        <w:rPr>
          <w:sz w:val="28"/>
          <w:szCs w:val="28"/>
          <w:lang w:eastAsia="en-US"/>
        </w:rPr>
        <w:t xml:space="preserve">ж) </w:t>
      </w:r>
      <w:r w:rsidRPr="00290367">
        <w:rPr>
          <w:b/>
          <w:sz w:val="28"/>
          <w:szCs w:val="28"/>
          <w:u w:val="single"/>
          <w:lang w:eastAsia="en-US"/>
        </w:rPr>
        <w:t>указание нормативной стоимости</w:t>
      </w:r>
      <w:r w:rsidRPr="00290367">
        <w:rPr>
          <w:sz w:val="28"/>
          <w:szCs w:val="28"/>
          <w:lang w:eastAsia="en-US"/>
        </w:rPr>
        <w:t xml:space="preserve"> по всем видам работ, которые входят </w:t>
      </w:r>
      <w:r w:rsidRPr="00290367">
        <w:rPr>
          <w:b/>
          <w:sz w:val="28"/>
          <w:szCs w:val="28"/>
          <w:u w:val="single"/>
          <w:lang w:eastAsia="en-US"/>
        </w:rPr>
        <w:t>в минимальный</w:t>
      </w:r>
      <w:r w:rsidRPr="00290367">
        <w:rPr>
          <w:sz w:val="28"/>
          <w:szCs w:val="28"/>
          <w:lang w:eastAsia="en-US"/>
        </w:rPr>
        <w:t xml:space="preserve"> и дополнительный перечень работ по благоустройству территорий;</w:t>
      </w:r>
    </w:p>
    <w:p w:rsidR="00380F4C" w:rsidRPr="00290367" w:rsidRDefault="008C7DD2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290367">
        <w:rPr>
          <w:sz w:val="28"/>
          <w:szCs w:val="28"/>
          <w:lang w:eastAsia="en-US"/>
        </w:rPr>
        <w:t xml:space="preserve">з) </w:t>
      </w:r>
      <w:r w:rsidRPr="00290367">
        <w:rPr>
          <w:b/>
          <w:sz w:val="28"/>
          <w:szCs w:val="28"/>
          <w:u w:val="single"/>
          <w:lang w:eastAsia="en-US"/>
        </w:rPr>
        <w:t>осуществление общественного контроля</w:t>
      </w:r>
      <w:r w:rsidRPr="00290367">
        <w:rPr>
          <w:sz w:val="28"/>
          <w:szCs w:val="28"/>
          <w:lang w:eastAsia="en-US"/>
        </w:rPr>
        <w:t>;</w:t>
      </w:r>
    </w:p>
    <w:p w:rsidR="00380F4C" w:rsidRPr="00290367" w:rsidRDefault="00380F4C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:rsidR="00380F4C" w:rsidRPr="00290367" w:rsidRDefault="008C7DD2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90367">
        <w:rPr>
          <w:rFonts w:ascii="Times New Roman" w:hAnsi="Times New Roman"/>
          <w:b/>
          <w:sz w:val="28"/>
          <w:szCs w:val="28"/>
          <w:u w:val="single"/>
          <w:lang w:eastAsia="ru-RU"/>
        </w:rPr>
        <w:t>Вовлечение граждан и общественных организаций в процесс обсуждения проекта муниципальной программы.</w:t>
      </w:r>
    </w:p>
    <w:p w:rsidR="00380F4C" w:rsidRPr="00290367" w:rsidRDefault="00380F4C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0F4C" w:rsidRPr="00290367" w:rsidRDefault="008C7DD2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367">
        <w:rPr>
          <w:rFonts w:ascii="Times New Roman" w:hAnsi="Times New Roman" w:cs="Times New Roman"/>
          <w:sz w:val="28"/>
          <w:szCs w:val="28"/>
        </w:rPr>
        <w:t>Одним из важных критериев формирования и реализации муниципальных программ на 2018-2027 годы является обеспечение вовлечения граждан и общественных организаций.</w:t>
      </w:r>
    </w:p>
    <w:p w:rsidR="00380F4C" w:rsidRPr="00290367" w:rsidRDefault="008C7DD2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367">
        <w:rPr>
          <w:rFonts w:ascii="Times New Roman" w:hAnsi="Times New Roman"/>
          <w:sz w:val="28"/>
          <w:szCs w:val="28"/>
          <w:lang w:eastAsia="ru-RU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380F4C" w:rsidRPr="00290367" w:rsidRDefault="008C7DD2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36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380F4C" w:rsidRPr="00290367" w:rsidRDefault="008C7DD2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367">
        <w:rPr>
          <w:rFonts w:ascii="Times New Roman" w:hAnsi="Times New Roman"/>
          <w:sz w:val="28"/>
          <w:szCs w:val="28"/>
          <w:lang w:eastAsia="ru-RU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380F4C" w:rsidRPr="00290367" w:rsidRDefault="008C7DD2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367">
        <w:rPr>
          <w:rFonts w:ascii="Times New Roman" w:hAnsi="Times New Roman"/>
          <w:sz w:val="28"/>
          <w:szCs w:val="28"/>
          <w:lang w:eastAsia="ru-RU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380F4C" w:rsidRPr="00290367" w:rsidRDefault="008C7DD2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367">
        <w:rPr>
          <w:rFonts w:ascii="Times New Roman" w:hAnsi="Times New Roman"/>
          <w:sz w:val="28"/>
          <w:szCs w:val="28"/>
          <w:lang w:eastAsia="ru-RU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380F4C" w:rsidRPr="00290367" w:rsidRDefault="008C7DD2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367">
        <w:rPr>
          <w:rFonts w:ascii="Times New Roman" w:hAnsi="Times New Roman"/>
          <w:sz w:val="28"/>
          <w:szCs w:val="28"/>
          <w:lang w:eastAsia="ru-RU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380F4C" w:rsidRPr="00290367" w:rsidRDefault="008C7DD2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367">
        <w:rPr>
          <w:rFonts w:ascii="Times New Roman" w:hAnsi="Times New Roman"/>
          <w:sz w:val="28"/>
          <w:szCs w:val="28"/>
          <w:lang w:eastAsia="ru-RU"/>
        </w:rPr>
        <w:t xml:space="preserve"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перечнем. </w:t>
      </w:r>
    </w:p>
    <w:p w:rsidR="00380F4C" w:rsidRPr="00290367" w:rsidRDefault="008C7DD2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367">
        <w:rPr>
          <w:rFonts w:ascii="Times New Roman" w:hAnsi="Times New Roman"/>
          <w:sz w:val="28"/>
          <w:szCs w:val="28"/>
          <w:lang w:eastAsia="ru-RU"/>
        </w:rPr>
        <w:t>Включение дворовой территории в адресный перечень Программы без решения заинтересованных лиц не допускается.</w:t>
      </w:r>
    </w:p>
    <w:p w:rsidR="00380F4C" w:rsidRPr="00290367" w:rsidRDefault="00380F4C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8C7DD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  <w:r w:rsidRPr="00290367">
        <w:rPr>
          <w:rFonts w:eastAsia="Calibri"/>
          <w:b/>
          <w:bCs/>
          <w:sz w:val="28"/>
          <w:szCs w:val="28"/>
          <w:u w:val="single"/>
        </w:rPr>
        <w:t>Условие о проведении работ по благоустройству в части</w:t>
      </w:r>
    </w:p>
    <w:p w:rsidR="00380F4C" w:rsidRPr="00290367" w:rsidRDefault="008C7DD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  <w:r w:rsidRPr="00290367">
        <w:rPr>
          <w:rFonts w:eastAsia="Calibri"/>
          <w:b/>
          <w:bCs/>
          <w:sz w:val="28"/>
          <w:szCs w:val="28"/>
          <w:u w:val="single"/>
        </w:rPr>
        <w:t>обеспечения доступности для маломобильных групп населения.</w:t>
      </w:r>
    </w:p>
    <w:p w:rsidR="00380F4C" w:rsidRPr="00290367" w:rsidRDefault="00380F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80F4C" w:rsidRPr="00290367" w:rsidRDefault="008C7DD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90367">
        <w:rPr>
          <w:rFonts w:eastAsia="Calibri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</w:t>
      </w:r>
      <w:proofErr w:type="spellStart"/>
      <w:r w:rsidRPr="00290367">
        <w:rPr>
          <w:rFonts w:eastAsia="Calibri"/>
          <w:sz w:val="28"/>
          <w:szCs w:val="28"/>
        </w:rPr>
        <w:t>маломобилъными</w:t>
      </w:r>
      <w:proofErr w:type="spellEnd"/>
      <w:r w:rsidRPr="00290367">
        <w:rPr>
          <w:rFonts w:eastAsia="Calibri"/>
          <w:sz w:val="28"/>
          <w:szCs w:val="28"/>
        </w:rPr>
        <w:t xml:space="preserve"> группами населения. Работы по созданию комфортных условий обеспечения доступности для маломобильных групп населения будут проведены </w:t>
      </w:r>
      <w:proofErr w:type="gramStart"/>
      <w:r w:rsidRPr="00290367">
        <w:rPr>
          <w:rFonts w:eastAsia="Calibri"/>
          <w:sz w:val="28"/>
          <w:szCs w:val="28"/>
        </w:rPr>
        <w:t>в</w:t>
      </w:r>
      <w:proofErr w:type="gramEnd"/>
    </w:p>
    <w:p w:rsidR="00380F4C" w:rsidRPr="00290367" w:rsidRDefault="008C7DD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290367">
        <w:rPr>
          <w:rFonts w:eastAsia="Calibri"/>
          <w:sz w:val="28"/>
          <w:szCs w:val="28"/>
        </w:rPr>
        <w:t>соответствии</w:t>
      </w:r>
      <w:proofErr w:type="gramEnd"/>
      <w:r w:rsidRPr="00290367">
        <w:rPr>
          <w:rFonts w:eastAsia="Calibri"/>
          <w:sz w:val="28"/>
          <w:szCs w:val="28"/>
        </w:rPr>
        <w:t xml:space="preserve"> со статьей 15 Федерального закона от 24.11.1995 № 181-ФЗ «О социальной защите инвалидов в Российской Федерации», в соответствии со сводом правил № СП 59.13330.2012 «Доступность зданий и сооружений для маломобильных групп населения».</w:t>
      </w: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8C7DD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290367">
        <w:rPr>
          <w:b/>
          <w:sz w:val="28"/>
          <w:szCs w:val="28"/>
          <w:u w:val="single"/>
        </w:rPr>
        <w:lastRenderedPageBreak/>
        <w:t>Порядок разработки, обсуждения с заинтересованными лицами и утверждения дизайн - проектов</w:t>
      </w:r>
    </w:p>
    <w:p w:rsidR="00380F4C" w:rsidRPr="00290367" w:rsidRDefault="00380F4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80F4C" w:rsidRPr="00290367" w:rsidRDefault="008C7DD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90367">
        <w:rPr>
          <w:sz w:val="28"/>
          <w:szCs w:val="28"/>
        </w:rPr>
        <w:t xml:space="preserve">Дизайн–проект создается для каждой дворовой территории и каждого места общего пользования и состоит </w:t>
      </w:r>
      <w:proofErr w:type="gramStart"/>
      <w:r w:rsidRPr="00290367">
        <w:rPr>
          <w:sz w:val="28"/>
          <w:szCs w:val="28"/>
        </w:rPr>
        <w:t>из</w:t>
      </w:r>
      <w:proofErr w:type="gramEnd"/>
      <w:r w:rsidRPr="00290367">
        <w:rPr>
          <w:sz w:val="28"/>
          <w:szCs w:val="28"/>
        </w:rPr>
        <w:t>:</w:t>
      </w:r>
    </w:p>
    <w:p w:rsidR="00380F4C" w:rsidRPr="00290367" w:rsidRDefault="008C7D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90367">
        <w:rPr>
          <w:sz w:val="28"/>
          <w:szCs w:val="28"/>
        </w:rPr>
        <w:t>- титульного листа с указанием адреса объекта благоустройства;</w:t>
      </w:r>
    </w:p>
    <w:p w:rsidR="00380F4C" w:rsidRPr="00290367" w:rsidRDefault="008C7D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90367">
        <w:rPr>
          <w:sz w:val="28"/>
          <w:szCs w:val="28"/>
        </w:rPr>
        <w:t>- пояснительной записки, указывающей виды работ;</w:t>
      </w:r>
    </w:p>
    <w:p w:rsidR="00380F4C" w:rsidRPr="00290367" w:rsidRDefault="008C7D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90367">
        <w:rPr>
          <w:sz w:val="28"/>
          <w:szCs w:val="28"/>
        </w:rPr>
        <w:t>- план – схемы размещения объектов благоустройства на дворовой территории и месте общего пользования;</w:t>
      </w:r>
    </w:p>
    <w:p w:rsidR="00380F4C" w:rsidRPr="00290367" w:rsidRDefault="008C7D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90367">
        <w:rPr>
          <w:sz w:val="28"/>
          <w:szCs w:val="28"/>
        </w:rPr>
        <w:t>- листа согласования дизайн – проекта.</w:t>
      </w:r>
    </w:p>
    <w:p w:rsidR="00380F4C" w:rsidRPr="00290367" w:rsidRDefault="008C7DD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90367">
        <w:rPr>
          <w:sz w:val="28"/>
          <w:szCs w:val="28"/>
        </w:rPr>
        <w:t xml:space="preserve">При разработке </w:t>
      </w:r>
      <w:proofErr w:type="gramStart"/>
      <w:r w:rsidRPr="00290367">
        <w:rPr>
          <w:sz w:val="28"/>
          <w:szCs w:val="28"/>
        </w:rPr>
        <w:t>дизайн-проектов</w:t>
      </w:r>
      <w:proofErr w:type="gramEnd"/>
      <w:r w:rsidRPr="00290367">
        <w:rPr>
          <w:sz w:val="28"/>
          <w:szCs w:val="28"/>
        </w:rPr>
        <w:t xml:space="preserve"> учитывается мнение специалистов архитектурных специальностей ВУЗов, в том числе выпускников и архитекторов.</w:t>
      </w:r>
    </w:p>
    <w:p w:rsidR="00380F4C" w:rsidRPr="00290367" w:rsidRDefault="008C7D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90367">
        <w:rPr>
          <w:sz w:val="28"/>
          <w:szCs w:val="28"/>
        </w:rPr>
        <w:t xml:space="preserve">Лист согласования </w:t>
      </w:r>
      <w:proofErr w:type="gramStart"/>
      <w:r w:rsidRPr="00290367">
        <w:rPr>
          <w:sz w:val="28"/>
          <w:szCs w:val="28"/>
        </w:rPr>
        <w:t>дизайн-проекта</w:t>
      </w:r>
      <w:proofErr w:type="gramEnd"/>
      <w:r w:rsidRPr="00290367">
        <w:rPr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обсуждения. </w:t>
      </w:r>
    </w:p>
    <w:p w:rsidR="00380F4C" w:rsidRPr="00290367" w:rsidRDefault="008C7DD2">
      <w:pPr>
        <w:ind w:firstLine="709"/>
        <w:jc w:val="both"/>
        <w:rPr>
          <w:sz w:val="28"/>
          <w:szCs w:val="28"/>
          <w:lang w:eastAsia="en-US"/>
        </w:rPr>
      </w:pPr>
      <w:r w:rsidRPr="00290367">
        <w:rPr>
          <w:sz w:val="28"/>
          <w:szCs w:val="28"/>
          <w:lang w:eastAsia="en-US"/>
        </w:rPr>
        <w:t>Дизайн-проект согласуется с жителями и заинтересованными лицами.</w:t>
      </w:r>
    </w:p>
    <w:p w:rsidR="00380F4C" w:rsidRPr="00290367" w:rsidRDefault="008C7DD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90367">
        <w:rPr>
          <w:sz w:val="28"/>
          <w:szCs w:val="28"/>
        </w:rPr>
        <w:t xml:space="preserve">Лист согласования </w:t>
      </w:r>
      <w:proofErr w:type="gramStart"/>
      <w:r w:rsidRPr="00290367">
        <w:rPr>
          <w:sz w:val="28"/>
          <w:szCs w:val="28"/>
        </w:rPr>
        <w:t>дизайн-проекта</w:t>
      </w:r>
      <w:proofErr w:type="gramEnd"/>
      <w:r w:rsidRPr="00290367">
        <w:rPr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после проведения общественных обсуждений.</w:t>
      </w: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8C7DD2">
      <w:pPr>
        <w:tabs>
          <w:tab w:val="left" w:pos="1500"/>
        </w:tabs>
        <w:ind w:firstLine="709"/>
        <w:jc w:val="center"/>
        <w:rPr>
          <w:b/>
          <w:sz w:val="28"/>
          <w:szCs w:val="28"/>
          <w:u w:val="single"/>
        </w:rPr>
      </w:pPr>
      <w:r w:rsidRPr="00290367">
        <w:rPr>
          <w:b/>
          <w:sz w:val="28"/>
          <w:szCs w:val="28"/>
          <w:u w:val="single"/>
        </w:rPr>
        <w:t>Осуществление контроля и координации за ходом выполнения муниципальной программы.</w:t>
      </w:r>
    </w:p>
    <w:p w:rsidR="00380F4C" w:rsidRPr="00290367" w:rsidRDefault="00380F4C">
      <w:pPr>
        <w:jc w:val="both"/>
        <w:rPr>
          <w:sz w:val="28"/>
          <w:szCs w:val="28"/>
        </w:rPr>
      </w:pPr>
    </w:p>
    <w:p w:rsidR="00380F4C" w:rsidRPr="00290367" w:rsidRDefault="00380F4C">
      <w:pPr>
        <w:jc w:val="both"/>
        <w:rPr>
          <w:sz w:val="28"/>
          <w:szCs w:val="28"/>
        </w:rPr>
      </w:pPr>
    </w:p>
    <w:p w:rsidR="00380F4C" w:rsidRPr="00290367" w:rsidRDefault="008C7DD2">
      <w:pPr>
        <w:tabs>
          <w:tab w:val="left" w:pos="1500"/>
        </w:tabs>
        <w:ind w:firstLine="709"/>
        <w:jc w:val="both"/>
        <w:rPr>
          <w:sz w:val="28"/>
          <w:szCs w:val="28"/>
        </w:rPr>
      </w:pPr>
      <w:proofErr w:type="gramStart"/>
      <w:r w:rsidRPr="00290367">
        <w:rPr>
          <w:sz w:val="28"/>
          <w:szCs w:val="28"/>
        </w:rPr>
        <w:t xml:space="preserve">В целях осуществления общественного контроля и координации реализации муниципальной программы на уровне муниципального образования город Советск </w:t>
      </w:r>
      <w:proofErr w:type="spellStart"/>
      <w:r w:rsidRPr="00290367">
        <w:rPr>
          <w:sz w:val="28"/>
          <w:szCs w:val="28"/>
        </w:rPr>
        <w:t>Щекинского</w:t>
      </w:r>
      <w:proofErr w:type="spellEnd"/>
      <w:r w:rsidRPr="00290367">
        <w:rPr>
          <w:sz w:val="28"/>
          <w:szCs w:val="28"/>
        </w:rPr>
        <w:t xml:space="preserve"> района постановлением администрации муниципального образования город Советск </w:t>
      </w:r>
      <w:proofErr w:type="spellStart"/>
      <w:r w:rsidRPr="00290367">
        <w:rPr>
          <w:sz w:val="28"/>
          <w:szCs w:val="28"/>
        </w:rPr>
        <w:t>Щекинского</w:t>
      </w:r>
      <w:proofErr w:type="spellEnd"/>
      <w:r w:rsidRPr="00290367">
        <w:rPr>
          <w:sz w:val="28"/>
          <w:szCs w:val="28"/>
        </w:rPr>
        <w:t xml:space="preserve"> района «Об утверждении Порядка общественного обсуждения проекта муниципальной программы муниципального образования город Советск </w:t>
      </w:r>
      <w:proofErr w:type="spellStart"/>
      <w:r w:rsidRPr="00290367">
        <w:rPr>
          <w:sz w:val="28"/>
          <w:szCs w:val="28"/>
        </w:rPr>
        <w:t>Щекинского</w:t>
      </w:r>
      <w:proofErr w:type="spellEnd"/>
      <w:r w:rsidRPr="00290367">
        <w:rPr>
          <w:sz w:val="28"/>
          <w:szCs w:val="28"/>
        </w:rPr>
        <w:t xml:space="preserve"> района «Формирование современной городской среды на 2018-2022 годы»,  предусматривающее в том числе, формирование общественной комиссии из представителей органов местного самоуправления, политических</w:t>
      </w:r>
      <w:proofErr w:type="gramEnd"/>
      <w:r w:rsidRPr="00290367">
        <w:rPr>
          <w:sz w:val="28"/>
          <w:szCs w:val="28"/>
        </w:rPr>
        <w:t xml:space="preserve">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</w:t>
      </w:r>
      <w:proofErr w:type="gramStart"/>
      <w:r w:rsidRPr="00290367">
        <w:rPr>
          <w:sz w:val="28"/>
          <w:szCs w:val="28"/>
        </w:rPr>
        <w:t>контроля за</w:t>
      </w:r>
      <w:proofErr w:type="gramEnd"/>
      <w:r w:rsidRPr="00290367">
        <w:rPr>
          <w:sz w:val="28"/>
          <w:szCs w:val="28"/>
        </w:rPr>
        <w:t xml:space="preserve"> реализацией муниципальной программы.</w:t>
      </w:r>
    </w:p>
    <w:p w:rsidR="00380F4C" w:rsidRPr="00290367" w:rsidRDefault="008C7DD2">
      <w:pPr>
        <w:tabs>
          <w:tab w:val="left" w:pos="1500"/>
        </w:tabs>
        <w:ind w:firstLine="709"/>
        <w:jc w:val="both"/>
        <w:rPr>
          <w:sz w:val="28"/>
          <w:szCs w:val="28"/>
        </w:rPr>
      </w:pPr>
      <w:r w:rsidRPr="00290367">
        <w:rPr>
          <w:sz w:val="28"/>
          <w:szCs w:val="28"/>
        </w:rPr>
        <w:t xml:space="preserve">Общественный </w:t>
      </w:r>
      <w:proofErr w:type="gramStart"/>
      <w:r w:rsidRPr="00290367">
        <w:rPr>
          <w:sz w:val="28"/>
          <w:szCs w:val="28"/>
        </w:rPr>
        <w:t>контроль за</w:t>
      </w:r>
      <w:proofErr w:type="gramEnd"/>
      <w:r w:rsidRPr="00290367">
        <w:rPr>
          <w:sz w:val="28"/>
          <w:szCs w:val="28"/>
        </w:rPr>
        <w:t xml:space="preserve">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программы, </w:t>
      </w:r>
      <w:r w:rsidRPr="00290367">
        <w:rPr>
          <w:sz w:val="28"/>
          <w:szCs w:val="28"/>
        </w:rPr>
        <w:lastRenderedPageBreak/>
        <w:t xml:space="preserve">обсуждения дизайн - проектов,  координации за ходом проведения и приемки выполненных работ. </w:t>
      </w:r>
    </w:p>
    <w:p w:rsidR="00380F4C" w:rsidRPr="00290367" w:rsidRDefault="008C7DD2">
      <w:pPr>
        <w:tabs>
          <w:tab w:val="left" w:pos="1500"/>
        </w:tabs>
        <w:ind w:firstLine="709"/>
        <w:jc w:val="both"/>
        <w:rPr>
          <w:sz w:val="28"/>
          <w:szCs w:val="28"/>
        </w:rPr>
      </w:pPr>
      <w:proofErr w:type="gramStart"/>
      <w:r w:rsidRPr="00290367">
        <w:rPr>
          <w:sz w:val="28"/>
          <w:szCs w:val="28"/>
        </w:rPr>
        <w:t>Контроль за</w:t>
      </w:r>
      <w:proofErr w:type="gramEnd"/>
      <w:r w:rsidRPr="00290367">
        <w:rPr>
          <w:sz w:val="28"/>
          <w:szCs w:val="28"/>
        </w:rPr>
        <w:t xml:space="preserve"> соблюдением муниципальным образованием город Советск </w:t>
      </w:r>
      <w:proofErr w:type="spellStart"/>
      <w:r w:rsidRPr="00290367">
        <w:rPr>
          <w:sz w:val="28"/>
          <w:szCs w:val="28"/>
        </w:rPr>
        <w:t>Щекинского</w:t>
      </w:r>
      <w:proofErr w:type="spellEnd"/>
      <w:r w:rsidRPr="00290367">
        <w:rPr>
          <w:sz w:val="28"/>
          <w:szCs w:val="28"/>
        </w:rPr>
        <w:t xml:space="preserve"> района условий предоставления субсидий будет осуществляться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380F4C">
      <w:pPr>
        <w:pStyle w:val="a9"/>
        <w:shd w:val="clear" w:color="auto" w:fill="FFFFFF"/>
        <w:spacing w:before="24" w:beforeAutospacing="0" w:after="336" w:afterAutospacing="0"/>
        <w:ind w:right="30" w:firstLine="567"/>
        <w:jc w:val="both"/>
        <w:rPr>
          <w:sz w:val="28"/>
          <w:szCs w:val="28"/>
        </w:rPr>
      </w:pPr>
    </w:p>
    <w:p w:rsidR="00380F4C" w:rsidRPr="00290367" w:rsidRDefault="008C7DD2">
      <w:pPr>
        <w:jc w:val="right"/>
        <w:rPr>
          <w:rFonts w:eastAsia="Calibri"/>
          <w:sz w:val="22"/>
          <w:szCs w:val="22"/>
          <w:lang w:eastAsia="en-US"/>
        </w:rPr>
      </w:pPr>
      <w:r w:rsidRPr="00290367">
        <w:rPr>
          <w:rFonts w:eastAsia="Calibri"/>
          <w:sz w:val="22"/>
          <w:szCs w:val="22"/>
          <w:lang w:eastAsia="en-US"/>
        </w:rPr>
        <w:lastRenderedPageBreak/>
        <w:t>Приложение 1</w:t>
      </w:r>
    </w:p>
    <w:p w:rsidR="00380F4C" w:rsidRPr="00290367" w:rsidRDefault="008C7D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90367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380F4C" w:rsidRPr="00290367" w:rsidRDefault="008C7D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90367">
        <w:rPr>
          <w:rFonts w:ascii="Times New Roman" w:hAnsi="Times New Roman" w:cs="Times New Roman"/>
          <w:sz w:val="22"/>
          <w:szCs w:val="22"/>
        </w:rPr>
        <w:t>МО г. Советск</w:t>
      </w:r>
    </w:p>
    <w:p w:rsidR="00380F4C" w:rsidRPr="00290367" w:rsidRDefault="008C7D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90367">
        <w:rPr>
          <w:rFonts w:ascii="Times New Roman" w:hAnsi="Times New Roman" w:cs="Times New Roman"/>
          <w:sz w:val="22"/>
          <w:szCs w:val="22"/>
        </w:rPr>
        <w:t xml:space="preserve">от </w:t>
      </w:r>
      <w:r w:rsidR="00290367">
        <w:rPr>
          <w:rFonts w:ascii="Times New Roman" w:hAnsi="Times New Roman" w:cs="Times New Roman"/>
          <w:sz w:val="22"/>
          <w:szCs w:val="22"/>
        </w:rPr>
        <w:t>12 мая</w:t>
      </w:r>
      <w:r w:rsidRPr="00290367">
        <w:rPr>
          <w:rFonts w:ascii="Times New Roman" w:hAnsi="Times New Roman" w:cs="Times New Roman"/>
          <w:sz w:val="22"/>
          <w:szCs w:val="22"/>
        </w:rPr>
        <w:t xml:space="preserve"> 2025 года № </w:t>
      </w:r>
      <w:r w:rsidR="00290367">
        <w:rPr>
          <w:rFonts w:ascii="Times New Roman" w:hAnsi="Times New Roman" w:cs="Times New Roman"/>
          <w:sz w:val="22"/>
          <w:szCs w:val="22"/>
        </w:rPr>
        <w:t>5-101</w:t>
      </w:r>
    </w:p>
    <w:p w:rsidR="00380F4C" w:rsidRPr="00290367" w:rsidRDefault="00380F4C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380F4C" w:rsidRPr="00290367" w:rsidRDefault="008C7DD2">
      <w:pPr>
        <w:jc w:val="center"/>
        <w:rPr>
          <w:b/>
          <w:bCs/>
          <w:sz w:val="24"/>
          <w:szCs w:val="24"/>
        </w:rPr>
      </w:pPr>
      <w:r w:rsidRPr="00290367">
        <w:rPr>
          <w:b/>
          <w:bCs/>
          <w:sz w:val="24"/>
          <w:szCs w:val="24"/>
        </w:rPr>
        <w:t>Перечень показателей результативности и</w:t>
      </w:r>
    </w:p>
    <w:p w:rsidR="00380F4C" w:rsidRPr="00290367" w:rsidRDefault="008C7DD2">
      <w:pPr>
        <w:jc w:val="center"/>
        <w:rPr>
          <w:b/>
          <w:bCs/>
          <w:sz w:val="24"/>
          <w:szCs w:val="24"/>
        </w:rPr>
      </w:pPr>
      <w:r w:rsidRPr="00290367">
        <w:rPr>
          <w:b/>
          <w:bCs/>
          <w:sz w:val="24"/>
          <w:szCs w:val="24"/>
        </w:rPr>
        <w:t>эффективности муниципальной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183"/>
        <w:gridCol w:w="2105"/>
        <w:gridCol w:w="1666"/>
      </w:tblGrid>
      <w:tr w:rsidR="00290367" w:rsidRPr="00290367">
        <w:trPr>
          <w:trHeight w:val="831"/>
          <w:jc w:val="center"/>
        </w:trPr>
        <w:tc>
          <w:tcPr>
            <w:tcW w:w="616" w:type="dxa"/>
            <w:shd w:val="clear" w:color="auto" w:fill="auto"/>
          </w:tcPr>
          <w:p w:rsidR="00380F4C" w:rsidRPr="00290367" w:rsidRDefault="00380F4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29036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290367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Значения показателей</w:t>
            </w:r>
          </w:p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2021 год</w:t>
            </w:r>
          </w:p>
        </w:tc>
      </w:tr>
      <w:tr w:rsidR="00290367" w:rsidRPr="00290367">
        <w:trPr>
          <w:jc w:val="center"/>
        </w:trPr>
        <w:tc>
          <w:tcPr>
            <w:tcW w:w="616" w:type="dxa"/>
            <w:shd w:val="clear" w:color="auto" w:fill="auto"/>
          </w:tcPr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380F4C" w:rsidRPr="00290367" w:rsidRDefault="008C7DD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380F4C" w:rsidRPr="00290367" w:rsidRDefault="00380F4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290367" w:rsidRPr="00290367">
        <w:trPr>
          <w:jc w:val="center"/>
        </w:trPr>
        <w:tc>
          <w:tcPr>
            <w:tcW w:w="616" w:type="dxa"/>
            <w:shd w:val="clear" w:color="auto" w:fill="auto"/>
          </w:tcPr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83" w:type="dxa"/>
            <w:shd w:val="clear" w:color="auto" w:fill="auto"/>
          </w:tcPr>
          <w:p w:rsidR="00380F4C" w:rsidRPr="00290367" w:rsidRDefault="008C7DD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  <w:shd w:val="clear" w:color="auto" w:fill="auto"/>
          </w:tcPr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10,3</w:t>
            </w:r>
          </w:p>
        </w:tc>
      </w:tr>
      <w:tr w:rsidR="00290367" w:rsidRPr="00290367">
        <w:trPr>
          <w:jc w:val="center"/>
        </w:trPr>
        <w:tc>
          <w:tcPr>
            <w:tcW w:w="616" w:type="dxa"/>
            <w:shd w:val="clear" w:color="auto" w:fill="auto"/>
          </w:tcPr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83" w:type="dxa"/>
            <w:shd w:val="clear" w:color="auto" w:fill="auto"/>
          </w:tcPr>
          <w:p w:rsidR="00380F4C" w:rsidRPr="00290367" w:rsidRDefault="008C7DD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2105" w:type="dxa"/>
            <w:shd w:val="clear" w:color="auto" w:fill="auto"/>
          </w:tcPr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1666" w:type="dxa"/>
            <w:shd w:val="clear" w:color="auto" w:fill="auto"/>
          </w:tcPr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290367" w:rsidRPr="00290367">
        <w:trPr>
          <w:jc w:val="center"/>
        </w:trPr>
        <w:tc>
          <w:tcPr>
            <w:tcW w:w="616" w:type="dxa"/>
            <w:shd w:val="clear" w:color="auto" w:fill="auto"/>
          </w:tcPr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183" w:type="dxa"/>
            <w:shd w:val="clear" w:color="auto" w:fill="auto"/>
          </w:tcPr>
          <w:p w:rsidR="00380F4C" w:rsidRPr="00290367" w:rsidRDefault="008C7DD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90367">
              <w:rPr>
                <w:sz w:val="24"/>
                <w:szCs w:val="24"/>
                <w:lang w:eastAsia="en-US"/>
              </w:rPr>
              <w:t>Ремонт дворовых проездов</w:t>
            </w:r>
          </w:p>
        </w:tc>
        <w:tc>
          <w:tcPr>
            <w:tcW w:w="2105" w:type="dxa"/>
            <w:shd w:val="clear" w:color="auto" w:fill="auto"/>
          </w:tcPr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1666" w:type="dxa"/>
            <w:shd w:val="clear" w:color="auto" w:fill="auto"/>
          </w:tcPr>
          <w:p w:rsidR="00380F4C" w:rsidRPr="00290367" w:rsidRDefault="008C7D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90367"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380F4C" w:rsidRPr="00290367" w:rsidRDefault="00380F4C">
      <w:pPr>
        <w:pStyle w:val="ConsPlusNormal"/>
        <w:widowControl/>
        <w:ind w:firstLine="0"/>
        <w:jc w:val="both"/>
        <w:rPr>
          <w:bCs/>
        </w:rPr>
        <w:sectPr w:rsidR="00380F4C" w:rsidRPr="00290367">
          <w:pgSz w:w="11906" w:h="16838"/>
          <w:pgMar w:top="1134" w:right="1134" w:bottom="1134" w:left="1418" w:header="720" w:footer="720" w:gutter="0"/>
          <w:cols w:space="720"/>
          <w:docGrid w:linePitch="272"/>
        </w:sectPr>
      </w:pPr>
    </w:p>
    <w:p w:rsidR="00380F4C" w:rsidRPr="00290367" w:rsidRDefault="008C7DD2">
      <w:pPr>
        <w:jc w:val="right"/>
        <w:rPr>
          <w:rFonts w:eastAsia="Calibri"/>
          <w:sz w:val="24"/>
          <w:szCs w:val="24"/>
          <w:lang w:eastAsia="en-US"/>
        </w:rPr>
      </w:pPr>
      <w:r w:rsidRPr="00290367">
        <w:rPr>
          <w:rFonts w:eastAsia="Calibri"/>
          <w:sz w:val="24"/>
          <w:szCs w:val="24"/>
          <w:lang w:eastAsia="en-US"/>
        </w:rPr>
        <w:lastRenderedPageBreak/>
        <w:t>Приложение 2</w:t>
      </w:r>
    </w:p>
    <w:p w:rsidR="00380F4C" w:rsidRPr="00290367" w:rsidRDefault="008C7D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903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80F4C" w:rsidRPr="00290367" w:rsidRDefault="008C7D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90367">
        <w:rPr>
          <w:rFonts w:ascii="Times New Roman" w:hAnsi="Times New Roman" w:cs="Times New Roman"/>
          <w:sz w:val="24"/>
          <w:szCs w:val="24"/>
        </w:rPr>
        <w:t>МО г. Советск</w:t>
      </w:r>
    </w:p>
    <w:p w:rsidR="00380F4C" w:rsidRPr="00290367" w:rsidRDefault="008C7D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90367">
        <w:rPr>
          <w:rFonts w:ascii="Times New Roman" w:hAnsi="Times New Roman" w:cs="Times New Roman"/>
          <w:sz w:val="24"/>
          <w:szCs w:val="24"/>
        </w:rPr>
        <w:t xml:space="preserve">от </w:t>
      </w:r>
      <w:r w:rsidR="00290367">
        <w:rPr>
          <w:rFonts w:ascii="Times New Roman" w:hAnsi="Times New Roman" w:cs="Times New Roman"/>
          <w:sz w:val="24"/>
          <w:szCs w:val="24"/>
        </w:rPr>
        <w:t>12 мая</w:t>
      </w:r>
      <w:r w:rsidRPr="00290367">
        <w:rPr>
          <w:rFonts w:ascii="Times New Roman" w:hAnsi="Times New Roman" w:cs="Times New Roman"/>
          <w:sz w:val="24"/>
          <w:szCs w:val="24"/>
        </w:rPr>
        <w:t xml:space="preserve"> 2025 года № </w:t>
      </w:r>
      <w:r w:rsidR="00290367">
        <w:rPr>
          <w:rFonts w:ascii="Times New Roman" w:hAnsi="Times New Roman" w:cs="Times New Roman"/>
          <w:sz w:val="24"/>
          <w:szCs w:val="24"/>
        </w:rPr>
        <w:t>5-101</w:t>
      </w:r>
    </w:p>
    <w:p w:rsidR="00380F4C" w:rsidRPr="00290367" w:rsidRDefault="00380F4C">
      <w:pPr>
        <w:ind w:right="320"/>
        <w:jc w:val="center"/>
        <w:rPr>
          <w:rFonts w:ascii="Arial" w:hAnsi="Arial" w:cs="Arial"/>
          <w:b/>
          <w:bCs/>
        </w:rPr>
      </w:pPr>
    </w:p>
    <w:p w:rsidR="00380F4C" w:rsidRPr="00290367" w:rsidRDefault="008C7DD2">
      <w:pPr>
        <w:ind w:right="320"/>
        <w:jc w:val="center"/>
        <w:rPr>
          <w:b/>
          <w:bCs/>
          <w:sz w:val="24"/>
          <w:szCs w:val="24"/>
        </w:rPr>
      </w:pPr>
      <w:r w:rsidRPr="00290367">
        <w:rPr>
          <w:b/>
          <w:bCs/>
          <w:sz w:val="24"/>
          <w:szCs w:val="24"/>
        </w:rPr>
        <w:t>ПЕРЕЧЕНЬ</w:t>
      </w:r>
    </w:p>
    <w:p w:rsidR="00380F4C" w:rsidRPr="00290367" w:rsidRDefault="008C7DD2">
      <w:pPr>
        <w:pStyle w:val="a7"/>
        <w:tabs>
          <w:tab w:val="left" w:pos="-5387"/>
          <w:tab w:val="left" w:pos="3261"/>
        </w:tabs>
        <w:jc w:val="center"/>
        <w:rPr>
          <w:b/>
          <w:sz w:val="24"/>
          <w:szCs w:val="24"/>
        </w:rPr>
      </w:pPr>
      <w:r w:rsidRPr="00290367">
        <w:rPr>
          <w:b/>
          <w:bCs/>
          <w:sz w:val="24"/>
          <w:szCs w:val="24"/>
        </w:rPr>
        <w:t xml:space="preserve">основных мероприятий </w:t>
      </w:r>
      <w:proofErr w:type="gramStart"/>
      <w:r w:rsidRPr="00290367">
        <w:rPr>
          <w:b/>
          <w:bCs/>
          <w:sz w:val="24"/>
          <w:szCs w:val="24"/>
        </w:rPr>
        <w:t>к</w:t>
      </w:r>
      <w:proofErr w:type="gramEnd"/>
      <w:r w:rsidRPr="00290367">
        <w:rPr>
          <w:b/>
          <w:bCs/>
          <w:sz w:val="24"/>
          <w:szCs w:val="24"/>
        </w:rPr>
        <w:t xml:space="preserve"> </w:t>
      </w:r>
      <w:r w:rsidRPr="00290367">
        <w:rPr>
          <w:b/>
          <w:sz w:val="24"/>
          <w:szCs w:val="24"/>
        </w:rPr>
        <w:t>муниципальной программы</w:t>
      </w:r>
    </w:p>
    <w:tbl>
      <w:tblPr>
        <w:tblW w:w="14815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585"/>
        <w:gridCol w:w="851"/>
        <w:gridCol w:w="992"/>
        <w:gridCol w:w="1944"/>
        <w:gridCol w:w="2308"/>
        <w:gridCol w:w="3829"/>
        <w:gridCol w:w="51"/>
      </w:tblGrid>
      <w:tr w:rsidR="00290367" w:rsidRPr="00290367" w:rsidTr="00290367">
        <w:trPr>
          <w:trHeight w:val="229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b/>
              </w:rPr>
            </w:pPr>
            <w:r w:rsidRPr="00290367">
              <w:rPr>
                <w:b/>
              </w:rPr>
              <w:t>Номер и наименование</w:t>
            </w:r>
          </w:p>
          <w:p w:rsidR="00380F4C" w:rsidRPr="00290367" w:rsidRDefault="008C7DD2">
            <w:pPr>
              <w:jc w:val="center"/>
            </w:pPr>
            <w:r w:rsidRPr="00290367">
              <w:rPr>
                <w:b/>
                <w:w w:val="99"/>
              </w:rPr>
              <w:t>основного мероприятия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rPr>
                <w:b/>
              </w:rPr>
              <w:t>Ответственный</w:t>
            </w:r>
            <w:r w:rsidRPr="00290367">
              <w:rPr>
                <w:b/>
                <w:w w:val="98"/>
              </w:rPr>
              <w:t xml:space="preserve">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rPr>
                <w:b/>
              </w:rPr>
              <w:t>Ожидаемый непосредственный результат (краткое описание)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rPr>
                <w:b/>
              </w:rPr>
              <w:t>Последствия не реализации основного мероприятия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b/>
              </w:rPr>
            </w:pPr>
            <w:r w:rsidRPr="00290367">
              <w:rPr>
                <w:b/>
              </w:rPr>
              <w:t>Связь с показателями</w:t>
            </w:r>
          </w:p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rPr>
                <w:b/>
              </w:rPr>
              <w:t>муниципальной программы</w:t>
            </w:r>
          </w:p>
        </w:tc>
        <w:tc>
          <w:tcPr>
            <w:tcW w:w="51" w:type="dxa"/>
            <w:vMerge w:val="restart"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>
        <w:trPr>
          <w:trHeight w:val="1140"/>
        </w:trPr>
        <w:tc>
          <w:tcPr>
            <w:tcW w:w="32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  <w:rPr>
                <w:b/>
              </w:rPr>
            </w:pPr>
          </w:p>
        </w:tc>
        <w:tc>
          <w:tcPr>
            <w:tcW w:w="158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rPr>
                <w:b/>
                <w:w w:val="98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rPr>
                <w:b/>
              </w:rPr>
              <w:t>окончания</w:t>
            </w:r>
            <w:r w:rsidRPr="00290367">
              <w:rPr>
                <w:b/>
                <w:w w:val="98"/>
              </w:rPr>
              <w:t xml:space="preserve"> реализации</w:t>
            </w:r>
          </w:p>
        </w:tc>
        <w:tc>
          <w:tcPr>
            <w:tcW w:w="194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</w:pPr>
          </w:p>
        </w:tc>
        <w:tc>
          <w:tcPr>
            <w:tcW w:w="230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</w:pPr>
          </w:p>
        </w:tc>
        <w:tc>
          <w:tcPr>
            <w:tcW w:w="382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spacing w:line="241" w:lineRule="exact"/>
              <w:ind w:left="100"/>
              <w:jc w:val="center"/>
            </w:pPr>
          </w:p>
        </w:tc>
        <w:tc>
          <w:tcPr>
            <w:tcW w:w="51" w:type="dxa"/>
            <w:vMerge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 w:rsidTr="00290367">
        <w:trPr>
          <w:trHeight w:val="1797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 xml:space="preserve">1. Ремонт дворовых проездов к подъездам жилых домов по адресу ул. </w:t>
            </w:r>
            <w:proofErr w:type="gramStart"/>
            <w:r w:rsidRPr="00290367">
              <w:t>Красноармейская</w:t>
            </w:r>
            <w:proofErr w:type="gramEnd"/>
            <w:r w:rsidRPr="00290367">
              <w:t>, д.3.</w:t>
            </w:r>
          </w:p>
          <w:p w:rsidR="00380F4C" w:rsidRPr="00290367" w:rsidRDefault="00380F4C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</w:pPr>
          </w:p>
          <w:p w:rsidR="00380F4C" w:rsidRPr="00290367" w:rsidRDefault="008C7DD2">
            <w:pPr>
              <w:jc w:val="center"/>
            </w:pPr>
            <w:r w:rsidRPr="00290367">
              <w:t xml:space="preserve"> 2023г.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</w:pPr>
          </w:p>
          <w:p w:rsidR="00380F4C" w:rsidRPr="00290367" w:rsidRDefault="008C7DD2">
            <w:pPr>
              <w:jc w:val="center"/>
            </w:pPr>
            <w:r w:rsidRPr="00290367">
              <w:t xml:space="preserve"> 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t>Показатель 2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t>Показатель 4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 w:rsidTr="00290367">
        <w:trPr>
          <w:trHeight w:val="2065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 xml:space="preserve">2. Ремонт дворовых проездов с установкой скамеек к подъездам жилых домов по адресу </w:t>
            </w:r>
            <w:proofErr w:type="spellStart"/>
            <w:r w:rsidRPr="00290367">
              <w:t>ул</w:t>
            </w:r>
            <w:proofErr w:type="gramStart"/>
            <w:r w:rsidRPr="00290367">
              <w:t>.Э</w:t>
            </w:r>
            <w:proofErr w:type="gramEnd"/>
            <w:r w:rsidRPr="00290367">
              <w:t>нергетиков</w:t>
            </w:r>
            <w:proofErr w:type="spellEnd"/>
            <w:r w:rsidRPr="00290367">
              <w:t xml:space="preserve"> 1а.</w:t>
            </w:r>
          </w:p>
          <w:p w:rsidR="00380F4C" w:rsidRPr="00290367" w:rsidRDefault="00380F4C">
            <w:pPr>
              <w:jc w:val="center"/>
            </w:pPr>
          </w:p>
          <w:p w:rsidR="00380F4C" w:rsidRPr="00290367" w:rsidRDefault="00380F4C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</w:pPr>
          </w:p>
          <w:p w:rsidR="00380F4C" w:rsidRPr="00290367" w:rsidRDefault="008C7DD2">
            <w:pPr>
              <w:jc w:val="center"/>
            </w:pPr>
            <w:r w:rsidRPr="00290367">
              <w:t xml:space="preserve"> 2023г.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</w:pPr>
          </w:p>
          <w:p w:rsidR="00380F4C" w:rsidRPr="00290367" w:rsidRDefault="008C7DD2">
            <w:pPr>
              <w:jc w:val="center"/>
            </w:pPr>
            <w:r w:rsidRPr="00290367">
              <w:t xml:space="preserve"> 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t>Показатель 2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t>Показатель 4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  <w:p w:rsidR="00380F4C" w:rsidRPr="00290367" w:rsidRDefault="00380F4C">
            <w:pPr>
              <w:rPr>
                <w:sz w:val="24"/>
                <w:szCs w:val="24"/>
              </w:rPr>
            </w:pPr>
          </w:p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 w:rsidTr="00290367">
        <w:trPr>
          <w:trHeight w:val="2095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3.</w:t>
            </w:r>
            <w:r w:rsidRPr="00290367">
              <w:rPr>
                <w:lang w:eastAsia="en-US"/>
              </w:rPr>
              <w:t xml:space="preserve"> </w:t>
            </w:r>
            <w:r w:rsidRPr="00290367">
              <w:t>Ремонт дворовых проездов с установкой скамеек к подъездам жилых домов по адресу ул. Школьный переулок, д. 4, 4а,5.</w:t>
            </w:r>
          </w:p>
          <w:p w:rsidR="00380F4C" w:rsidRPr="00290367" w:rsidRDefault="00380F4C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2025 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380F4C" w:rsidRPr="00290367" w:rsidRDefault="00380F4C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t>Показатель 2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t>Показатель 4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center"/>
          </w:tcPr>
          <w:p w:rsidR="00380F4C" w:rsidRPr="00290367" w:rsidRDefault="008C7DD2">
            <w:pPr>
              <w:ind w:left="-679" w:right="-116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3.. </w:t>
            </w:r>
          </w:p>
        </w:tc>
      </w:tr>
      <w:tr w:rsidR="00290367" w:rsidRPr="00290367" w:rsidTr="00290367">
        <w:trPr>
          <w:trHeight w:val="1832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lang w:eastAsia="en-US"/>
              </w:rPr>
            </w:pPr>
            <w:r w:rsidRPr="00290367">
              <w:t>4.</w:t>
            </w:r>
            <w:r w:rsidRPr="00290367">
              <w:rPr>
                <w:sz w:val="24"/>
                <w:szCs w:val="24"/>
              </w:rPr>
              <w:t xml:space="preserve"> </w:t>
            </w:r>
            <w:r w:rsidRPr="00290367">
              <w:rPr>
                <w:lang w:eastAsia="en-US"/>
              </w:rPr>
              <w:t xml:space="preserve">Благоустройство центрального парка </w:t>
            </w:r>
          </w:p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lang w:eastAsia="en-US"/>
              </w:rPr>
              <w:t>(установка скамеек и урн).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380F4C"/>
          <w:p w:rsidR="00380F4C" w:rsidRPr="00290367" w:rsidRDefault="00380F4C">
            <w:pPr>
              <w:jc w:val="center"/>
            </w:pPr>
          </w:p>
          <w:p w:rsidR="00380F4C" w:rsidRPr="00290367" w:rsidRDefault="008C7DD2">
            <w:pPr>
              <w:jc w:val="center"/>
            </w:pPr>
            <w:r w:rsidRPr="00290367">
              <w:t xml:space="preserve"> 2023г.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</w:pPr>
          </w:p>
          <w:p w:rsidR="00380F4C" w:rsidRPr="00290367" w:rsidRDefault="00380F4C">
            <w:pPr>
              <w:jc w:val="center"/>
            </w:pPr>
          </w:p>
          <w:p w:rsidR="00380F4C" w:rsidRPr="00290367" w:rsidRDefault="008C7DD2">
            <w:pPr>
              <w:jc w:val="center"/>
            </w:pPr>
            <w:r w:rsidRPr="00290367">
              <w:t>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 w:rsidP="00290367">
            <w:pPr>
              <w:tabs>
                <w:tab w:val="left" w:pos="5245"/>
              </w:tabs>
              <w:jc w:val="both"/>
            </w:pPr>
            <w:r w:rsidRPr="00290367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ind w:left="100"/>
              <w:jc w:val="center"/>
            </w:pPr>
            <w:r w:rsidRPr="00290367">
              <w:t>Показатель 1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Доля благоустроенных территорий общего пользования населения от общего количества таких территорий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t>Показатель 5</w:t>
            </w:r>
          </w:p>
          <w:p w:rsidR="00380F4C" w:rsidRPr="00290367" w:rsidRDefault="008C7DD2" w:rsidP="00290367">
            <w:pPr>
              <w:spacing w:line="241" w:lineRule="exact"/>
              <w:ind w:left="100"/>
              <w:jc w:val="center"/>
            </w:pPr>
            <w:r w:rsidRPr="00290367">
              <w:rPr>
                <w:lang w:eastAsia="en-US"/>
              </w:rPr>
              <w:t>Количество благоустроенных территорий общего пользования населения</w:t>
            </w:r>
          </w:p>
        </w:tc>
        <w:tc>
          <w:tcPr>
            <w:tcW w:w="51" w:type="dxa"/>
            <w:vMerge w:val="restart"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  <w:p w:rsidR="00380F4C" w:rsidRPr="00290367" w:rsidRDefault="00380F4C">
            <w:pPr>
              <w:rPr>
                <w:sz w:val="24"/>
                <w:szCs w:val="24"/>
              </w:rPr>
            </w:pPr>
          </w:p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 w:rsidTr="00290367">
        <w:trPr>
          <w:trHeight w:val="1674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 xml:space="preserve">5. </w:t>
            </w:r>
            <w:r w:rsidRPr="00290367">
              <w:rPr>
                <w:lang w:eastAsia="en-US"/>
              </w:rPr>
              <w:t xml:space="preserve"> Благоустройство центральной площади (установка скамеек и урн).</w:t>
            </w:r>
          </w:p>
          <w:p w:rsidR="00380F4C" w:rsidRPr="00290367" w:rsidRDefault="00380F4C">
            <w:pPr>
              <w:jc w:val="center"/>
            </w:pPr>
          </w:p>
          <w:p w:rsidR="00380F4C" w:rsidRPr="00290367" w:rsidRDefault="00380F4C">
            <w:pPr>
              <w:jc w:val="center"/>
            </w:pPr>
          </w:p>
          <w:p w:rsidR="00380F4C" w:rsidRPr="00290367" w:rsidRDefault="00380F4C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</w:pPr>
          </w:p>
          <w:p w:rsidR="00380F4C" w:rsidRPr="00290367" w:rsidRDefault="008C7DD2">
            <w:pPr>
              <w:jc w:val="center"/>
            </w:pPr>
            <w:r w:rsidRPr="00290367">
              <w:t xml:space="preserve"> 2023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</w:pPr>
          </w:p>
          <w:p w:rsidR="00380F4C" w:rsidRPr="00290367" w:rsidRDefault="008C7DD2">
            <w:pPr>
              <w:jc w:val="center"/>
            </w:pPr>
            <w:r w:rsidRPr="00290367">
              <w:t xml:space="preserve"> 2025 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ind w:left="100"/>
              <w:jc w:val="center"/>
            </w:pPr>
            <w:r w:rsidRPr="00290367">
              <w:t>Показатель 1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Доля благоустроенных территорий общего пользования населения от общего количества таких территорий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t>Показатель 5</w:t>
            </w:r>
          </w:p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rPr>
                <w:lang w:eastAsia="en-US"/>
              </w:rPr>
              <w:t>Количество благоустроенных территорий общего пользования населения</w:t>
            </w:r>
          </w:p>
        </w:tc>
        <w:tc>
          <w:tcPr>
            <w:tcW w:w="51" w:type="dxa"/>
            <w:vMerge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 w:rsidTr="00290367">
        <w:trPr>
          <w:trHeight w:val="1955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lang w:eastAsia="en-US"/>
              </w:rPr>
            </w:pPr>
            <w:r w:rsidRPr="00290367">
              <w:t xml:space="preserve">6. </w:t>
            </w:r>
            <w:r w:rsidRPr="00290367">
              <w:rPr>
                <w:lang w:eastAsia="en-US"/>
              </w:rPr>
              <w:t>Благоустройство стадиона</w:t>
            </w:r>
          </w:p>
          <w:p w:rsidR="00380F4C" w:rsidRPr="00290367" w:rsidRDefault="008C7DD2">
            <w:pPr>
              <w:jc w:val="center"/>
            </w:pPr>
            <w:r w:rsidRPr="00290367">
              <w:rPr>
                <w:lang w:eastAsia="en-US"/>
              </w:rPr>
              <w:t xml:space="preserve"> (установка скамеек и урн).</w:t>
            </w:r>
          </w:p>
          <w:p w:rsidR="00380F4C" w:rsidRPr="00290367" w:rsidRDefault="00380F4C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</w:pPr>
          </w:p>
          <w:p w:rsidR="00380F4C" w:rsidRPr="00290367" w:rsidRDefault="008C7DD2">
            <w:pPr>
              <w:jc w:val="center"/>
            </w:pPr>
            <w:r w:rsidRPr="00290367">
              <w:t xml:space="preserve"> 2023г.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</w:pPr>
          </w:p>
          <w:p w:rsidR="00380F4C" w:rsidRPr="00290367" w:rsidRDefault="008C7DD2">
            <w:pPr>
              <w:jc w:val="center"/>
            </w:pPr>
            <w:r w:rsidRPr="00290367">
              <w:t xml:space="preserve"> 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 w:rsidP="00290367">
            <w:pPr>
              <w:jc w:val="center"/>
            </w:pPr>
            <w:r w:rsidRPr="00290367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ind w:left="100"/>
              <w:jc w:val="center"/>
            </w:pPr>
            <w:r w:rsidRPr="00290367">
              <w:t>Показатель 1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Доля благоустроенных территорий общего пользования населения от общего количества таких территорий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t>Показатель 5</w:t>
            </w:r>
          </w:p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rPr>
                <w:lang w:eastAsia="en-US"/>
              </w:rPr>
              <w:t>Количество благоустроенных территорий общего пользования населения</w:t>
            </w:r>
          </w:p>
          <w:p w:rsidR="00380F4C" w:rsidRPr="00290367" w:rsidRDefault="00380F4C">
            <w:pPr>
              <w:ind w:left="100"/>
              <w:jc w:val="center"/>
            </w:pPr>
          </w:p>
        </w:tc>
        <w:tc>
          <w:tcPr>
            <w:tcW w:w="51" w:type="dxa"/>
            <w:vMerge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 xml:space="preserve">7. Ремонт дворовых проездов к подъездам жилых домов по адресу ул. </w:t>
            </w:r>
            <w:proofErr w:type="gramStart"/>
            <w:r w:rsidRPr="00290367">
              <w:t>Парковая</w:t>
            </w:r>
            <w:proofErr w:type="gramEnd"/>
            <w:r w:rsidRPr="00290367">
              <w:t>, 16а, 18а,20а, 24а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</w:pPr>
          </w:p>
          <w:p w:rsidR="00380F4C" w:rsidRPr="00290367" w:rsidRDefault="008C7DD2">
            <w:pPr>
              <w:jc w:val="center"/>
            </w:pPr>
            <w:r w:rsidRPr="00290367">
              <w:t xml:space="preserve"> 2023г.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380F4C">
            <w:pPr>
              <w:jc w:val="center"/>
            </w:pPr>
          </w:p>
          <w:p w:rsidR="00380F4C" w:rsidRPr="00290367" w:rsidRDefault="008C7DD2">
            <w:pPr>
              <w:jc w:val="center"/>
            </w:pPr>
            <w:r w:rsidRPr="00290367">
              <w:t>2025 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380F4C" w:rsidRPr="00290367" w:rsidRDefault="00380F4C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t>Показатель 2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t>Показатель 4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Merge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8. Установка урн, скамеек, ремонт дворовых проездов к подъездам жилых домов по адресу:  ул. Комсомольская д. 14,16,18,20,22.</w:t>
            </w:r>
          </w:p>
          <w:p w:rsidR="00380F4C" w:rsidRPr="00290367" w:rsidRDefault="00380F4C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380F4C" w:rsidRPr="00290367" w:rsidRDefault="00380F4C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t>Показатель 2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t>Показатель 4</w:t>
            </w:r>
          </w:p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rPr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 xml:space="preserve">9. Установка урн, скамеек, ремонт дворовых проездов к подъездам жилых домов по адресу:  </w:t>
            </w:r>
            <w:proofErr w:type="spellStart"/>
            <w:r w:rsidRPr="00290367">
              <w:t>ул</w:t>
            </w:r>
            <w:proofErr w:type="gramStart"/>
            <w:r w:rsidRPr="00290367">
              <w:t>.Э</w:t>
            </w:r>
            <w:proofErr w:type="gramEnd"/>
            <w:r w:rsidRPr="00290367">
              <w:t>нергетиков</w:t>
            </w:r>
            <w:proofErr w:type="spellEnd"/>
            <w:r w:rsidRPr="00290367">
              <w:t xml:space="preserve"> д. 1,3,5,7. ул. Октябрьская д.1,5.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380F4C" w:rsidRPr="00290367" w:rsidRDefault="00380F4C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t>Показатель 2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t>Показатель 4</w:t>
            </w:r>
          </w:p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rPr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 xml:space="preserve">10. Установка урн, скамеек, ремонт дворовых проездов к подъездам жилых домов по адресу:  </w:t>
            </w:r>
            <w:proofErr w:type="spellStart"/>
            <w:r w:rsidRPr="00290367">
              <w:t>ул</w:t>
            </w:r>
            <w:proofErr w:type="gramStart"/>
            <w:r w:rsidRPr="00290367">
              <w:t>.Э</w:t>
            </w:r>
            <w:proofErr w:type="gramEnd"/>
            <w:r w:rsidRPr="00290367">
              <w:t>нергетиков</w:t>
            </w:r>
            <w:proofErr w:type="spellEnd"/>
            <w:r w:rsidRPr="00290367">
              <w:t xml:space="preserve"> д. 52-54.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 xml:space="preserve">Увеличение дворовых территорий многоквартирных домов, отвечающих </w:t>
            </w:r>
            <w:r w:rsidRPr="00290367">
              <w:lastRenderedPageBreak/>
              <w:t>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lastRenderedPageBreak/>
              <w:t xml:space="preserve">Снижение качества жизни населения, уменьшение количества благоустроенных </w:t>
            </w:r>
            <w:r w:rsidRPr="00290367">
              <w:lastRenderedPageBreak/>
              <w:t>территорий общего пользования</w:t>
            </w:r>
          </w:p>
          <w:p w:rsidR="00380F4C" w:rsidRPr="00290367" w:rsidRDefault="00380F4C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lastRenderedPageBreak/>
              <w:t>Показатель 2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lastRenderedPageBreak/>
              <w:t>Показатель 4</w:t>
            </w:r>
          </w:p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rPr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11. Установка урн, скамеек, ремонт дворовых проездов к подъездам жилых домов по адресу:  ул. Энергетиков д. 21,23,25,. ул. Октябрьская д.27,29.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2025г.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380F4C" w:rsidRPr="00290367" w:rsidRDefault="00380F4C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t>Показатель 2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t>Показатель 4</w:t>
            </w:r>
          </w:p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rPr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 xml:space="preserve">12. Ремонт тротуаров по ул. Энергетиков, г. Советск 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2025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380F4C" w:rsidRPr="00290367" w:rsidRDefault="00380F4C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t>Показатель 2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t>Показатель 4</w:t>
            </w:r>
          </w:p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rPr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numPr>
                <w:ilvl w:val="0"/>
                <w:numId w:val="2"/>
              </w:numPr>
              <w:jc w:val="center"/>
            </w:pPr>
            <w:r w:rsidRPr="00290367">
              <w:t xml:space="preserve">Реализация  проекта  «Точка притяжения благоустройства центра г. Советск Тульской области 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</w:pPr>
            <w:r w:rsidRPr="00290367"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2025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380F4C" w:rsidRPr="00290367" w:rsidRDefault="00380F4C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t>Показатель 2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t>Показатель 4</w:t>
            </w:r>
          </w:p>
          <w:p w:rsidR="00380F4C" w:rsidRPr="00290367" w:rsidRDefault="008C7DD2">
            <w:pPr>
              <w:spacing w:line="241" w:lineRule="exact"/>
              <w:ind w:left="100"/>
              <w:jc w:val="center"/>
              <w:rPr>
                <w:lang w:eastAsia="en-US"/>
              </w:rPr>
            </w:pPr>
            <w:r w:rsidRPr="00290367">
              <w:rPr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numPr>
                <w:ilvl w:val="0"/>
                <w:numId w:val="2"/>
              </w:numPr>
              <w:jc w:val="center"/>
            </w:pPr>
            <w:r w:rsidRPr="00290367">
              <w:t xml:space="preserve">Ремонт дворовых проездов к подъездам  жилых домов по адресу  ул. </w:t>
            </w:r>
            <w:proofErr w:type="spellStart"/>
            <w:r w:rsidRPr="00290367">
              <w:t>Комсомольски</w:t>
            </w:r>
            <w:proofErr w:type="spellEnd"/>
            <w:r w:rsidRPr="00290367">
              <w:t xml:space="preserve"> переулок д. 5, ул. Энергетиков д. 61, 63,56, 58, 57, 59, ул. Площадь Советов д. 4, д. 6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</w:pPr>
            <w:r w:rsidRPr="00290367">
              <w:t>Администрация МО г. Советск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</w:pPr>
            <w:r w:rsidRPr="00290367">
              <w:t>2025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</w:pPr>
            <w:r w:rsidRPr="00290367">
              <w:t>Снижение качества жизни населения, уменьшение количества благоустроенных территорий общего пользования</w:t>
            </w:r>
          </w:p>
          <w:p w:rsidR="00380F4C" w:rsidRPr="00290367" w:rsidRDefault="00380F4C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spacing w:line="241" w:lineRule="exact"/>
              <w:ind w:left="100"/>
              <w:jc w:val="center"/>
            </w:pPr>
            <w:r w:rsidRPr="00290367">
              <w:t>Показатель 2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rPr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380F4C" w:rsidRPr="00290367" w:rsidRDefault="008C7DD2">
            <w:pPr>
              <w:ind w:left="100"/>
              <w:jc w:val="center"/>
            </w:pPr>
            <w:r w:rsidRPr="00290367">
              <w:t>Показатель 4</w:t>
            </w:r>
          </w:p>
          <w:p w:rsidR="00380F4C" w:rsidRPr="00290367" w:rsidRDefault="008C7DD2">
            <w:pPr>
              <w:spacing w:line="241" w:lineRule="exact"/>
              <w:ind w:left="100"/>
              <w:jc w:val="center"/>
              <w:rPr>
                <w:lang w:eastAsia="en-US"/>
              </w:rPr>
            </w:pPr>
            <w:r w:rsidRPr="00290367">
              <w:rPr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1" w:type="dxa"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</w:tbl>
    <w:p w:rsidR="00380F4C" w:rsidRPr="00290367" w:rsidRDefault="00380F4C">
      <w:pPr>
        <w:jc w:val="right"/>
        <w:rPr>
          <w:rFonts w:eastAsia="Calibri"/>
          <w:sz w:val="24"/>
          <w:szCs w:val="24"/>
          <w:lang w:eastAsia="en-US"/>
        </w:rPr>
      </w:pPr>
    </w:p>
    <w:p w:rsidR="00290367" w:rsidRDefault="00290367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380F4C" w:rsidRPr="00290367" w:rsidRDefault="008C7DD2">
      <w:pPr>
        <w:jc w:val="right"/>
        <w:rPr>
          <w:rFonts w:eastAsia="Calibri"/>
          <w:sz w:val="24"/>
          <w:szCs w:val="24"/>
          <w:lang w:eastAsia="en-US"/>
        </w:rPr>
      </w:pPr>
      <w:r w:rsidRPr="00290367">
        <w:rPr>
          <w:rFonts w:eastAsia="Calibri"/>
          <w:sz w:val="24"/>
          <w:szCs w:val="24"/>
          <w:lang w:eastAsia="en-US"/>
        </w:rPr>
        <w:t>Приложение 3</w:t>
      </w:r>
    </w:p>
    <w:p w:rsidR="00380F4C" w:rsidRPr="00290367" w:rsidRDefault="008C7DD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90367">
        <w:rPr>
          <w:sz w:val="24"/>
          <w:szCs w:val="24"/>
        </w:rPr>
        <w:t>к постановлению администрации</w:t>
      </w:r>
    </w:p>
    <w:p w:rsidR="00380F4C" w:rsidRPr="00290367" w:rsidRDefault="008C7DD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90367">
        <w:rPr>
          <w:sz w:val="24"/>
          <w:szCs w:val="24"/>
        </w:rPr>
        <w:t>МО г. Советск</w:t>
      </w:r>
    </w:p>
    <w:p w:rsidR="00380F4C" w:rsidRPr="00290367" w:rsidRDefault="008C7DD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90367">
        <w:rPr>
          <w:sz w:val="24"/>
          <w:szCs w:val="24"/>
        </w:rPr>
        <w:t xml:space="preserve">от  </w:t>
      </w:r>
      <w:r w:rsidR="00290367">
        <w:rPr>
          <w:sz w:val="24"/>
          <w:szCs w:val="24"/>
        </w:rPr>
        <w:t xml:space="preserve">12 мая </w:t>
      </w:r>
      <w:r w:rsidRPr="00290367">
        <w:rPr>
          <w:sz w:val="24"/>
          <w:szCs w:val="24"/>
        </w:rPr>
        <w:t xml:space="preserve">2025 года № </w:t>
      </w:r>
      <w:r w:rsidR="00290367">
        <w:rPr>
          <w:sz w:val="24"/>
          <w:szCs w:val="24"/>
        </w:rPr>
        <w:t>5-101</w:t>
      </w:r>
      <w:r w:rsidRPr="00290367">
        <w:rPr>
          <w:sz w:val="24"/>
          <w:szCs w:val="24"/>
        </w:rPr>
        <w:t xml:space="preserve"> </w:t>
      </w:r>
    </w:p>
    <w:p w:rsidR="00380F4C" w:rsidRPr="00290367" w:rsidRDefault="00380F4C">
      <w:pPr>
        <w:ind w:right="320"/>
        <w:rPr>
          <w:b/>
          <w:bCs/>
          <w:sz w:val="24"/>
          <w:szCs w:val="24"/>
        </w:rPr>
      </w:pPr>
    </w:p>
    <w:p w:rsidR="00380F4C" w:rsidRPr="00290367" w:rsidRDefault="008C7DD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4"/>
          <w:szCs w:val="24"/>
        </w:rPr>
      </w:pPr>
      <w:r w:rsidRPr="00290367">
        <w:rPr>
          <w:b/>
          <w:bCs/>
          <w:sz w:val="24"/>
          <w:szCs w:val="24"/>
        </w:rPr>
        <w:t>Ресурсное обеспечение и прогнозная (справочная) оценка</w:t>
      </w:r>
    </w:p>
    <w:p w:rsidR="00380F4C" w:rsidRPr="00290367" w:rsidRDefault="008C7DD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290367">
        <w:rPr>
          <w:b/>
          <w:bCs/>
          <w:sz w:val="24"/>
          <w:szCs w:val="24"/>
        </w:rPr>
        <w:t>расходов федерального бюджета, бюджета Тульской области,</w:t>
      </w:r>
    </w:p>
    <w:p w:rsidR="00380F4C" w:rsidRPr="00290367" w:rsidRDefault="008C7DD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290367">
        <w:rPr>
          <w:b/>
          <w:bCs/>
          <w:sz w:val="24"/>
          <w:szCs w:val="24"/>
        </w:rPr>
        <w:t>бюджетов муниципальных образований Тульской области и иных</w:t>
      </w:r>
    </w:p>
    <w:p w:rsidR="00380F4C" w:rsidRPr="00290367" w:rsidRDefault="008C7DD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290367">
        <w:rPr>
          <w:b/>
          <w:bCs/>
          <w:sz w:val="24"/>
          <w:szCs w:val="24"/>
        </w:rPr>
        <w:t>источников на реализацию целей муниципальной программы</w:t>
      </w:r>
    </w:p>
    <w:p w:rsidR="00380F4C" w:rsidRPr="00290367" w:rsidRDefault="00380F4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5528"/>
        <w:gridCol w:w="4044"/>
        <w:gridCol w:w="3686"/>
      </w:tblGrid>
      <w:tr w:rsidR="00290367" w:rsidRPr="00290367" w:rsidTr="00290367">
        <w:trPr>
          <w:trHeight w:val="521"/>
        </w:trPr>
        <w:tc>
          <w:tcPr>
            <w:tcW w:w="1910" w:type="dxa"/>
          </w:tcPr>
          <w:p w:rsidR="00290367" w:rsidRPr="00290367" w:rsidRDefault="002903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      Статус</w:t>
            </w:r>
          </w:p>
        </w:tc>
        <w:tc>
          <w:tcPr>
            <w:tcW w:w="5528" w:type="dxa"/>
          </w:tcPr>
          <w:p w:rsidR="00290367" w:rsidRPr="00290367" w:rsidRDefault="002903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Наименование муниципальной программы, подпрограммы, мероприятия программы, основного мероприятия программы</w:t>
            </w:r>
          </w:p>
        </w:tc>
        <w:tc>
          <w:tcPr>
            <w:tcW w:w="4044" w:type="dxa"/>
          </w:tcPr>
          <w:p w:rsidR="00290367" w:rsidRPr="00290367" w:rsidRDefault="002903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6" w:type="dxa"/>
          </w:tcPr>
          <w:p w:rsidR="00290367" w:rsidRPr="00290367" w:rsidRDefault="002903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290367" w:rsidRPr="00290367">
        <w:tc>
          <w:tcPr>
            <w:tcW w:w="1910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4</w:t>
            </w:r>
          </w:p>
        </w:tc>
      </w:tr>
      <w:tr w:rsidR="00290367" w:rsidRPr="00290367">
        <w:tc>
          <w:tcPr>
            <w:tcW w:w="1910" w:type="dxa"/>
            <w:vMerge w:val="restart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5528" w:type="dxa"/>
            <w:vMerge w:val="restart"/>
          </w:tcPr>
          <w:p w:rsidR="00380F4C" w:rsidRPr="00290367" w:rsidRDefault="008C7DD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90367">
              <w:rPr>
                <w:bCs/>
                <w:sz w:val="24"/>
                <w:szCs w:val="24"/>
              </w:rPr>
              <w:t xml:space="preserve"> «Формирование современной городской среды муниципального </w:t>
            </w:r>
            <w:r w:rsidRPr="00290367">
              <w:rPr>
                <w:sz w:val="24"/>
                <w:szCs w:val="24"/>
                <w:lang w:eastAsia="en-US"/>
              </w:rPr>
              <w:t xml:space="preserve">город Советск </w:t>
            </w:r>
            <w:proofErr w:type="spellStart"/>
            <w:r w:rsidRPr="00290367">
              <w:rPr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290367">
              <w:rPr>
                <w:sz w:val="24"/>
                <w:szCs w:val="24"/>
                <w:lang w:eastAsia="en-US"/>
              </w:rPr>
              <w:t xml:space="preserve"> района</w:t>
            </w:r>
            <w:r w:rsidRPr="00290367">
              <w:rPr>
                <w:sz w:val="28"/>
                <w:szCs w:val="28"/>
                <w:lang w:eastAsia="en-US"/>
              </w:rPr>
              <w:t xml:space="preserve"> </w:t>
            </w:r>
            <w:r w:rsidRPr="00290367">
              <w:rPr>
                <w:bCs/>
                <w:sz w:val="24"/>
                <w:szCs w:val="24"/>
              </w:rPr>
              <w:t>на 2018-2027 год»</w:t>
            </w:r>
          </w:p>
          <w:p w:rsidR="00380F4C" w:rsidRPr="00290367" w:rsidRDefault="00380F4C">
            <w:pPr>
              <w:jc w:val="center"/>
              <w:rPr>
                <w:bCs/>
                <w:sz w:val="24"/>
                <w:szCs w:val="24"/>
              </w:rPr>
            </w:pPr>
          </w:p>
          <w:p w:rsidR="00380F4C" w:rsidRPr="00290367" w:rsidRDefault="00380F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Всего:</w:t>
            </w:r>
          </w:p>
        </w:tc>
        <w:tc>
          <w:tcPr>
            <w:tcW w:w="3686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982,4</w:t>
            </w:r>
          </w:p>
        </w:tc>
      </w:tr>
      <w:tr w:rsidR="00290367" w:rsidRPr="00290367">
        <w:tc>
          <w:tcPr>
            <w:tcW w:w="1910" w:type="dxa"/>
            <w:vMerge/>
          </w:tcPr>
          <w:p w:rsidR="00380F4C" w:rsidRPr="00290367" w:rsidRDefault="00380F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80F4C" w:rsidRPr="00290367" w:rsidRDefault="00380F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86" w:type="dxa"/>
          </w:tcPr>
          <w:p w:rsidR="00380F4C" w:rsidRPr="00290367" w:rsidRDefault="00380F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290367" w:rsidRPr="00290367">
        <w:tc>
          <w:tcPr>
            <w:tcW w:w="1910" w:type="dxa"/>
            <w:vMerge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3686" w:type="dxa"/>
          </w:tcPr>
          <w:p w:rsidR="00380F4C" w:rsidRPr="00290367" w:rsidRDefault="00380F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290367" w:rsidRPr="00290367">
        <w:tc>
          <w:tcPr>
            <w:tcW w:w="1910" w:type="dxa"/>
            <w:vMerge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бюджет </w:t>
            </w:r>
            <w:proofErr w:type="gramStart"/>
            <w:r w:rsidRPr="00290367">
              <w:rPr>
                <w:sz w:val="24"/>
                <w:szCs w:val="24"/>
              </w:rPr>
              <w:t>муниципального</w:t>
            </w:r>
            <w:proofErr w:type="gramEnd"/>
          </w:p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образования</w:t>
            </w:r>
          </w:p>
        </w:tc>
        <w:tc>
          <w:tcPr>
            <w:tcW w:w="3686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982,4</w:t>
            </w:r>
          </w:p>
        </w:tc>
      </w:tr>
      <w:tr w:rsidR="00290367" w:rsidRPr="00290367" w:rsidTr="00290367">
        <w:trPr>
          <w:trHeight w:val="448"/>
        </w:trPr>
        <w:tc>
          <w:tcPr>
            <w:tcW w:w="1910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5528" w:type="dxa"/>
          </w:tcPr>
          <w:p w:rsidR="00380F4C" w:rsidRPr="00290367" w:rsidRDefault="00380F4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Всего:  </w:t>
            </w:r>
          </w:p>
        </w:tc>
        <w:tc>
          <w:tcPr>
            <w:tcW w:w="3686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982,4</w:t>
            </w:r>
          </w:p>
        </w:tc>
      </w:tr>
      <w:tr w:rsidR="00290367" w:rsidRPr="00290367" w:rsidTr="00290367">
        <w:trPr>
          <w:trHeight w:val="738"/>
        </w:trPr>
        <w:tc>
          <w:tcPr>
            <w:tcW w:w="1910" w:type="dxa"/>
            <w:vMerge w:val="restart"/>
          </w:tcPr>
          <w:p w:rsidR="00380F4C" w:rsidRPr="00290367" w:rsidRDefault="00380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380F4C" w:rsidRPr="00290367" w:rsidRDefault="008C7DD2">
            <w:pPr>
              <w:ind w:right="-1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1) благоустройство территории 2018 г.</w:t>
            </w:r>
          </w:p>
          <w:p w:rsidR="00380F4C" w:rsidRDefault="008C7DD2">
            <w:pPr>
              <w:ind w:right="-1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2) благоустройство территории 2019 г.</w:t>
            </w:r>
          </w:p>
          <w:p w:rsidR="00290367" w:rsidRPr="00290367" w:rsidRDefault="00290367">
            <w:pPr>
              <w:ind w:right="-1"/>
              <w:rPr>
                <w:sz w:val="24"/>
                <w:szCs w:val="24"/>
              </w:rPr>
            </w:pPr>
          </w:p>
          <w:p w:rsidR="00380F4C" w:rsidRPr="00290367" w:rsidRDefault="008C7DD2">
            <w:pPr>
              <w:ind w:right="-1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3) услуги по подготовке проекта организации парковки и примыкания дорожной сети 2020г.</w:t>
            </w:r>
          </w:p>
          <w:p w:rsidR="00380F4C" w:rsidRDefault="008C7DD2">
            <w:pPr>
              <w:ind w:right="-1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4) топографический план благоустройства сквера «Точка притяжения» 2024г.</w:t>
            </w:r>
          </w:p>
          <w:p w:rsidR="00290367" w:rsidRDefault="00290367">
            <w:pPr>
              <w:ind w:right="-1"/>
              <w:rPr>
                <w:sz w:val="24"/>
                <w:szCs w:val="24"/>
              </w:rPr>
            </w:pPr>
          </w:p>
          <w:p w:rsidR="00290367" w:rsidRDefault="00290367">
            <w:pPr>
              <w:ind w:right="-1"/>
              <w:rPr>
                <w:sz w:val="24"/>
                <w:szCs w:val="24"/>
              </w:rPr>
            </w:pPr>
          </w:p>
          <w:p w:rsidR="00290367" w:rsidRPr="00290367" w:rsidRDefault="00290367">
            <w:pPr>
              <w:ind w:right="-1"/>
              <w:rPr>
                <w:sz w:val="24"/>
                <w:szCs w:val="24"/>
              </w:rPr>
            </w:pPr>
          </w:p>
          <w:p w:rsidR="00380F4C" w:rsidRPr="00290367" w:rsidRDefault="008C7DD2">
            <w:pPr>
              <w:numPr>
                <w:ilvl w:val="0"/>
                <w:numId w:val="3"/>
              </w:numPr>
              <w:ind w:right="-1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Реализация проекта «Точка притяжения благоустройства центра город Советск Тульской области»  </w:t>
            </w:r>
          </w:p>
        </w:tc>
        <w:tc>
          <w:tcPr>
            <w:tcW w:w="4044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300</w:t>
            </w:r>
          </w:p>
        </w:tc>
        <w:tc>
          <w:tcPr>
            <w:tcW w:w="3686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300</w:t>
            </w:r>
          </w:p>
        </w:tc>
      </w:tr>
      <w:tr w:rsidR="00290367" w:rsidRPr="00290367" w:rsidTr="00290367">
        <w:trPr>
          <w:trHeight w:val="55"/>
        </w:trPr>
        <w:tc>
          <w:tcPr>
            <w:tcW w:w="1910" w:type="dxa"/>
            <w:vMerge/>
          </w:tcPr>
          <w:p w:rsidR="00380F4C" w:rsidRPr="00290367" w:rsidRDefault="00380F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80F4C" w:rsidRPr="00290367" w:rsidRDefault="00380F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249,8</w:t>
            </w:r>
          </w:p>
        </w:tc>
        <w:tc>
          <w:tcPr>
            <w:tcW w:w="3686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249,8</w:t>
            </w:r>
          </w:p>
        </w:tc>
      </w:tr>
      <w:tr w:rsidR="00290367" w:rsidRPr="00290367" w:rsidTr="00290367">
        <w:trPr>
          <w:trHeight w:val="402"/>
        </w:trPr>
        <w:tc>
          <w:tcPr>
            <w:tcW w:w="1910" w:type="dxa"/>
            <w:vMerge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50,0</w:t>
            </w:r>
          </w:p>
        </w:tc>
        <w:tc>
          <w:tcPr>
            <w:tcW w:w="3686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50,0</w:t>
            </w:r>
          </w:p>
        </w:tc>
      </w:tr>
      <w:tr w:rsidR="00290367" w:rsidRPr="00290367">
        <w:trPr>
          <w:trHeight w:val="1301"/>
        </w:trPr>
        <w:tc>
          <w:tcPr>
            <w:tcW w:w="1910" w:type="dxa"/>
            <w:vMerge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218,4</w:t>
            </w:r>
          </w:p>
        </w:tc>
        <w:tc>
          <w:tcPr>
            <w:tcW w:w="3686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218,4</w:t>
            </w:r>
          </w:p>
        </w:tc>
      </w:tr>
      <w:tr w:rsidR="00290367" w:rsidRPr="00290367" w:rsidTr="00290367">
        <w:trPr>
          <w:trHeight w:val="20"/>
        </w:trPr>
        <w:tc>
          <w:tcPr>
            <w:tcW w:w="1910" w:type="dxa"/>
            <w:vMerge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100,0</w:t>
            </w:r>
          </w:p>
        </w:tc>
        <w:tc>
          <w:tcPr>
            <w:tcW w:w="3686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100,0 </w:t>
            </w:r>
          </w:p>
        </w:tc>
      </w:tr>
      <w:tr w:rsidR="00290367" w:rsidRPr="00290367">
        <w:trPr>
          <w:trHeight w:val="1087"/>
        </w:trPr>
        <w:tc>
          <w:tcPr>
            <w:tcW w:w="1910" w:type="dxa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80F4C" w:rsidRPr="00290367" w:rsidRDefault="008C7DD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90367">
              <w:rPr>
                <w:sz w:val="22"/>
                <w:szCs w:val="22"/>
              </w:rPr>
              <w:t xml:space="preserve">Ремонт дворовых проездов к подъездам  жилых домов по адресу  ул. </w:t>
            </w:r>
            <w:proofErr w:type="spellStart"/>
            <w:r w:rsidRPr="00290367">
              <w:rPr>
                <w:sz w:val="22"/>
                <w:szCs w:val="22"/>
              </w:rPr>
              <w:t>Комсомольски</w:t>
            </w:r>
            <w:proofErr w:type="spellEnd"/>
            <w:r w:rsidRPr="00290367">
              <w:rPr>
                <w:sz w:val="22"/>
                <w:szCs w:val="22"/>
              </w:rPr>
              <w:t xml:space="preserve"> переулок д. 5, ул. Энергетиков д. 61, 63,56, 58, 57, 59, ул. Площадь Советов д. 4, д. 6</w:t>
            </w:r>
          </w:p>
        </w:tc>
        <w:tc>
          <w:tcPr>
            <w:tcW w:w="4044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64,2</w:t>
            </w:r>
          </w:p>
        </w:tc>
        <w:tc>
          <w:tcPr>
            <w:tcW w:w="3686" w:type="dxa"/>
          </w:tcPr>
          <w:p w:rsidR="00380F4C" w:rsidRPr="00290367" w:rsidRDefault="008C7D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64,2</w:t>
            </w:r>
          </w:p>
        </w:tc>
      </w:tr>
    </w:tbl>
    <w:p w:rsidR="00380F4C" w:rsidRPr="00290367" w:rsidRDefault="00380F4C">
      <w:pPr>
        <w:tabs>
          <w:tab w:val="left" w:pos="13968"/>
        </w:tabs>
        <w:rPr>
          <w:rFonts w:ascii="Arial" w:hAnsi="Arial" w:cs="Arial"/>
        </w:rPr>
        <w:sectPr w:rsidR="00380F4C" w:rsidRPr="00290367">
          <w:pgSz w:w="16840" w:h="11902" w:orient="landscape"/>
          <w:pgMar w:top="700" w:right="821" w:bottom="1440" w:left="1140" w:header="0" w:footer="0" w:gutter="0"/>
          <w:cols w:space="720" w:equalWidth="0">
            <w:col w:w="14880"/>
          </w:cols>
        </w:sectPr>
      </w:pPr>
    </w:p>
    <w:p w:rsidR="00380F4C" w:rsidRPr="00290367" w:rsidRDefault="00380F4C">
      <w:pPr>
        <w:jc w:val="right"/>
        <w:rPr>
          <w:rFonts w:eastAsia="Calibri"/>
          <w:sz w:val="24"/>
          <w:szCs w:val="24"/>
          <w:lang w:eastAsia="en-US"/>
        </w:rPr>
      </w:pPr>
    </w:p>
    <w:p w:rsidR="00380F4C" w:rsidRPr="00290367" w:rsidRDefault="008C7DD2">
      <w:pPr>
        <w:jc w:val="right"/>
        <w:rPr>
          <w:rFonts w:eastAsia="Calibri"/>
          <w:sz w:val="24"/>
          <w:szCs w:val="24"/>
          <w:lang w:eastAsia="en-US"/>
        </w:rPr>
      </w:pPr>
      <w:r w:rsidRPr="00290367">
        <w:rPr>
          <w:rFonts w:eastAsia="Calibri"/>
          <w:sz w:val="24"/>
          <w:szCs w:val="24"/>
          <w:lang w:eastAsia="en-US"/>
        </w:rPr>
        <w:t>Приложение 4</w:t>
      </w:r>
    </w:p>
    <w:p w:rsidR="00380F4C" w:rsidRPr="00290367" w:rsidRDefault="008C7D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903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80F4C" w:rsidRPr="00290367" w:rsidRDefault="008C7D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90367">
        <w:rPr>
          <w:rFonts w:ascii="Times New Roman" w:hAnsi="Times New Roman" w:cs="Times New Roman"/>
          <w:sz w:val="24"/>
          <w:szCs w:val="24"/>
        </w:rPr>
        <w:t>МО г. Советск</w:t>
      </w:r>
    </w:p>
    <w:p w:rsidR="00380F4C" w:rsidRPr="00290367" w:rsidRDefault="008C7D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90367">
        <w:rPr>
          <w:rFonts w:ascii="Times New Roman" w:hAnsi="Times New Roman" w:cs="Times New Roman"/>
          <w:sz w:val="24"/>
          <w:szCs w:val="24"/>
        </w:rPr>
        <w:t xml:space="preserve">от  </w:t>
      </w:r>
      <w:r w:rsidR="00290367">
        <w:rPr>
          <w:rFonts w:ascii="Times New Roman" w:hAnsi="Times New Roman" w:cs="Times New Roman"/>
          <w:sz w:val="24"/>
          <w:szCs w:val="24"/>
        </w:rPr>
        <w:t xml:space="preserve">12 мая </w:t>
      </w:r>
      <w:r w:rsidRPr="00290367">
        <w:rPr>
          <w:rFonts w:ascii="Times New Roman" w:hAnsi="Times New Roman" w:cs="Times New Roman"/>
          <w:sz w:val="24"/>
          <w:szCs w:val="24"/>
        </w:rPr>
        <w:t xml:space="preserve">2025 года № </w:t>
      </w:r>
      <w:r w:rsidR="00290367">
        <w:rPr>
          <w:rFonts w:ascii="Times New Roman" w:hAnsi="Times New Roman" w:cs="Times New Roman"/>
          <w:sz w:val="24"/>
          <w:szCs w:val="24"/>
        </w:rPr>
        <w:t>5-101</w:t>
      </w:r>
      <w:r w:rsidRPr="00290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F4C" w:rsidRPr="00290367" w:rsidRDefault="00380F4C">
      <w:pPr>
        <w:pStyle w:val="a7"/>
        <w:tabs>
          <w:tab w:val="left" w:pos="-5387"/>
        </w:tabs>
        <w:ind w:left="1843"/>
        <w:rPr>
          <w:rFonts w:ascii="Arial" w:hAnsi="Arial" w:cs="Arial"/>
          <w:b/>
          <w:sz w:val="24"/>
          <w:szCs w:val="24"/>
        </w:rPr>
      </w:pPr>
    </w:p>
    <w:p w:rsidR="00380F4C" w:rsidRPr="00290367" w:rsidRDefault="00380F4C">
      <w:pPr>
        <w:spacing w:line="20" w:lineRule="exact"/>
        <w:rPr>
          <w:rFonts w:ascii="Arial" w:hAnsi="Arial" w:cs="Arial"/>
          <w:sz w:val="24"/>
          <w:szCs w:val="24"/>
        </w:rPr>
      </w:pPr>
    </w:p>
    <w:p w:rsidR="00380F4C" w:rsidRPr="00290367" w:rsidRDefault="008C7DD2">
      <w:pPr>
        <w:tabs>
          <w:tab w:val="left" w:pos="7234"/>
          <w:tab w:val="center" w:pos="8390"/>
          <w:tab w:val="left" w:pos="9223"/>
          <w:tab w:val="left" w:pos="10320"/>
          <w:tab w:val="left" w:pos="11520"/>
          <w:tab w:val="left" w:pos="12994"/>
        </w:tabs>
        <w:ind w:left="1900"/>
        <w:jc w:val="center"/>
        <w:rPr>
          <w:sz w:val="24"/>
          <w:szCs w:val="24"/>
        </w:rPr>
      </w:pPr>
      <w:r w:rsidRPr="00290367">
        <w:rPr>
          <w:sz w:val="24"/>
          <w:szCs w:val="24"/>
        </w:rPr>
        <w:t>План реализации муниципальной программы</w:t>
      </w:r>
    </w:p>
    <w:p w:rsidR="00380F4C" w:rsidRPr="00290367" w:rsidRDefault="00380F4C">
      <w:pPr>
        <w:spacing w:line="20" w:lineRule="exact"/>
        <w:jc w:val="center"/>
        <w:rPr>
          <w:sz w:val="24"/>
          <w:szCs w:val="24"/>
        </w:rPr>
      </w:pPr>
    </w:p>
    <w:p w:rsidR="00380F4C" w:rsidRPr="00290367" w:rsidRDefault="008C7DD2">
      <w:pPr>
        <w:pStyle w:val="a7"/>
        <w:tabs>
          <w:tab w:val="left" w:pos="-5387"/>
        </w:tabs>
        <w:ind w:left="1843"/>
        <w:jc w:val="center"/>
        <w:rPr>
          <w:b/>
          <w:sz w:val="24"/>
          <w:szCs w:val="24"/>
        </w:rPr>
      </w:pPr>
      <w:r w:rsidRPr="00290367">
        <w:rPr>
          <w:b/>
          <w:sz w:val="24"/>
          <w:szCs w:val="24"/>
        </w:rPr>
        <w:t xml:space="preserve">«Формирование современной городской среды муниципального образования город Советск </w:t>
      </w:r>
      <w:proofErr w:type="spellStart"/>
      <w:r w:rsidRPr="00290367">
        <w:rPr>
          <w:b/>
          <w:sz w:val="24"/>
          <w:szCs w:val="24"/>
        </w:rPr>
        <w:t>Щекинского</w:t>
      </w:r>
      <w:proofErr w:type="spellEnd"/>
      <w:r w:rsidRPr="00290367">
        <w:rPr>
          <w:b/>
          <w:sz w:val="24"/>
          <w:szCs w:val="24"/>
        </w:rPr>
        <w:t xml:space="preserve"> района»</w:t>
      </w:r>
    </w:p>
    <w:p w:rsidR="00380F4C" w:rsidRPr="00290367" w:rsidRDefault="008C7DD2">
      <w:pPr>
        <w:pStyle w:val="a7"/>
        <w:tabs>
          <w:tab w:val="left" w:pos="-5387"/>
        </w:tabs>
        <w:ind w:left="1843"/>
        <w:jc w:val="center"/>
        <w:rPr>
          <w:b/>
          <w:sz w:val="24"/>
          <w:szCs w:val="24"/>
        </w:rPr>
      </w:pPr>
      <w:r w:rsidRPr="00290367">
        <w:rPr>
          <w:b/>
          <w:sz w:val="24"/>
          <w:szCs w:val="24"/>
        </w:rPr>
        <w:t xml:space="preserve"> на 2018 -2025 год</w:t>
      </w:r>
    </w:p>
    <w:p w:rsidR="00380F4C" w:rsidRPr="00290367" w:rsidRDefault="00380F4C">
      <w:pPr>
        <w:spacing w:line="241" w:lineRule="exact"/>
        <w:rPr>
          <w:rFonts w:ascii="Arial" w:hAnsi="Arial" w:cs="Arial"/>
          <w:sz w:val="24"/>
          <w:szCs w:val="24"/>
        </w:rPr>
      </w:pPr>
    </w:p>
    <w:tbl>
      <w:tblPr>
        <w:tblW w:w="1444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2835"/>
        <w:gridCol w:w="1559"/>
        <w:gridCol w:w="699"/>
        <w:gridCol w:w="435"/>
        <w:gridCol w:w="1701"/>
        <w:gridCol w:w="1124"/>
      </w:tblGrid>
      <w:tr w:rsidR="00290367" w:rsidRPr="00290367">
        <w:trPr>
          <w:trHeight w:val="25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ind w:right="20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290367">
              <w:rPr>
                <w:sz w:val="24"/>
                <w:szCs w:val="24"/>
              </w:rPr>
              <w:t>контрольного</w:t>
            </w:r>
            <w:proofErr w:type="gramEnd"/>
          </w:p>
          <w:p w:rsidR="00380F4C" w:rsidRPr="00290367" w:rsidRDefault="008C7DD2">
            <w:pPr>
              <w:spacing w:line="232" w:lineRule="exact"/>
              <w:jc w:val="center"/>
              <w:rPr>
                <w:sz w:val="24"/>
                <w:szCs w:val="24"/>
              </w:rPr>
            </w:pPr>
            <w:r w:rsidRPr="00290367">
              <w:rPr>
                <w:w w:val="99"/>
                <w:sz w:val="24"/>
                <w:szCs w:val="24"/>
              </w:rPr>
              <w:t>события Программы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51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Срок наступления контрольного</w:t>
            </w:r>
          </w:p>
        </w:tc>
      </w:tr>
      <w:tr w:rsidR="00290367" w:rsidRPr="00290367">
        <w:trPr>
          <w:trHeight w:val="232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4C" w:rsidRPr="00290367" w:rsidRDefault="00380F4C">
            <w:pPr>
              <w:spacing w:line="23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bottom"/>
          </w:tcPr>
          <w:p w:rsidR="00380F4C" w:rsidRPr="00290367" w:rsidRDefault="008C7DD2">
            <w:pPr>
              <w:spacing w:line="232" w:lineRule="exact"/>
              <w:jc w:val="center"/>
              <w:rPr>
                <w:sz w:val="24"/>
                <w:szCs w:val="24"/>
              </w:rPr>
            </w:pPr>
            <w:r w:rsidRPr="00290367">
              <w:rPr>
                <w:w w:val="99"/>
                <w:sz w:val="24"/>
                <w:szCs w:val="24"/>
              </w:rPr>
              <w:t>события (дата)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>
        <w:trPr>
          <w:trHeight w:val="20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4C" w:rsidRPr="00290367" w:rsidRDefault="00380F4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80F4C" w:rsidRPr="00290367" w:rsidRDefault="00380F4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:rsidR="00380F4C" w:rsidRPr="00290367" w:rsidRDefault="00380F4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8" w:space="0" w:color="auto"/>
            </w:tcBorders>
            <w:vAlign w:val="bottom"/>
          </w:tcPr>
          <w:p w:rsidR="00380F4C" w:rsidRPr="00290367" w:rsidRDefault="00380F4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bottom w:val="single" w:sz="8" w:space="0" w:color="auto"/>
            </w:tcBorders>
            <w:vAlign w:val="bottom"/>
          </w:tcPr>
          <w:p w:rsidR="00380F4C" w:rsidRPr="00290367" w:rsidRDefault="00380F4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F4C" w:rsidRPr="00290367" w:rsidRDefault="00380F4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290367" w:rsidRPr="00290367">
        <w:trPr>
          <w:trHeight w:val="229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8" w:space="0" w:color="auto"/>
            </w:tcBorders>
            <w:vAlign w:val="bottom"/>
          </w:tcPr>
          <w:p w:rsidR="00380F4C" w:rsidRPr="00290367" w:rsidRDefault="008C7DD2">
            <w:pPr>
              <w:spacing w:line="229" w:lineRule="exact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2018-2027 гг.</w:t>
            </w:r>
          </w:p>
        </w:tc>
        <w:tc>
          <w:tcPr>
            <w:tcW w:w="1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</w:tr>
      <w:tr w:rsidR="00290367" w:rsidRPr="00290367">
        <w:trPr>
          <w:trHeight w:val="241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380F4C" w:rsidRPr="00290367" w:rsidRDefault="008C7DD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I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bottom"/>
          </w:tcPr>
          <w:p w:rsidR="00380F4C" w:rsidRPr="00290367" w:rsidRDefault="008C7DD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II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380F4C" w:rsidRPr="00290367" w:rsidRDefault="008C7DD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290367">
              <w:rPr>
                <w:w w:val="99"/>
                <w:sz w:val="24"/>
                <w:szCs w:val="24"/>
              </w:rPr>
              <w:t>III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bottom"/>
          </w:tcPr>
          <w:p w:rsidR="00380F4C" w:rsidRPr="00290367" w:rsidRDefault="008C7DD2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290367">
              <w:rPr>
                <w:w w:val="94"/>
                <w:sz w:val="24"/>
                <w:szCs w:val="24"/>
              </w:rPr>
              <w:t>IV</w:t>
            </w:r>
          </w:p>
        </w:tc>
      </w:tr>
      <w:tr w:rsidR="00290367" w:rsidRPr="00290367">
        <w:trPr>
          <w:trHeight w:val="257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F4C" w:rsidRPr="00290367" w:rsidRDefault="00380F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w w:val="99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w w:val="99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w w:val="99"/>
                <w:sz w:val="24"/>
                <w:szCs w:val="24"/>
              </w:rPr>
              <w:t>квартал</w:t>
            </w:r>
          </w:p>
        </w:tc>
        <w:tc>
          <w:tcPr>
            <w:tcW w:w="1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w w:val="99"/>
                <w:sz w:val="24"/>
                <w:szCs w:val="24"/>
              </w:rPr>
              <w:t>квартал</w:t>
            </w:r>
          </w:p>
        </w:tc>
      </w:tr>
      <w:tr w:rsidR="00290367" w:rsidRPr="00290367">
        <w:trPr>
          <w:trHeight w:val="240"/>
        </w:trPr>
        <w:tc>
          <w:tcPr>
            <w:tcW w:w="6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0F4C" w:rsidRPr="00290367" w:rsidRDefault="008C7DD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№ 1</w:t>
            </w:r>
          </w:p>
          <w:p w:rsidR="00380F4C" w:rsidRPr="00290367" w:rsidRDefault="008C7DD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Ремонт дворовых проездов к подъездам жилых домов по адресу ул. </w:t>
            </w:r>
            <w:proofErr w:type="gramStart"/>
            <w:r w:rsidRPr="00290367">
              <w:rPr>
                <w:sz w:val="24"/>
                <w:szCs w:val="24"/>
              </w:rPr>
              <w:t>Красноармейская</w:t>
            </w:r>
            <w:proofErr w:type="gramEnd"/>
            <w:r w:rsidRPr="00290367">
              <w:rPr>
                <w:sz w:val="24"/>
                <w:szCs w:val="24"/>
              </w:rPr>
              <w:t>, д.3</w:t>
            </w:r>
          </w:p>
          <w:p w:rsidR="00380F4C" w:rsidRPr="00290367" w:rsidRDefault="00380F4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  <w:tr w:rsidR="00290367" w:rsidRPr="00290367">
        <w:trPr>
          <w:trHeight w:val="23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spacing w:line="238" w:lineRule="exact"/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№ 2</w:t>
            </w:r>
          </w:p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Ремонт дворовых проездов к подъездам жилых домов по адресу </w:t>
            </w:r>
            <w:proofErr w:type="spellStart"/>
            <w:r w:rsidRPr="00290367">
              <w:rPr>
                <w:sz w:val="24"/>
                <w:szCs w:val="24"/>
              </w:rPr>
              <w:t>ул</w:t>
            </w:r>
            <w:proofErr w:type="gramStart"/>
            <w:r w:rsidRPr="00290367">
              <w:rPr>
                <w:sz w:val="24"/>
                <w:szCs w:val="24"/>
              </w:rPr>
              <w:t>.Э</w:t>
            </w:r>
            <w:proofErr w:type="gramEnd"/>
            <w:r w:rsidRPr="00290367">
              <w:rPr>
                <w:sz w:val="24"/>
                <w:szCs w:val="24"/>
              </w:rPr>
              <w:t>нергетиков</w:t>
            </w:r>
            <w:proofErr w:type="spellEnd"/>
            <w:r w:rsidRPr="00290367">
              <w:rPr>
                <w:sz w:val="24"/>
                <w:szCs w:val="24"/>
              </w:rPr>
              <w:t xml:space="preserve"> д.1а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  <w:tr w:rsidR="00290367" w:rsidRPr="00290367">
        <w:trPr>
          <w:trHeight w:val="23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№ 3</w:t>
            </w:r>
          </w:p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proofErr w:type="gramStart"/>
            <w:r w:rsidRPr="00290367">
              <w:rPr>
                <w:sz w:val="24"/>
                <w:szCs w:val="24"/>
              </w:rPr>
              <w:t>Ремонт дворовых проездов к подъездам жилых домов, установка скамеек, урн по адресу: ул. Комсомольский переулок, д. 5,3; Комсомольская, д. 5, Энергетиков, д. 59,57,55,53 ул. Площадь Советов, д. 4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  <w:tr w:rsidR="00290367" w:rsidRPr="00290367">
        <w:trPr>
          <w:trHeight w:val="23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spacing w:line="238" w:lineRule="exact"/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№ 4</w:t>
            </w:r>
          </w:p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Ремонт дворовых проездов к подъездам жилых домов, установка скамеек, урн по адресу: ул. Школьный переулок, д. </w:t>
            </w:r>
            <w:proofErr w:type="gramStart"/>
            <w:r w:rsidRPr="00290367">
              <w:rPr>
                <w:sz w:val="24"/>
                <w:szCs w:val="24"/>
              </w:rPr>
              <w:t>4,4</w:t>
            </w:r>
            <w:proofErr w:type="gramEnd"/>
            <w:r w:rsidRPr="00290367">
              <w:rPr>
                <w:sz w:val="24"/>
                <w:szCs w:val="24"/>
              </w:rPr>
              <w:t>а 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  <w:tr w:rsidR="00290367" w:rsidRPr="00290367">
        <w:trPr>
          <w:trHeight w:val="46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spacing w:line="238" w:lineRule="exact"/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№ 5</w:t>
            </w:r>
          </w:p>
          <w:p w:rsidR="00380F4C" w:rsidRPr="00290367" w:rsidRDefault="008C7DD2">
            <w:pPr>
              <w:spacing w:line="238" w:lineRule="exact"/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sz w:val="24"/>
                <w:szCs w:val="24"/>
                <w:lang w:eastAsia="en-US"/>
              </w:rPr>
              <w:t>Благоустройство центрального парка (установка скамеек и урн).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  <w:p w:rsidR="00380F4C" w:rsidRPr="00290367" w:rsidRDefault="00380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  <w:tr w:rsidR="00290367" w:rsidRPr="00290367">
        <w:trPr>
          <w:trHeight w:val="138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spacing w:line="238" w:lineRule="exact"/>
              <w:jc w:val="center"/>
              <w:rPr>
                <w:sz w:val="24"/>
                <w:szCs w:val="24"/>
                <w:lang w:eastAsia="en-US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№ 6</w:t>
            </w:r>
            <w:r w:rsidRPr="00290367">
              <w:rPr>
                <w:sz w:val="24"/>
                <w:szCs w:val="24"/>
                <w:lang w:eastAsia="en-US"/>
              </w:rPr>
              <w:t xml:space="preserve"> </w:t>
            </w:r>
          </w:p>
          <w:p w:rsidR="00380F4C" w:rsidRPr="00290367" w:rsidRDefault="008C7DD2">
            <w:pPr>
              <w:spacing w:line="238" w:lineRule="exact"/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sz w:val="24"/>
                <w:szCs w:val="24"/>
                <w:lang w:eastAsia="en-US"/>
              </w:rPr>
              <w:t>Благоустройство центральной площади (установка скамеек и урн).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380F4C">
            <w:pPr>
              <w:jc w:val="center"/>
              <w:rPr>
                <w:sz w:val="24"/>
                <w:szCs w:val="24"/>
              </w:rPr>
            </w:pPr>
          </w:p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  <w:tr w:rsidR="00290367" w:rsidRPr="00290367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380F4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80F4C" w:rsidRPr="00290367" w:rsidRDefault="008C7DD2">
            <w:pPr>
              <w:spacing w:line="238" w:lineRule="exact"/>
              <w:jc w:val="center"/>
              <w:rPr>
                <w:sz w:val="24"/>
                <w:szCs w:val="24"/>
                <w:lang w:eastAsia="en-US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№ 7</w:t>
            </w:r>
            <w:r w:rsidRPr="00290367">
              <w:rPr>
                <w:sz w:val="24"/>
                <w:szCs w:val="24"/>
                <w:lang w:eastAsia="en-US"/>
              </w:rPr>
              <w:t xml:space="preserve"> </w:t>
            </w:r>
          </w:p>
          <w:p w:rsidR="00380F4C" w:rsidRPr="00290367" w:rsidRDefault="008C7DD2">
            <w:pPr>
              <w:spacing w:line="238" w:lineRule="exact"/>
              <w:jc w:val="center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  <w:lang w:eastAsia="en-US"/>
              </w:rPr>
              <w:t>Благоустройство стадиона</w:t>
            </w:r>
          </w:p>
          <w:p w:rsidR="00380F4C" w:rsidRPr="00290367" w:rsidRDefault="008C7DD2">
            <w:pPr>
              <w:spacing w:line="238" w:lineRule="exact"/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sz w:val="24"/>
                <w:szCs w:val="24"/>
                <w:lang w:eastAsia="en-US"/>
              </w:rPr>
              <w:t xml:space="preserve"> (установка скамеек и урн).</w:t>
            </w:r>
          </w:p>
          <w:p w:rsidR="00380F4C" w:rsidRPr="00290367" w:rsidRDefault="00380F4C">
            <w:pPr>
              <w:spacing w:line="23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380F4C">
            <w:pPr>
              <w:jc w:val="center"/>
              <w:rPr>
                <w:sz w:val="24"/>
                <w:szCs w:val="24"/>
              </w:rPr>
            </w:pPr>
          </w:p>
          <w:p w:rsidR="00380F4C" w:rsidRPr="00290367" w:rsidRDefault="00380F4C">
            <w:pPr>
              <w:jc w:val="center"/>
              <w:rPr>
                <w:sz w:val="24"/>
                <w:szCs w:val="24"/>
              </w:rPr>
            </w:pPr>
          </w:p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  <w:tr w:rsidR="00290367" w:rsidRPr="00290367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spacing w:line="238" w:lineRule="exact"/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№ 8</w:t>
            </w:r>
          </w:p>
          <w:p w:rsidR="00380F4C" w:rsidRPr="00290367" w:rsidRDefault="008C7DD2">
            <w:pPr>
              <w:jc w:val="center"/>
              <w:rPr>
                <w:sz w:val="24"/>
                <w:szCs w:val="24"/>
                <w:lang w:eastAsia="en-US"/>
              </w:rPr>
            </w:pPr>
            <w:r w:rsidRPr="00290367">
              <w:rPr>
                <w:sz w:val="24"/>
                <w:szCs w:val="24"/>
              </w:rPr>
              <w:t xml:space="preserve">Ремонт дворовых проездов скамеек к подъездам жилых домов по адресу ул. </w:t>
            </w:r>
            <w:proofErr w:type="gramStart"/>
            <w:r w:rsidRPr="00290367">
              <w:rPr>
                <w:sz w:val="24"/>
                <w:szCs w:val="24"/>
              </w:rPr>
              <w:t>Парковая</w:t>
            </w:r>
            <w:proofErr w:type="gramEnd"/>
            <w:r w:rsidRPr="00290367">
              <w:rPr>
                <w:sz w:val="24"/>
                <w:szCs w:val="24"/>
              </w:rPr>
              <w:t xml:space="preserve"> д.16а,18а,20а,24а.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380F4C">
            <w:pPr>
              <w:jc w:val="center"/>
              <w:rPr>
                <w:sz w:val="24"/>
                <w:szCs w:val="24"/>
              </w:rPr>
            </w:pPr>
          </w:p>
          <w:p w:rsidR="00380F4C" w:rsidRPr="00290367" w:rsidRDefault="00380F4C">
            <w:pPr>
              <w:jc w:val="center"/>
              <w:rPr>
                <w:sz w:val="24"/>
                <w:szCs w:val="24"/>
              </w:rPr>
            </w:pPr>
          </w:p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  <w:tr w:rsidR="00290367" w:rsidRPr="00290367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spacing w:line="238" w:lineRule="exact"/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№ 9</w:t>
            </w:r>
          </w:p>
          <w:p w:rsidR="00380F4C" w:rsidRPr="00290367" w:rsidRDefault="008C7DD2">
            <w:pPr>
              <w:spacing w:line="238" w:lineRule="exact"/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 Установка урн, скамеек, ремонт дворовых проездов к подъездам жилых домов по адресу:  ул. Комсомольская д. 14,16,18,20,22.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380F4C">
            <w:pPr>
              <w:jc w:val="center"/>
              <w:rPr>
                <w:sz w:val="24"/>
                <w:szCs w:val="24"/>
              </w:rPr>
            </w:pPr>
          </w:p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  <w:tr w:rsidR="00290367" w:rsidRPr="00290367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№ 10</w:t>
            </w:r>
            <w:r w:rsidRPr="00290367">
              <w:rPr>
                <w:sz w:val="24"/>
                <w:szCs w:val="24"/>
              </w:rPr>
              <w:t xml:space="preserve"> </w:t>
            </w:r>
          </w:p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Установка урн, скамеек, ремонт дворовых проездов к подъездам жилых домов по адресу:  </w:t>
            </w:r>
            <w:proofErr w:type="spellStart"/>
            <w:r w:rsidRPr="00290367">
              <w:rPr>
                <w:sz w:val="24"/>
                <w:szCs w:val="24"/>
              </w:rPr>
              <w:t>ул</w:t>
            </w:r>
            <w:proofErr w:type="gramStart"/>
            <w:r w:rsidRPr="00290367">
              <w:rPr>
                <w:sz w:val="24"/>
                <w:szCs w:val="24"/>
              </w:rPr>
              <w:t>.Э</w:t>
            </w:r>
            <w:proofErr w:type="gramEnd"/>
            <w:r w:rsidRPr="00290367">
              <w:rPr>
                <w:sz w:val="24"/>
                <w:szCs w:val="24"/>
              </w:rPr>
              <w:t>нергетиков</w:t>
            </w:r>
            <w:proofErr w:type="spellEnd"/>
            <w:r w:rsidRPr="00290367">
              <w:rPr>
                <w:sz w:val="24"/>
                <w:szCs w:val="24"/>
              </w:rPr>
              <w:t xml:space="preserve"> д. 1,3,5,7. ул. Октябрьская д.1,5.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  <w:tr w:rsidR="00290367" w:rsidRPr="00290367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№ 11</w:t>
            </w:r>
            <w:r w:rsidRPr="00290367">
              <w:rPr>
                <w:sz w:val="24"/>
                <w:szCs w:val="24"/>
              </w:rPr>
              <w:t xml:space="preserve"> </w:t>
            </w:r>
          </w:p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Установка урн, скамеек, ремонт дворовых проездов к подъездам жилых домов по адресу:  </w:t>
            </w:r>
            <w:proofErr w:type="spellStart"/>
            <w:r w:rsidRPr="00290367">
              <w:rPr>
                <w:sz w:val="24"/>
                <w:szCs w:val="24"/>
              </w:rPr>
              <w:t>ул</w:t>
            </w:r>
            <w:proofErr w:type="gramStart"/>
            <w:r w:rsidRPr="00290367">
              <w:rPr>
                <w:sz w:val="24"/>
                <w:szCs w:val="24"/>
              </w:rPr>
              <w:t>.Э</w:t>
            </w:r>
            <w:proofErr w:type="gramEnd"/>
            <w:r w:rsidRPr="00290367">
              <w:rPr>
                <w:sz w:val="24"/>
                <w:szCs w:val="24"/>
              </w:rPr>
              <w:t>нергетиков</w:t>
            </w:r>
            <w:proofErr w:type="spellEnd"/>
            <w:r w:rsidRPr="00290367">
              <w:rPr>
                <w:sz w:val="24"/>
                <w:szCs w:val="24"/>
              </w:rPr>
              <w:t xml:space="preserve"> д. 52-54.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  <w:tr w:rsidR="00290367" w:rsidRPr="00290367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 № 12</w:t>
            </w:r>
            <w:r w:rsidRPr="00290367">
              <w:rPr>
                <w:sz w:val="24"/>
                <w:szCs w:val="24"/>
              </w:rPr>
              <w:t xml:space="preserve"> </w:t>
            </w:r>
          </w:p>
          <w:p w:rsidR="00380F4C" w:rsidRPr="00290367" w:rsidRDefault="008C7DD2">
            <w:pPr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Установка урн, скамеек, ремонт дворовых проездов к подъездам жилых домов по адресу:  ул. Энергетиков д. 21,23,25,. ул. Октябрьская д.27,29.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  <w:tr w:rsidR="00290367" w:rsidRPr="00290367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№ 13</w:t>
            </w:r>
            <w:r w:rsidRPr="00290367">
              <w:rPr>
                <w:sz w:val="24"/>
                <w:szCs w:val="24"/>
              </w:rPr>
              <w:t xml:space="preserve"> </w:t>
            </w:r>
          </w:p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Ремонт тротуара  по ул. Энергетиков</w:t>
            </w:r>
          </w:p>
          <w:p w:rsidR="00380F4C" w:rsidRPr="00290367" w:rsidRDefault="00380F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июль-сентябрь 2024г.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  <w:tr w:rsidR="00290367" w:rsidRPr="00290367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№ 14</w:t>
            </w:r>
          </w:p>
          <w:p w:rsidR="00380F4C" w:rsidRPr="00290367" w:rsidRDefault="008C7DD2">
            <w:pPr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bCs/>
                <w:sz w:val="24"/>
                <w:szCs w:val="24"/>
              </w:rPr>
              <w:t>Топографический план благоустройства сквера «Точка притяжения»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июль-сентябрь 2025г.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  <w:tr w:rsidR="00290367" w:rsidRPr="00290367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№ 15</w:t>
            </w:r>
          </w:p>
          <w:p w:rsidR="00380F4C" w:rsidRPr="00290367" w:rsidRDefault="008C7DD2">
            <w:pPr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bCs/>
                <w:sz w:val="24"/>
                <w:szCs w:val="24"/>
              </w:rPr>
              <w:t xml:space="preserve">Реализация проекта благоустройства центра «Точка притяжения благоустройства центра  г. Советск Тульской области»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май-сентябрь 2025г.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  <w:tr w:rsidR="00290367" w:rsidRPr="00290367">
        <w:trPr>
          <w:trHeight w:val="6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  <w:rPr>
                <w:b/>
                <w:sz w:val="24"/>
                <w:szCs w:val="24"/>
              </w:rPr>
            </w:pPr>
            <w:r w:rsidRPr="00290367">
              <w:rPr>
                <w:b/>
                <w:sz w:val="24"/>
                <w:szCs w:val="24"/>
              </w:rPr>
              <w:t>Контрольное событие № 16</w:t>
            </w:r>
          </w:p>
          <w:p w:rsidR="00380F4C" w:rsidRPr="00290367" w:rsidRDefault="008C7DD2">
            <w:pPr>
              <w:jc w:val="center"/>
              <w:rPr>
                <w:bCs/>
                <w:sz w:val="24"/>
                <w:szCs w:val="24"/>
              </w:rPr>
            </w:pPr>
            <w:r w:rsidRPr="00290367">
              <w:rPr>
                <w:bCs/>
                <w:sz w:val="24"/>
                <w:szCs w:val="24"/>
              </w:rPr>
              <w:t xml:space="preserve">Ремонт дворовых проездов к подъездам  жилых домов по адресу  ул. </w:t>
            </w:r>
            <w:proofErr w:type="spellStart"/>
            <w:r w:rsidRPr="00290367">
              <w:rPr>
                <w:bCs/>
                <w:sz w:val="24"/>
                <w:szCs w:val="24"/>
              </w:rPr>
              <w:t>Комсомольски</w:t>
            </w:r>
            <w:proofErr w:type="spellEnd"/>
            <w:r w:rsidRPr="00290367">
              <w:rPr>
                <w:bCs/>
                <w:sz w:val="24"/>
                <w:szCs w:val="24"/>
              </w:rPr>
              <w:t xml:space="preserve"> переулок д. 5, ул. Энергетиков д. 61, 63,56, 58, 57, 59, ул. Площадь Советов д. 4, д.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Администрация МО г. Советск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 xml:space="preserve">май-сентябрь 2025г.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C" w:rsidRPr="00290367" w:rsidRDefault="008C7DD2">
            <w:pPr>
              <w:jc w:val="center"/>
              <w:rPr>
                <w:sz w:val="24"/>
                <w:szCs w:val="24"/>
              </w:rPr>
            </w:pPr>
            <w:r w:rsidRPr="00290367">
              <w:rPr>
                <w:sz w:val="24"/>
                <w:szCs w:val="24"/>
              </w:rPr>
              <w:t>-</w:t>
            </w:r>
          </w:p>
        </w:tc>
      </w:tr>
    </w:tbl>
    <w:p w:rsidR="00380F4C" w:rsidRPr="00290367" w:rsidRDefault="00380F4C">
      <w:pPr>
        <w:ind w:right="320"/>
        <w:rPr>
          <w:rFonts w:ascii="Arial" w:hAnsi="Arial" w:cs="Arial"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8C7DD2">
      <w:pPr>
        <w:suppressAutoHyphens/>
        <w:ind w:firstLine="709"/>
        <w:jc w:val="right"/>
        <w:rPr>
          <w:bCs/>
          <w:kern w:val="24"/>
          <w:sz w:val="24"/>
          <w:szCs w:val="24"/>
        </w:rPr>
      </w:pPr>
      <w:bookmarkStart w:id="0" w:name="_GoBack"/>
      <w:bookmarkEnd w:id="0"/>
      <w:r w:rsidRPr="00290367">
        <w:rPr>
          <w:bCs/>
          <w:kern w:val="24"/>
          <w:sz w:val="24"/>
          <w:szCs w:val="24"/>
        </w:rPr>
        <w:lastRenderedPageBreak/>
        <w:t>Приложение  №5</w:t>
      </w:r>
    </w:p>
    <w:p w:rsidR="00380F4C" w:rsidRPr="00290367" w:rsidRDefault="008C7DD2">
      <w:pPr>
        <w:suppressAutoHyphens/>
        <w:ind w:firstLine="709"/>
        <w:jc w:val="right"/>
        <w:rPr>
          <w:bCs/>
          <w:kern w:val="24"/>
          <w:sz w:val="24"/>
          <w:szCs w:val="24"/>
        </w:rPr>
      </w:pPr>
      <w:r w:rsidRPr="00290367">
        <w:rPr>
          <w:bCs/>
          <w:kern w:val="24"/>
          <w:sz w:val="24"/>
          <w:szCs w:val="24"/>
        </w:rPr>
        <w:t xml:space="preserve">к муниципальной программе  «Формирование современной </w:t>
      </w:r>
    </w:p>
    <w:p w:rsidR="00380F4C" w:rsidRPr="00290367" w:rsidRDefault="008C7DD2">
      <w:pPr>
        <w:suppressAutoHyphens/>
        <w:ind w:firstLine="709"/>
        <w:jc w:val="right"/>
        <w:rPr>
          <w:bCs/>
          <w:kern w:val="24"/>
          <w:sz w:val="24"/>
          <w:szCs w:val="24"/>
        </w:rPr>
      </w:pPr>
      <w:r w:rsidRPr="00290367">
        <w:rPr>
          <w:bCs/>
          <w:kern w:val="24"/>
          <w:sz w:val="24"/>
          <w:szCs w:val="24"/>
        </w:rPr>
        <w:t>городской среды»</w:t>
      </w:r>
    </w:p>
    <w:p w:rsidR="00380F4C" w:rsidRPr="00290367" w:rsidRDefault="00380F4C">
      <w:pPr>
        <w:suppressAutoHyphens/>
        <w:ind w:firstLine="709"/>
        <w:jc w:val="right"/>
        <w:rPr>
          <w:bCs/>
          <w:kern w:val="24"/>
          <w:sz w:val="24"/>
          <w:szCs w:val="24"/>
        </w:rPr>
      </w:pPr>
    </w:p>
    <w:p w:rsidR="00380F4C" w:rsidRPr="00290367" w:rsidRDefault="00380F4C">
      <w:pPr>
        <w:suppressAutoHyphens/>
        <w:ind w:firstLine="709"/>
        <w:jc w:val="center"/>
        <w:rPr>
          <w:b/>
          <w:bCs/>
          <w:kern w:val="24"/>
          <w:sz w:val="24"/>
          <w:szCs w:val="24"/>
        </w:rPr>
      </w:pPr>
    </w:p>
    <w:p w:rsidR="00380F4C" w:rsidRPr="00290367" w:rsidRDefault="008C7DD2">
      <w:pPr>
        <w:suppressAutoHyphens/>
        <w:ind w:firstLine="709"/>
        <w:jc w:val="center"/>
        <w:rPr>
          <w:b/>
          <w:bCs/>
          <w:kern w:val="24"/>
          <w:sz w:val="24"/>
          <w:szCs w:val="24"/>
        </w:rPr>
      </w:pPr>
      <w:r w:rsidRPr="00290367">
        <w:rPr>
          <w:b/>
          <w:bCs/>
          <w:kern w:val="24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380F4C" w:rsidRPr="00290367" w:rsidRDefault="00380F4C">
      <w:pPr>
        <w:suppressAutoHyphens/>
        <w:ind w:firstLine="709"/>
        <w:jc w:val="right"/>
        <w:rPr>
          <w:b/>
          <w:bCs/>
          <w:kern w:val="24"/>
          <w:sz w:val="24"/>
          <w:szCs w:val="24"/>
        </w:rPr>
      </w:pPr>
    </w:p>
    <w:p w:rsidR="00380F4C" w:rsidRPr="00290367" w:rsidRDefault="00380F4C">
      <w:pPr>
        <w:suppressAutoHyphens/>
        <w:ind w:firstLine="709"/>
        <w:rPr>
          <w:b/>
          <w:bCs/>
          <w:kern w:val="24"/>
          <w:sz w:val="24"/>
          <w:szCs w:val="24"/>
        </w:rPr>
      </w:pPr>
    </w:p>
    <w:p w:rsidR="00380F4C" w:rsidRPr="00290367" w:rsidRDefault="00380F4C">
      <w:pPr>
        <w:suppressAutoHyphens/>
        <w:ind w:left="1414"/>
        <w:rPr>
          <w:b/>
          <w:bCs/>
          <w:kern w:val="24"/>
          <w:sz w:val="24"/>
          <w:szCs w:val="24"/>
        </w:rPr>
      </w:pPr>
    </w:p>
    <w:p w:rsidR="00380F4C" w:rsidRPr="00290367" w:rsidRDefault="00380F4C">
      <w:pPr>
        <w:rPr>
          <w:rFonts w:eastAsia="Calibri"/>
          <w:sz w:val="24"/>
          <w:szCs w:val="24"/>
        </w:rPr>
      </w:pPr>
    </w:p>
    <w:p w:rsidR="00380F4C" w:rsidRPr="00290367" w:rsidRDefault="00380F4C">
      <w:pPr>
        <w:rPr>
          <w:rFonts w:eastAsia="Calibri"/>
          <w:sz w:val="24"/>
          <w:szCs w:val="24"/>
        </w:rPr>
      </w:pPr>
    </w:p>
    <w:p w:rsidR="00380F4C" w:rsidRPr="00290367" w:rsidRDefault="00380F4C">
      <w:pPr>
        <w:ind w:right="32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6"/>
        <w:gridCol w:w="3446"/>
        <w:gridCol w:w="2218"/>
      </w:tblGrid>
      <w:tr w:rsidR="00290367" w:rsidRPr="00290367">
        <w:tc>
          <w:tcPr>
            <w:tcW w:w="2666" w:type="dxa"/>
          </w:tcPr>
          <w:p w:rsidR="00380F4C" w:rsidRPr="00290367" w:rsidRDefault="008C7DD2">
            <w:pPr>
              <w:ind w:right="320"/>
              <w:jc w:val="center"/>
              <w:rPr>
                <w:rFonts w:ascii="Arial" w:hAnsi="Arial" w:cs="Arial"/>
                <w:b/>
                <w:bCs/>
              </w:rPr>
            </w:pPr>
            <w:r w:rsidRPr="00290367">
              <w:rPr>
                <w:rFonts w:ascii="Arial" w:hAnsi="Arial" w:cs="Arial"/>
                <w:b/>
                <w:bCs/>
              </w:rPr>
              <w:t>1. Уличный фонарь</w:t>
            </w:r>
          </w:p>
        </w:tc>
        <w:tc>
          <w:tcPr>
            <w:tcW w:w="3446" w:type="dxa"/>
          </w:tcPr>
          <w:p w:rsidR="00380F4C" w:rsidRPr="00290367" w:rsidRDefault="008C7DD2">
            <w:pPr>
              <w:ind w:right="320"/>
              <w:jc w:val="center"/>
              <w:rPr>
                <w:rFonts w:ascii="Arial" w:hAnsi="Arial" w:cs="Arial"/>
                <w:b/>
                <w:bCs/>
              </w:rPr>
            </w:pPr>
            <w:r w:rsidRPr="00290367">
              <w:rPr>
                <w:rFonts w:ascii="Arial" w:hAnsi="Arial" w:cs="Arial"/>
                <w:b/>
                <w:bCs/>
              </w:rPr>
              <w:t>2. Скамья</w:t>
            </w:r>
          </w:p>
        </w:tc>
        <w:tc>
          <w:tcPr>
            <w:tcW w:w="2218" w:type="dxa"/>
          </w:tcPr>
          <w:p w:rsidR="00380F4C" w:rsidRPr="00290367" w:rsidRDefault="008C7DD2">
            <w:pPr>
              <w:ind w:right="320"/>
              <w:jc w:val="center"/>
              <w:rPr>
                <w:rFonts w:ascii="Arial" w:hAnsi="Arial" w:cs="Arial"/>
                <w:b/>
                <w:bCs/>
              </w:rPr>
            </w:pPr>
            <w:r w:rsidRPr="00290367">
              <w:rPr>
                <w:rFonts w:ascii="Arial" w:hAnsi="Arial" w:cs="Arial"/>
                <w:b/>
                <w:bCs/>
              </w:rPr>
              <w:t>3.Урна</w:t>
            </w:r>
          </w:p>
        </w:tc>
      </w:tr>
      <w:tr w:rsidR="00380F4C" w:rsidRPr="00290367">
        <w:tc>
          <w:tcPr>
            <w:tcW w:w="2666" w:type="dxa"/>
          </w:tcPr>
          <w:p w:rsidR="00380F4C" w:rsidRPr="00290367" w:rsidRDefault="008C7DD2">
            <w:pPr>
              <w:ind w:right="320"/>
              <w:rPr>
                <w:rFonts w:ascii="Arial" w:hAnsi="Arial" w:cs="Arial"/>
                <w:b/>
                <w:bCs/>
              </w:rPr>
            </w:pPr>
            <w:r w:rsidRPr="00290367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3D49ABC" wp14:editId="6E411641">
                  <wp:extent cx="1329690" cy="1772285"/>
                  <wp:effectExtent l="19050" t="0" r="381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77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380F4C" w:rsidRPr="00290367" w:rsidRDefault="008C7DD2">
            <w:pPr>
              <w:ind w:right="320"/>
              <w:rPr>
                <w:rFonts w:ascii="Arial" w:hAnsi="Arial" w:cs="Arial"/>
                <w:b/>
                <w:bCs/>
              </w:rPr>
            </w:pPr>
            <w:r w:rsidRPr="00290367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1FFB466" wp14:editId="59B87F66">
                  <wp:extent cx="1828800" cy="1352550"/>
                  <wp:effectExtent l="1905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</w:tcPr>
          <w:p w:rsidR="00380F4C" w:rsidRPr="00290367" w:rsidRDefault="008C7DD2">
            <w:pPr>
              <w:ind w:right="320"/>
              <w:rPr>
                <w:rFonts w:ascii="Arial" w:hAnsi="Arial" w:cs="Arial"/>
                <w:b/>
                <w:bCs/>
              </w:rPr>
            </w:pPr>
            <w:r w:rsidRPr="00290367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5FC5DCC" wp14:editId="0DA72A9D">
                  <wp:extent cx="926465" cy="1733550"/>
                  <wp:effectExtent l="19050" t="0" r="6985" b="0"/>
                  <wp:docPr id="13" name="Рисунок 2" descr="Описание: урна_У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2" descr="Описание: урна_У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F4C" w:rsidRPr="00290367" w:rsidRDefault="00380F4C">
      <w:pPr>
        <w:ind w:right="320"/>
        <w:rPr>
          <w:rFonts w:ascii="Arial" w:hAnsi="Arial" w:cs="Arial"/>
          <w:b/>
          <w:bCs/>
        </w:rPr>
      </w:pPr>
    </w:p>
    <w:p w:rsidR="00380F4C" w:rsidRPr="00290367" w:rsidRDefault="00380F4C"/>
    <w:sectPr w:rsidR="00380F4C" w:rsidRPr="00290367" w:rsidSect="00380F4C">
      <w:pgSz w:w="16838" w:h="11906" w:orient="landscape"/>
      <w:pgMar w:top="851" w:right="1134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C66679"/>
    <w:multiLevelType w:val="singleLevel"/>
    <w:tmpl w:val="E5C66679"/>
    <w:lvl w:ilvl="0">
      <w:start w:val="13"/>
      <w:numFmt w:val="decimal"/>
      <w:suff w:val="space"/>
      <w:lvlText w:val="%1."/>
      <w:lvlJc w:val="left"/>
    </w:lvl>
  </w:abstractNum>
  <w:abstractNum w:abstractNumId="1">
    <w:nsid w:val="19690810"/>
    <w:multiLevelType w:val="multilevel"/>
    <w:tmpl w:val="196908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20154E"/>
    <w:multiLevelType w:val="singleLevel"/>
    <w:tmpl w:val="2620154E"/>
    <w:lvl w:ilvl="0">
      <w:start w:val="5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5F0"/>
    <w:rsid w:val="0002421B"/>
    <w:rsid w:val="00063225"/>
    <w:rsid w:val="0007416C"/>
    <w:rsid w:val="000801D9"/>
    <w:rsid w:val="0009133B"/>
    <w:rsid w:val="00106971"/>
    <w:rsid w:val="00115BDD"/>
    <w:rsid w:val="00121630"/>
    <w:rsid w:val="00165B39"/>
    <w:rsid w:val="0017342B"/>
    <w:rsid w:val="001A6162"/>
    <w:rsid w:val="00210164"/>
    <w:rsid w:val="00212126"/>
    <w:rsid w:val="00220D7B"/>
    <w:rsid w:val="00290367"/>
    <w:rsid w:val="00295F93"/>
    <w:rsid w:val="002D3577"/>
    <w:rsid w:val="00380F4C"/>
    <w:rsid w:val="003D2221"/>
    <w:rsid w:val="00401C89"/>
    <w:rsid w:val="00405648"/>
    <w:rsid w:val="00427E42"/>
    <w:rsid w:val="00446D01"/>
    <w:rsid w:val="004B4292"/>
    <w:rsid w:val="004E45F0"/>
    <w:rsid w:val="0051115A"/>
    <w:rsid w:val="00536F11"/>
    <w:rsid w:val="0055551B"/>
    <w:rsid w:val="00602B07"/>
    <w:rsid w:val="006D7237"/>
    <w:rsid w:val="00790F86"/>
    <w:rsid w:val="007B79B0"/>
    <w:rsid w:val="007F1192"/>
    <w:rsid w:val="007F2AEA"/>
    <w:rsid w:val="00870DC8"/>
    <w:rsid w:val="00874B1F"/>
    <w:rsid w:val="008C7DD2"/>
    <w:rsid w:val="0093631B"/>
    <w:rsid w:val="009C0241"/>
    <w:rsid w:val="009E67C0"/>
    <w:rsid w:val="009E7C53"/>
    <w:rsid w:val="009F0157"/>
    <w:rsid w:val="009F13EB"/>
    <w:rsid w:val="00A525E3"/>
    <w:rsid w:val="00A970F8"/>
    <w:rsid w:val="00B4067B"/>
    <w:rsid w:val="00BB320A"/>
    <w:rsid w:val="00BF65F9"/>
    <w:rsid w:val="00C365A5"/>
    <w:rsid w:val="00CA3CA3"/>
    <w:rsid w:val="00E25679"/>
    <w:rsid w:val="00E70A56"/>
    <w:rsid w:val="00EA4735"/>
    <w:rsid w:val="00EC3931"/>
    <w:rsid w:val="00EE3C57"/>
    <w:rsid w:val="00FB008C"/>
    <w:rsid w:val="00FF3751"/>
    <w:rsid w:val="34E70DEF"/>
    <w:rsid w:val="3E1424FC"/>
    <w:rsid w:val="59DE19D8"/>
    <w:rsid w:val="6B9A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4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380F4C"/>
    <w:rPr>
      <w:rFonts w:ascii="Tahoma" w:hAnsi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qFormat/>
    <w:rsid w:val="00380F4C"/>
    <w:rPr>
      <w:rFonts w:ascii="Tahoma" w:hAnsi="Tahoma"/>
      <w:sz w:val="16"/>
      <w:szCs w:val="16"/>
    </w:rPr>
  </w:style>
  <w:style w:type="paragraph" w:styleId="a7">
    <w:name w:val="Body Text"/>
    <w:basedOn w:val="a"/>
    <w:link w:val="a8"/>
    <w:uiPriority w:val="99"/>
    <w:qFormat/>
    <w:rsid w:val="00380F4C"/>
  </w:style>
  <w:style w:type="paragraph" w:styleId="a9">
    <w:name w:val="Normal (Web)"/>
    <w:basedOn w:val="a"/>
    <w:uiPriority w:val="99"/>
    <w:unhideWhenUsed/>
    <w:qFormat/>
    <w:rsid w:val="00380F4C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qFormat/>
    <w:rsid w:val="00380F4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80F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380F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380F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380F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qFormat/>
    <w:rsid w:val="00380F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Основной текст Знак"/>
    <w:basedOn w:val="a0"/>
    <w:link w:val="a7"/>
    <w:uiPriority w:val="99"/>
    <w:qFormat/>
    <w:rsid w:val="00380F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80F4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6">
    <w:name w:val="Схема документа Знак"/>
    <w:basedOn w:val="a0"/>
    <w:link w:val="a5"/>
    <w:uiPriority w:val="99"/>
    <w:semiHidden/>
    <w:qFormat/>
    <w:rsid w:val="00380F4C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80F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qFormat/>
    <w:rsid w:val="00380F4C"/>
    <w:rPr>
      <w:color w:val="008000"/>
    </w:rPr>
  </w:style>
  <w:style w:type="character" w:customStyle="1" w:styleId="ConsPlusNormal0">
    <w:name w:val="ConsPlusNormal Знак"/>
    <w:link w:val="ConsPlusNormal"/>
    <w:uiPriority w:val="99"/>
    <w:qFormat/>
    <w:rsid w:val="00380F4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380F4C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">
    <w:name w:val="Основной текст (2)_"/>
    <w:link w:val="20"/>
    <w:qFormat/>
    <w:rsid w:val="00380F4C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80F4C"/>
    <w:pPr>
      <w:widowControl w:val="0"/>
      <w:shd w:val="clear" w:color="auto" w:fill="FFFFFF"/>
      <w:spacing w:line="346" w:lineRule="exact"/>
      <w:ind w:hanging="208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d">
    <w:name w:val="No Spacing"/>
    <w:uiPriority w:val="1"/>
    <w:qFormat/>
    <w:rsid w:val="00380F4C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6261</Words>
  <Characters>35692</Characters>
  <Application>Microsoft Office Word</Application>
  <DocSecurity>0</DocSecurity>
  <Lines>297</Lines>
  <Paragraphs>83</Paragraphs>
  <ScaleCrop>false</ScaleCrop>
  <Company>Microsoft</Company>
  <LinksUpToDate>false</LinksUpToDate>
  <CharactersWithSpaces>41870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2025-05-07T07:13:00Z</cp:lastPrinted>
  <dcterms:created xsi:type="dcterms:W3CDTF">2024-09-23T11:02:00Z</dcterms:created>
  <dcterms:modified xsi:type="dcterms:W3CDTF">2025-05-13T12:30:00Z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BECBAC4BE7A04CDCAC2FE7903DCDE85A_13</vt:lpwstr>
  </property>
</Properties>
</file>