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4B21E5">
              <w:rPr>
                <w:rFonts w:ascii="PT Astra Serif" w:hAnsi="PT Astra Serif" w:cs="PT Astra Serif"/>
                <w:sz w:val="22"/>
                <w:u w:val="single"/>
              </w:rPr>
              <w:t>148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B21E5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FC3227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006D4" w:rsidRDefault="00095E15" w:rsidP="004B21E5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4B21E5" w:rsidRPr="004B21E5">
        <w:rPr>
          <w:rFonts w:ascii="PT Astra Serif" w:hAnsi="PT Astra Serif"/>
          <w:b/>
          <w:sz w:val="28"/>
          <w:szCs w:val="28"/>
        </w:rPr>
        <w:t>«О внесении изменения в постановление администрации Щекинского района от 20.01.2022 № 1-70</w:t>
      </w:r>
      <w:r w:rsidR="004B21E5">
        <w:rPr>
          <w:rFonts w:ascii="PT Astra Serif" w:hAnsi="PT Astra Serif"/>
          <w:b/>
          <w:sz w:val="28"/>
          <w:szCs w:val="28"/>
        </w:rPr>
        <w:t xml:space="preserve">  «Об утверждении муниципальной </w:t>
      </w:r>
      <w:r w:rsidR="004B21E5" w:rsidRPr="004B21E5">
        <w:rPr>
          <w:rFonts w:ascii="PT Astra Serif" w:hAnsi="PT Astra Serif"/>
          <w:b/>
          <w:sz w:val="28"/>
          <w:szCs w:val="28"/>
        </w:rPr>
        <w:t>программы муниципального образования Щекинский район «Развитие культуры в муниципальном образовании Щекинский район»</w:t>
      </w:r>
    </w:p>
    <w:p w:rsidR="004B21E5" w:rsidRDefault="004B21E5" w:rsidP="004B21E5">
      <w:pPr>
        <w:jc w:val="center"/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C006D4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4B21E5" w:rsidRPr="004B21E5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C006D4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4B21E5" w:rsidRPr="004B21E5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20.01.2022 № 1-70  «Об утверждении муниципальной программы муниципального образования Щекинский район «Развитие культуры в муниципальном образовании Щекинский район»</w:t>
      </w:r>
      <w:bookmarkStart w:id="2" w:name="_GoBack"/>
      <w:bookmarkEnd w:id="2"/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FC3227" w:rsidRDefault="00FC3227" w:rsidP="007D2C59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15BDC" w:rsidRPr="002E59D9" w:rsidRDefault="00415BDC" w:rsidP="00415BDC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комитета – начальник отдела по правовому обеспечению деятельности администрации</w:t>
            </w:r>
          </w:p>
          <w:p w:rsidR="004743EF" w:rsidRDefault="00415BDC" w:rsidP="00415BDC">
            <w:pPr>
              <w:jc w:val="center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415BDC">
            <w:pPr>
              <w:jc w:val="right"/>
            </w:pPr>
            <w:r w:rsidRPr="002E59D9">
              <w:rPr>
                <w:rFonts w:ascii="PT Astra Serif" w:hAnsi="PT Astra Serif"/>
                <w:b/>
                <w:sz w:val="26"/>
                <w:szCs w:val="26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415BDC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И</w:t>
            </w:r>
            <w:r w:rsidRPr="009A3812">
              <w:rPr>
                <w:rFonts w:ascii="PT Astra Serif" w:hAnsi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Никита Альбертович,</w:t>
            </w:r>
          </w:p>
          <w:p w:rsidR="00415BDC" w:rsidRPr="00F76115" w:rsidRDefault="00415BDC" w:rsidP="00415BDC">
            <w:pPr>
              <w:tabs>
                <w:tab w:val="left" w:pos="7560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3812">
              <w:rPr>
                <w:rFonts w:ascii="PT Astra Serif" w:hAnsi="PT Astra Serif"/>
                <w:sz w:val="22"/>
                <w:szCs w:val="22"/>
              </w:rPr>
              <w:t xml:space="preserve">тел. </w:t>
            </w:r>
            <w:r>
              <w:rPr>
                <w:rFonts w:ascii="PT Astra Serif" w:hAnsi="PT Astra Serif"/>
                <w:sz w:val="22"/>
                <w:szCs w:val="22"/>
              </w:rPr>
              <w:t>(48751) 5-23-69</w:t>
            </w: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15BDC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B21E5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2C59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6D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C3227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2021-10-28T08:36:00Z</cp:lastPrinted>
  <dcterms:created xsi:type="dcterms:W3CDTF">2024-08-05T12:15:00Z</dcterms:created>
  <dcterms:modified xsi:type="dcterms:W3CDTF">2024-08-15T12:31:00Z</dcterms:modified>
</cp:coreProperties>
</file>