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9A7F08" w:rsidRDefault="00A31225" w:rsidP="00D7082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A7F08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222C0" w:rsidRPr="009A7F08">
        <w:rPr>
          <w:rFonts w:ascii="PT Astra Serif" w:hAnsi="PT Astra Serif"/>
          <w:sz w:val="28"/>
          <w:szCs w:val="28"/>
        </w:rPr>
        <w:t>2</w:t>
      </w:r>
      <w:r w:rsidR="009A7F08" w:rsidRPr="009A7F08">
        <w:rPr>
          <w:rFonts w:ascii="PT Astra Serif" w:hAnsi="PT Astra Serif"/>
          <w:sz w:val="28"/>
          <w:szCs w:val="28"/>
        </w:rPr>
        <w:t>6</w:t>
      </w:r>
      <w:r w:rsidR="00397CF4" w:rsidRPr="009A7F08">
        <w:rPr>
          <w:rFonts w:ascii="PT Astra Serif" w:hAnsi="PT Astra Serif"/>
          <w:sz w:val="28"/>
          <w:szCs w:val="28"/>
        </w:rPr>
        <w:t>.</w:t>
      </w:r>
      <w:r w:rsidR="009222C0" w:rsidRPr="009A7F08">
        <w:rPr>
          <w:rFonts w:ascii="PT Astra Serif" w:hAnsi="PT Astra Serif"/>
          <w:sz w:val="28"/>
          <w:szCs w:val="28"/>
        </w:rPr>
        <w:t>0</w:t>
      </w:r>
      <w:r w:rsidR="009A7F08" w:rsidRPr="009A7F08">
        <w:rPr>
          <w:rFonts w:ascii="PT Astra Serif" w:hAnsi="PT Astra Serif"/>
          <w:sz w:val="28"/>
          <w:szCs w:val="28"/>
        </w:rPr>
        <w:t>8</w:t>
      </w:r>
      <w:r w:rsidR="00397CF4" w:rsidRPr="009A7F08">
        <w:rPr>
          <w:rFonts w:ascii="PT Astra Serif" w:hAnsi="PT Astra Serif"/>
          <w:sz w:val="28"/>
          <w:szCs w:val="28"/>
        </w:rPr>
        <w:t>.202</w:t>
      </w:r>
      <w:r w:rsidR="009A7F08" w:rsidRPr="009A7F08">
        <w:rPr>
          <w:rFonts w:ascii="PT Astra Serif" w:hAnsi="PT Astra Serif"/>
          <w:sz w:val="28"/>
          <w:szCs w:val="28"/>
        </w:rPr>
        <w:t>4</w:t>
      </w:r>
      <w:r w:rsidRPr="009A7F08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9A7F08">
        <w:rPr>
          <w:rFonts w:ascii="PT Astra Serif" w:hAnsi="PT Astra Serif"/>
          <w:sz w:val="28"/>
          <w:szCs w:val="28"/>
        </w:rPr>
        <w:t xml:space="preserve"> </w:t>
      </w:r>
      <w:r w:rsidRPr="009A7F08">
        <w:rPr>
          <w:rFonts w:ascii="PT Astra Serif" w:hAnsi="PT Astra Serif"/>
          <w:sz w:val="28"/>
          <w:szCs w:val="28"/>
        </w:rPr>
        <w:t>Щекинский район</w:t>
      </w:r>
      <w:r w:rsidR="00445EE1" w:rsidRPr="009A7F08">
        <w:rPr>
          <w:rFonts w:ascii="PT Astra Serif" w:hAnsi="PT Astra Serif"/>
          <w:sz w:val="28"/>
          <w:szCs w:val="28"/>
        </w:rPr>
        <w:t xml:space="preserve"> </w:t>
      </w:r>
      <w:r w:rsidR="009222C0" w:rsidRPr="009A7F08">
        <w:rPr>
          <w:rFonts w:ascii="PT Astra Serif" w:hAnsi="PT Astra Serif"/>
          <w:sz w:val="28"/>
          <w:szCs w:val="28"/>
        </w:rPr>
        <w:t>«</w:t>
      </w:r>
      <w:r w:rsidR="00D70824" w:rsidRPr="009A7F08">
        <w:rPr>
          <w:rFonts w:ascii="PT Astra Serif" w:hAnsi="PT Astra Serif"/>
          <w:sz w:val="28"/>
          <w:szCs w:val="28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proofErr w:type="gramStart"/>
      <w:r w:rsidR="00D70824" w:rsidRPr="009A7F08">
        <w:rPr>
          <w:rFonts w:ascii="PT Astra Serif" w:hAnsi="PT Astra Serif"/>
          <w:sz w:val="28"/>
          <w:szCs w:val="28"/>
        </w:rPr>
        <w:t>Огаревское</w:t>
      </w:r>
      <w:proofErr w:type="gramEnd"/>
      <w:r w:rsidR="00D70824" w:rsidRPr="009A7F08">
        <w:rPr>
          <w:rFonts w:ascii="PT Astra Serif" w:hAnsi="PT Astra Serif"/>
          <w:sz w:val="28"/>
          <w:szCs w:val="28"/>
        </w:rPr>
        <w:t xml:space="preserve"> Щекинского района</w:t>
      </w:r>
      <w:r w:rsidR="003D5B4A" w:rsidRPr="009A7F08">
        <w:rPr>
          <w:rFonts w:ascii="PT Astra Serif" w:hAnsi="PT Astra Serif"/>
          <w:sz w:val="28"/>
          <w:szCs w:val="28"/>
        </w:rPr>
        <w:t>»</w:t>
      </w:r>
      <w:r w:rsidR="00445EE1" w:rsidRPr="009A7F08">
        <w:rPr>
          <w:rFonts w:ascii="PT Astra Serif" w:hAnsi="PT Astra Serif"/>
          <w:sz w:val="28"/>
          <w:szCs w:val="28"/>
        </w:rPr>
        <w:t xml:space="preserve"> </w:t>
      </w:r>
      <w:r w:rsidRPr="009A7F08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9A7F08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7F08">
        <w:rPr>
          <w:rFonts w:ascii="PT Astra Serif" w:eastAsia="Times New Roman" w:hAnsi="PT Astra Serif"/>
          <w:sz w:val="28"/>
          <w:szCs w:val="28"/>
          <w:lang w:eastAsia="ru-RU"/>
        </w:rPr>
        <w:t>Срок приема</w:t>
      </w:r>
      <w:bookmarkStart w:id="0" w:name="_GoBack"/>
      <w:bookmarkEnd w:id="0"/>
      <w:r w:rsidRPr="009A7F08">
        <w:rPr>
          <w:rFonts w:ascii="PT Astra Serif" w:eastAsia="Times New Roman" w:hAnsi="PT Astra Serif"/>
          <w:sz w:val="28"/>
          <w:szCs w:val="28"/>
          <w:lang w:eastAsia="ru-RU"/>
        </w:rPr>
        <w:t xml:space="preserve"> заключений по результатам независимой антикоррупционной экспертизы в соответствии с п. 3.4. Порядка</w:t>
      </w:r>
      <w:r w:rsidR="00A75757" w:rsidRPr="009A7F0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9A7F08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9A7F08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 w:rsidRPr="009A7F08">
        <w:rPr>
          <w:rFonts w:ascii="PT Astra Serif" w:hAnsi="PT Astra Serif"/>
          <w:sz w:val="28"/>
          <w:szCs w:val="28"/>
        </w:rPr>
        <w:t> </w:t>
      </w:r>
      <w:r w:rsidR="00A75757" w:rsidRPr="009A7F08">
        <w:rPr>
          <w:rFonts w:ascii="PT Astra Serif" w:hAnsi="PT Astra Serif"/>
          <w:sz w:val="28"/>
          <w:szCs w:val="28"/>
        </w:rPr>
        <w:t>13/67</w:t>
      </w:r>
      <w:r w:rsidRPr="009A7F08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9A7F0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9A7F0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9A7F0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9A7F0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9A7F0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222C0" w:rsidRPr="009A7F08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9A7F08" w:rsidRPr="009A7F08">
        <w:rPr>
          <w:rFonts w:ascii="PT Astra Serif" w:eastAsia="Times New Roman" w:hAnsi="PT Astra Serif"/>
          <w:sz w:val="28"/>
          <w:szCs w:val="28"/>
          <w:lang w:eastAsia="ru-RU"/>
        </w:rPr>
        <w:t>7.08.2024 по 04.09.2024.</w:t>
      </w:r>
    </w:p>
    <w:p w:rsidR="0033151D" w:rsidRPr="009A7F08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7F08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9A7F08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9A7F08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9A7F0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9A7F08">
        <w:rPr>
          <w:rFonts w:ascii="PT Astra Serif" w:hAnsi="PT Astra Serif"/>
          <w:sz w:val="28"/>
          <w:szCs w:val="28"/>
        </w:rPr>
        <w:t>.</w:t>
      </w:r>
    </w:p>
    <w:p w:rsidR="007E59BB" w:rsidRPr="009A7F08" w:rsidRDefault="009A7F08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7F08">
        <w:rPr>
          <w:rFonts w:ascii="PT Astra Serif" w:eastAsia="Times New Roman" w:hAnsi="PT Astra Serif"/>
          <w:sz w:val="28"/>
          <w:szCs w:val="28"/>
          <w:lang w:eastAsia="ru-RU"/>
        </w:rPr>
        <w:t>26.08.2024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DC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06210"/>
    <w:rsid w:val="00540BA9"/>
    <w:rsid w:val="005456AD"/>
    <w:rsid w:val="00556613"/>
    <w:rsid w:val="006D4988"/>
    <w:rsid w:val="006F0050"/>
    <w:rsid w:val="00737283"/>
    <w:rsid w:val="007B4995"/>
    <w:rsid w:val="007D2C2F"/>
    <w:rsid w:val="007E59BB"/>
    <w:rsid w:val="007F0CE5"/>
    <w:rsid w:val="008E3767"/>
    <w:rsid w:val="008E5E1E"/>
    <w:rsid w:val="00913395"/>
    <w:rsid w:val="009222C0"/>
    <w:rsid w:val="009A7F08"/>
    <w:rsid w:val="009E5E22"/>
    <w:rsid w:val="00A31225"/>
    <w:rsid w:val="00A75757"/>
    <w:rsid w:val="00A852C6"/>
    <w:rsid w:val="00AC2579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D70824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2020-07-20T06:20:00Z</cp:lastPrinted>
  <dcterms:created xsi:type="dcterms:W3CDTF">2015-11-19T11:55:00Z</dcterms:created>
  <dcterms:modified xsi:type="dcterms:W3CDTF">2024-08-26T13:04:00Z</dcterms:modified>
</cp:coreProperties>
</file>