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5B56D2">
        <w:rPr>
          <w:rFonts w:ascii="PT Astra Serif" w:hAnsi="PT Astra Serif"/>
          <w:sz w:val="28"/>
          <w:szCs w:val="28"/>
        </w:rPr>
        <w:t>1</w:t>
      </w:r>
      <w:r w:rsidR="00DC6DCE">
        <w:rPr>
          <w:rFonts w:ascii="PT Astra Serif" w:hAnsi="PT Astra Serif"/>
          <w:sz w:val="28"/>
          <w:szCs w:val="28"/>
        </w:rPr>
        <w:t>6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1648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5B56D2">
        <w:rPr>
          <w:rFonts w:ascii="PT Astra Serif" w:hAnsi="PT Astra Serif"/>
          <w:sz w:val="28"/>
          <w:szCs w:val="28"/>
        </w:rPr>
        <w:t>2</w:t>
      </w:r>
      <w:r w:rsidR="00DC6DCE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1648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A16482" w:rsidRPr="00A33010">
        <w:rPr>
          <w:rFonts w:ascii="PT Astra Serif" w:hAnsi="PT Astra Serif"/>
          <w:sz w:val="28"/>
          <w:szCs w:val="28"/>
        </w:rPr>
        <w:t xml:space="preserve">с </w:t>
      </w:r>
      <w:r w:rsidR="00A16482">
        <w:rPr>
          <w:rFonts w:ascii="PT Astra Serif" w:hAnsi="PT Astra Serif"/>
          <w:sz w:val="28"/>
          <w:szCs w:val="28"/>
        </w:rPr>
        <w:t>1</w:t>
      </w:r>
      <w:r w:rsidR="00DC6DCE">
        <w:rPr>
          <w:rFonts w:ascii="PT Astra Serif" w:hAnsi="PT Astra Serif"/>
          <w:sz w:val="28"/>
          <w:szCs w:val="28"/>
        </w:rPr>
        <w:t>6</w:t>
      </w:r>
      <w:r w:rsidR="00A16482">
        <w:rPr>
          <w:rFonts w:ascii="PT Astra Serif" w:hAnsi="PT Astra Serif"/>
          <w:sz w:val="28"/>
          <w:szCs w:val="28"/>
        </w:rPr>
        <w:t xml:space="preserve"> декабря 2024 года по 2</w:t>
      </w:r>
      <w:r w:rsidR="00DC6DCE">
        <w:rPr>
          <w:rFonts w:ascii="PT Astra Serif" w:hAnsi="PT Astra Serif"/>
          <w:sz w:val="28"/>
          <w:szCs w:val="28"/>
        </w:rPr>
        <w:t>4</w:t>
      </w:r>
      <w:r w:rsidR="00A16482">
        <w:rPr>
          <w:rFonts w:ascii="PT Astra Serif" w:hAnsi="PT Astra Serif"/>
          <w:sz w:val="28"/>
          <w:szCs w:val="28"/>
        </w:rPr>
        <w:t xml:space="preserve"> декабря 2024</w:t>
      </w:r>
      <w:r w:rsidR="00A16482" w:rsidRPr="00A33010">
        <w:rPr>
          <w:rFonts w:ascii="PT Astra Serif" w:hAnsi="PT Astra Serif"/>
          <w:sz w:val="28"/>
          <w:szCs w:val="28"/>
        </w:rPr>
        <w:t xml:space="preserve"> года</w:t>
      </w:r>
      <w:r w:rsidR="00A16482" w:rsidRPr="00D30CC5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A16482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C6DCE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FF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B56D2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16482"/>
    <w:rsid w:val="00A33010"/>
    <w:rsid w:val="00A766EF"/>
    <w:rsid w:val="00A771C4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6DCE"/>
    <w:rsid w:val="00DC72E9"/>
    <w:rsid w:val="00E459BF"/>
    <w:rsid w:val="00E9271C"/>
    <w:rsid w:val="00EA49D4"/>
    <w:rsid w:val="00EB3DD1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5432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2024-12-24T14:05:00Z</cp:lastPrinted>
  <dcterms:created xsi:type="dcterms:W3CDTF">2022-03-03T08:42:00Z</dcterms:created>
  <dcterms:modified xsi:type="dcterms:W3CDTF">2024-12-24T14:05:00Z</dcterms:modified>
</cp:coreProperties>
</file>