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CB0D8B" w:rsidP="00D92D83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D92D83">
              <w:rPr>
                <w:u w:val="single"/>
              </w:rPr>
              <w:t>2</w:t>
            </w:r>
            <w:r w:rsidR="00210DC3">
              <w:rPr>
                <w:u w:val="single"/>
              </w:rPr>
              <w:t xml:space="preserve">-СНПА от </w:t>
            </w:r>
            <w:r w:rsidR="00D92D83">
              <w:rPr>
                <w:u w:val="single"/>
              </w:rPr>
              <w:t>14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218A6">
        <w:rPr>
          <w:rFonts w:ascii="PT Astra Serif" w:hAnsi="PT Astra Serif"/>
          <w:b/>
          <w:sz w:val="26"/>
          <w:szCs w:val="26"/>
        </w:rPr>
        <w:t xml:space="preserve"> </w:t>
      </w:r>
    </w:p>
    <w:p w:rsidR="00D92D83" w:rsidRDefault="003B6C43" w:rsidP="00D92D83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C218A6">
        <w:rPr>
          <w:rFonts w:ascii="PT Astra Serif" w:hAnsi="PT Astra Serif"/>
          <w:b/>
          <w:sz w:val="26"/>
          <w:szCs w:val="26"/>
        </w:rPr>
        <w:t>«</w:t>
      </w:r>
      <w:r w:rsidR="00D92D83" w:rsidRPr="00D92D83">
        <w:rPr>
          <w:rFonts w:ascii="PT Astra Serif" w:hAnsi="PT Astra Serif"/>
          <w:b/>
          <w:sz w:val="26"/>
          <w:szCs w:val="26"/>
        </w:rPr>
        <w:t xml:space="preserve">О внесении </w:t>
      </w:r>
    </w:p>
    <w:p w:rsidR="00D92D83" w:rsidRDefault="00D92D83" w:rsidP="00D92D83">
      <w:pPr>
        <w:jc w:val="center"/>
        <w:rPr>
          <w:rFonts w:ascii="PT Astra Serif" w:hAnsi="PT Astra Serif"/>
          <w:b/>
          <w:sz w:val="26"/>
          <w:szCs w:val="26"/>
        </w:rPr>
      </w:pPr>
      <w:r w:rsidRPr="00D92D83">
        <w:rPr>
          <w:rFonts w:ascii="PT Astra Serif" w:hAnsi="PT Astra Serif"/>
          <w:b/>
          <w:sz w:val="26"/>
          <w:szCs w:val="26"/>
        </w:rPr>
        <w:t xml:space="preserve">изменений в постановление администрации Щекинского района от 29.06.2015 </w:t>
      </w:r>
    </w:p>
    <w:p w:rsidR="003B7536" w:rsidRPr="00C218A6" w:rsidRDefault="00D92D83" w:rsidP="00D92D83">
      <w:pPr>
        <w:jc w:val="center"/>
        <w:rPr>
          <w:rFonts w:ascii="PT Astra Serif" w:hAnsi="PT Astra Serif" w:cs="PT Astra Serif"/>
          <w:sz w:val="26"/>
          <w:szCs w:val="26"/>
        </w:rPr>
      </w:pPr>
      <w:r w:rsidRPr="00D92D83">
        <w:rPr>
          <w:rFonts w:ascii="PT Astra Serif" w:hAnsi="PT Astra Serif"/>
          <w:b/>
          <w:sz w:val="26"/>
          <w:szCs w:val="26"/>
        </w:rPr>
        <w:t>№ 6-1030 «О порядке использования бюджетных ассигнований резервного фонда администрации муниципального образования Щекинский район в рамках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D92D83">
        <w:rPr>
          <w:rFonts w:ascii="PT Astra Serif" w:hAnsi="PT Astra Serif"/>
          <w:b/>
          <w:sz w:val="26"/>
          <w:szCs w:val="26"/>
        </w:rPr>
        <w:t xml:space="preserve"> исполнения бюджета муниципального образования Щекинский район</w:t>
      </w:r>
      <w:r w:rsidR="003B7536" w:rsidRPr="00C218A6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D363CF" w:rsidRDefault="003B6C43" w:rsidP="00D92D83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 xml:space="preserve">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D92D83" w:rsidRPr="00D92D83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29.06.2015 № 6-1030 «О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Щекинский район</w:t>
      </w:r>
      <w:r w:rsidR="009766EE" w:rsidRPr="00D363CF">
        <w:rPr>
          <w:rFonts w:ascii="PT Astra Serif" w:hAnsi="PT Astra Serif"/>
          <w:sz w:val="26"/>
          <w:szCs w:val="26"/>
        </w:rPr>
        <w:t>»</w:t>
      </w:r>
      <w:r w:rsidR="000213A5" w:rsidRPr="00D363CF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D92D83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D92D83" w:rsidRPr="00D92D83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29.06.2015 № 6-1030 «О порядке использования</w:t>
      </w:r>
      <w:r w:rsidR="00D92D83">
        <w:rPr>
          <w:rFonts w:ascii="PT Astra Serif" w:hAnsi="PT Astra Serif"/>
          <w:sz w:val="26"/>
          <w:szCs w:val="26"/>
        </w:rPr>
        <w:t xml:space="preserve"> </w:t>
      </w:r>
      <w:r w:rsidR="00D92D83" w:rsidRPr="00D92D83">
        <w:rPr>
          <w:rFonts w:ascii="PT Astra Serif" w:hAnsi="PT Astra Serif"/>
          <w:sz w:val="26"/>
          <w:szCs w:val="26"/>
        </w:rPr>
        <w:t>бюджетных</w:t>
      </w:r>
      <w:r w:rsidR="00D92D83">
        <w:rPr>
          <w:rFonts w:ascii="PT Astra Serif" w:hAnsi="PT Astra Serif"/>
          <w:sz w:val="26"/>
          <w:szCs w:val="26"/>
        </w:rPr>
        <w:t xml:space="preserve"> </w:t>
      </w:r>
      <w:r w:rsidR="00D92D83" w:rsidRPr="00D92D83">
        <w:rPr>
          <w:rFonts w:ascii="PT Astra Serif" w:hAnsi="PT Astra Serif"/>
          <w:sz w:val="26"/>
          <w:szCs w:val="26"/>
        </w:rPr>
        <w:t>ассигнований резервного</w:t>
      </w:r>
      <w:r w:rsidR="00D92D83">
        <w:rPr>
          <w:rFonts w:ascii="PT Astra Serif" w:hAnsi="PT Astra Serif"/>
          <w:sz w:val="26"/>
          <w:szCs w:val="26"/>
        </w:rPr>
        <w:t xml:space="preserve"> </w:t>
      </w:r>
      <w:r w:rsidR="00D92D83" w:rsidRPr="00D92D83">
        <w:rPr>
          <w:rFonts w:ascii="PT Astra Serif" w:hAnsi="PT Astra Serif"/>
          <w:sz w:val="26"/>
          <w:szCs w:val="26"/>
        </w:rPr>
        <w:t>фонда</w:t>
      </w:r>
      <w:r w:rsidR="00D92D83">
        <w:rPr>
          <w:rFonts w:ascii="PT Astra Serif" w:hAnsi="PT Astra Serif"/>
          <w:sz w:val="26"/>
          <w:szCs w:val="26"/>
        </w:rPr>
        <w:t xml:space="preserve"> </w:t>
      </w:r>
      <w:r w:rsidR="00D92D83" w:rsidRPr="00D92D83">
        <w:rPr>
          <w:rFonts w:ascii="PT Astra Serif" w:hAnsi="PT Astra Serif"/>
          <w:sz w:val="26"/>
          <w:szCs w:val="26"/>
        </w:rPr>
        <w:t>администрации</w:t>
      </w:r>
      <w:r w:rsidR="00D92D83">
        <w:rPr>
          <w:rFonts w:ascii="PT Astra Serif" w:hAnsi="PT Astra Serif"/>
          <w:sz w:val="26"/>
          <w:szCs w:val="26"/>
        </w:rPr>
        <w:t xml:space="preserve"> </w:t>
      </w:r>
      <w:r w:rsidR="00D92D83" w:rsidRPr="00D92D83">
        <w:rPr>
          <w:rFonts w:ascii="PT Astra Serif" w:hAnsi="PT Astra Serif"/>
          <w:sz w:val="26"/>
          <w:szCs w:val="26"/>
        </w:rPr>
        <w:t>муниципального образования Щекинский район в рамках</w:t>
      </w:r>
      <w:r w:rsidR="00D92D83">
        <w:rPr>
          <w:rFonts w:ascii="PT Astra Serif" w:hAnsi="PT Astra Serif"/>
          <w:sz w:val="26"/>
          <w:szCs w:val="26"/>
        </w:rPr>
        <w:t xml:space="preserve"> </w:t>
      </w:r>
      <w:r w:rsidR="00D92D83" w:rsidRPr="00D92D83">
        <w:rPr>
          <w:rFonts w:ascii="PT Astra Serif" w:hAnsi="PT Astra Serif"/>
          <w:sz w:val="26"/>
          <w:szCs w:val="26"/>
        </w:rPr>
        <w:t>исполнения бюджета муниципального образования Щекинский район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  <w:bookmarkStart w:id="4" w:name="_GoBack"/>
      <w:bookmarkEnd w:id="4"/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24A55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27933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0D8B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D92D83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0FBDC-7A68-458E-BCB9-1FD38FAC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8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5</cp:revision>
  <cp:lastPrinted>1995-11-21T14:41:00Z</cp:lastPrinted>
  <dcterms:created xsi:type="dcterms:W3CDTF">2025-03-05T11:18:00Z</dcterms:created>
  <dcterms:modified xsi:type="dcterms:W3CDTF">2025-03-14T07:46:00Z</dcterms:modified>
</cp:coreProperties>
</file>