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ConsPlusTitle"/>
        <w:ind w:firstLine="708"/>
        <w:jc w:val="both"/>
        <w:rPr>
          <w:rFonts w:ascii="PT Astra Serif" w:hAnsi="PT Astra Serif"/>
          <w:b w:val="false"/>
        </w:rPr>
      </w:pPr>
      <w:r>
        <w:rPr>
          <w:rFonts w:eastAsia="Calibri" w:ascii="PT Astra Serif" w:hAnsi="PT Astra Serif"/>
          <w:b w:val="false"/>
          <w:bCs w:val="false"/>
        </w:rPr>
        <w:t xml:space="preserve">В целях обеспечения проведения независимой антикоррупционной экспертизы «08» апреля 2025 года проект муниципального нормативного правового акта - </w:t>
      </w:r>
      <w:r>
        <w:rPr>
          <w:rFonts w:eastAsia="Calibri" w:ascii="PT Astra Serif" w:hAnsi="PT Astra Serif"/>
          <w:b w:val="false"/>
          <w:bCs w:val="false"/>
          <w:sz w:val="28"/>
        </w:rPr>
        <w:t xml:space="preserve">постановление администрации муниципального образования Щекинский район «Об утверждении правил (оснований, условий и порядка) проведения в 2025 году реструктуризации денежных обязательств (задолженности по бюджетным кредитам) муниципальных образований (поселений) Щекинского района» </w:t>
      </w:r>
      <w:r>
        <w:rPr>
          <w:rFonts w:ascii="PT Astra Serif" w:hAnsi="PT Astra Serif"/>
          <w:b w:val="false"/>
        </w:rPr>
        <w:t>размещен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>
        <w:rPr>
          <w:rFonts w:ascii="PT Astra Serif" w:hAnsi="PT Astra Serif"/>
          <w:sz w:val="28"/>
          <w:szCs w:val="28"/>
          <w:lang w:eastAsia="ru-RU"/>
        </w:rPr>
        <w:t xml:space="preserve">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 «08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» апреля 2025 года</w:t>
      </w:r>
      <w:r>
        <w:rPr>
          <w:rFonts w:ascii="PT Astra Serif" w:hAnsi="PT Astra Serif"/>
          <w:sz w:val="28"/>
          <w:szCs w:val="28"/>
          <w:lang w:eastAsia="ru-RU"/>
        </w:rPr>
        <w:t xml:space="preserve"> по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«1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6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» апреля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Ленина пл., д. 1, г. Щекино, Тульская область или в виде электронного документа на электронный адрес: </w:t>
      </w:r>
      <w:r>
        <w:rPr>
          <w:rFonts w:ascii="PT Astra Serif" w:hAnsi="PT Astra Serif"/>
          <w:sz w:val="28"/>
          <w:szCs w:val="28"/>
          <w:lang w:val="en-US" w:eastAsia="ru-RU"/>
        </w:rPr>
        <w:t>ased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mo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schekino</w:t>
      </w:r>
      <w:r>
        <w:rPr>
          <w:rFonts w:ascii="PT Astra Serif" w:hAnsi="PT Astra Serif"/>
          <w:sz w:val="28"/>
          <w:szCs w:val="28"/>
          <w:lang w:eastAsia="ru-RU"/>
        </w:rPr>
        <w:t>@</w:t>
      </w:r>
      <w:r>
        <w:rPr>
          <w:rFonts w:ascii="PT Astra Serif" w:hAnsi="PT Astra Serif"/>
          <w:sz w:val="28"/>
          <w:szCs w:val="28"/>
          <w:lang w:val="en-US" w:eastAsia="ru-RU"/>
        </w:rPr>
        <w:t>tularegion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val="en-US" w:eastAsia="ru-RU"/>
        </w:rPr>
        <w:t>ru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u w:val="none"/>
        </w:rPr>
      </w:pPr>
      <w:r>
        <w:rPr>
          <w:rFonts w:ascii="PT Astra Serif" w:hAnsi="PT Astra Serif"/>
          <w:sz w:val="28"/>
          <w:szCs w:val="28"/>
          <w:u w:val="none"/>
          <w:lang w:eastAsia="ru-RU"/>
        </w:rPr>
        <w:t>«08» апреля 2025 года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  <w:lang w:eastAsia="ru-RU"/>
        </w:rPr>
        <w:t xml:space="preserve">Заместитель главы администрации -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  <w:lang w:eastAsia="ru-RU"/>
        </w:rPr>
        <w:t>администрации Щекинского района                                          Е.Н. Афанасьева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Исп. Мухина Светлана Николаевна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тел.: (48751) 5-25-40</w:t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53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0442"/>
    <w:rPr>
      <w:rFonts w:ascii="Segoe UI" w:hAnsi="Segoe UI" w:cs="Segoe UI"/>
      <w:sz w:val="18"/>
      <w:szCs w:val="18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04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uiPriority w:val="99"/>
    <w:qFormat/>
    <w:rsid w:val="00ec1c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LibreOffice/7.5.6.2$Linux_X86_64 LibreOffice_project/50$Build-2</Application>
  <AppVersion>15.0000</AppVersion>
  <Pages>1</Pages>
  <Words>162</Words>
  <Characters>1217</Characters>
  <CharactersWithSpaces>1412</CharactersWithSpaces>
  <Paragraphs>11</Paragraphs>
  <Company>ФинУправление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2024-02-27T13:42:00Z</dcterms:created>
  <dc:creator>Экономист</dc:creator>
  <dc:description/>
  <dc:language>ru-RU</dc:language>
  <cp:lastModifiedBy/>
  <cp:lastPrinted>2025-04-08T12:47:45Z</cp:lastPrinted>
  <dcterms:modified xsi:type="dcterms:W3CDTF">2025-04-08T12:47:15Z</dcterms:modified>
  <cp:revision>13</cp:revision>
  <dc:subject/>
  <dc:title>ИНФОРМАЦИОННОЕ СООБЩЕНИЕ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