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271AB5" w:rsidRPr="00271AB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30.03.2022 </w:t>
      </w:r>
      <w:r w:rsidR="00271AB5">
        <w:rPr>
          <w:rFonts w:ascii="PT Astra Serif" w:hAnsi="PT Astra Serif"/>
          <w:sz w:val="28"/>
          <w:szCs w:val="28"/>
        </w:rPr>
        <w:t xml:space="preserve">        </w:t>
      </w:r>
      <w:r w:rsidR="00271AB5" w:rsidRPr="00271AB5">
        <w:rPr>
          <w:rFonts w:ascii="PT Astra Serif" w:hAnsi="PT Astra Serif"/>
          <w:sz w:val="28"/>
          <w:szCs w:val="28"/>
        </w:rPr>
        <w:t xml:space="preserve">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</w:t>
      </w:r>
      <w:r w:rsidR="00271AB5">
        <w:rPr>
          <w:rFonts w:ascii="PT Astra Serif" w:hAnsi="PT Astra Serif"/>
          <w:sz w:val="28"/>
          <w:szCs w:val="28"/>
        </w:rPr>
        <w:t xml:space="preserve">      </w:t>
      </w:r>
      <w:r w:rsidR="00271AB5" w:rsidRPr="00271AB5">
        <w:rPr>
          <w:rFonts w:ascii="PT Astra Serif" w:hAnsi="PT Astra Serif"/>
          <w:sz w:val="28"/>
          <w:szCs w:val="28"/>
        </w:rPr>
        <w:t>не разграничена на торгах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71AB5" w:rsidRDefault="00271AB5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</w:t>
            </w:r>
            <w:r w:rsidR="007F2A0E"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комитета </w:t>
            </w:r>
            <w:proofErr w:type="gramStart"/>
            <w:r w:rsidR="007F2A0E"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по</w:t>
            </w:r>
            <w:proofErr w:type="gramEnd"/>
            <w:r w:rsidR="007F2A0E"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правовой </w:t>
            </w:r>
          </w:p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271AB5" w:rsidP="00271AB5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И.Е.</w:t>
            </w:r>
            <w:r w:rsidR="007F2A0E"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Королева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1AB5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4784-DE4C-4B03-8F8B-D60F1E01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2025-04-04T12:22:00Z</dcterms:created>
  <dcterms:modified xsi:type="dcterms:W3CDTF">2025-04-15T06:25:00Z</dcterms:modified>
</cp:coreProperties>
</file>