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72D" w:rsidRPr="0076572D" w:rsidRDefault="0076572D" w:rsidP="0076572D">
      <w:pPr>
        <w:widowControl w:val="0"/>
        <w:jc w:val="right"/>
        <w:rPr>
          <w:rFonts w:ascii="Times New Roman" w:hAnsi="Times New Roman"/>
          <w:i/>
          <w:noProof/>
          <w:color w:val="auto"/>
          <w:sz w:val="26"/>
          <w:szCs w:val="26"/>
        </w:rPr>
      </w:pPr>
      <w:r w:rsidRPr="0076572D">
        <w:rPr>
          <w:rFonts w:ascii="Times New Roman" w:hAnsi="Times New Roman"/>
          <w:i/>
          <w:noProof/>
          <w:color w:val="auto"/>
          <w:sz w:val="26"/>
          <w:szCs w:val="26"/>
        </w:rPr>
        <w:t>Проект</w:t>
      </w:r>
    </w:p>
    <w:p w:rsidR="0076572D" w:rsidRPr="0076572D" w:rsidRDefault="0076572D" w:rsidP="0076572D">
      <w:pPr>
        <w:widowControl w:val="0"/>
        <w:jc w:val="center"/>
        <w:rPr>
          <w:noProof/>
          <w:color w:val="auto"/>
          <w:sz w:val="28"/>
          <w:szCs w:val="28"/>
        </w:rPr>
      </w:pPr>
      <w:r w:rsidRPr="0076572D">
        <w:rPr>
          <w:rFonts w:ascii="Times New Roman" w:eastAsia="Calibri" w:hAnsi="Times New Roman"/>
          <w:b/>
          <w:noProof/>
          <w:color w:val="auto"/>
          <w:sz w:val="32"/>
          <w:szCs w:val="32"/>
        </w:rPr>
        <w:drawing>
          <wp:anchor distT="0" distB="0" distL="114300" distR="114300" simplePos="0" relativeHeight="251659264" behindDoc="1" locked="0" layoutInCell="1" allowOverlap="1" wp14:anchorId="1524D584" wp14:editId="411FF289">
            <wp:simplePos x="0" y="0"/>
            <wp:positionH relativeFrom="column">
              <wp:posOffset>1679756</wp:posOffset>
            </wp:positionH>
            <wp:positionV relativeFrom="paragraph">
              <wp:posOffset>149225</wp:posOffset>
            </wp:positionV>
            <wp:extent cx="2690495" cy="94170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book (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90495" cy="941705"/>
                    </a:xfrm>
                    <a:prstGeom prst="rect">
                      <a:avLst/>
                    </a:prstGeom>
                  </pic:spPr>
                </pic:pic>
              </a:graphicData>
            </a:graphic>
            <wp14:sizeRelH relativeFrom="page">
              <wp14:pctWidth>0</wp14:pctWidth>
            </wp14:sizeRelH>
            <wp14:sizeRelV relativeFrom="page">
              <wp14:pctHeight>0</wp14:pctHeight>
            </wp14:sizeRelV>
          </wp:anchor>
        </w:drawing>
      </w:r>
    </w:p>
    <w:p w:rsidR="0076572D" w:rsidRPr="0076572D" w:rsidRDefault="0076572D" w:rsidP="0076572D">
      <w:pPr>
        <w:jc w:val="center"/>
        <w:rPr>
          <w:rFonts w:ascii="Times New Roman" w:eastAsia="Calibri" w:hAnsi="Times New Roman"/>
          <w:b/>
          <w:i/>
          <w:color w:val="auto"/>
          <w:szCs w:val="24"/>
          <w:lang w:eastAsia="en-US"/>
        </w:rPr>
      </w:pPr>
    </w:p>
    <w:p w:rsidR="0076572D" w:rsidRPr="0076572D" w:rsidRDefault="0076572D" w:rsidP="0076572D">
      <w:pPr>
        <w:jc w:val="center"/>
        <w:rPr>
          <w:rFonts w:ascii="Times New Roman" w:eastAsia="Calibri" w:hAnsi="Times New Roman"/>
          <w:i/>
          <w:color w:val="auto"/>
          <w:sz w:val="20"/>
          <w:lang w:eastAsia="en-US"/>
        </w:rPr>
      </w:pPr>
    </w:p>
    <w:p w:rsidR="0076572D" w:rsidRPr="0076572D" w:rsidRDefault="0076572D" w:rsidP="0076572D">
      <w:pPr>
        <w:jc w:val="center"/>
        <w:rPr>
          <w:rFonts w:ascii="Times New Roman" w:eastAsia="Calibri" w:hAnsi="Times New Roman"/>
          <w:b/>
          <w:color w:val="auto"/>
          <w:sz w:val="32"/>
          <w:szCs w:val="32"/>
          <w:lang w:eastAsia="en-US"/>
        </w:rPr>
      </w:pPr>
    </w:p>
    <w:p w:rsidR="0076572D" w:rsidRPr="0076572D" w:rsidRDefault="0076572D" w:rsidP="0076572D">
      <w:pPr>
        <w:jc w:val="center"/>
        <w:rPr>
          <w:rFonts w:ascii="Times New Roman" w:eastAsia="Calibri" w:hAnsi="Times New Roman"/>
          <w:b/>
          <w:color w:val="auto"/>
          <w:sz w:val="32"/>
          <w:szCs w:val="32"/>
          <w:lang w:eastAsia="en-US"/>
        </w:rPr>
      </w:pPr>
    </w:p>
    <w:p w:rsidR="0076572D" w:rsidRPr="0076572D" w:rsidRDefault="0076572D" w:rsidP="0076572D">
      <w:pPr>
        <w:tabs>
          <w:tab w:val="left" w:pos="3686"/>
        </w:tabs>
        <w:jc w:val="center"/>
        <w:rPr>
          <w:rFonts w:ascii="Times New Roman" w:eastAsia="Calibri" w:hAnsi="Times New Roman"/>
          <w:b/>
          <w:color w:val="17365D"/>
          <w:sz w:val="16"/>
          <w:szCs w:val="16"/>
          <w:lang w:eastAsia="en-US"/>
        </w:rPr>
      </w:pPr>
    </w:p>
    <w:p w:rsidR="0076572D" w:rsidRPr="0076572D" w:rsidRDefault="0076572D" w:rsidP="0076572D">
      <w:pPr>
        <w:tabs>
          <w:tab w:val="left" w:pos="3686"/>
        </w:tabs>
        <w:jc w:val="center"/>
        <w:rPr>
          <w:rFonts w:ascii="Times New Roman" w:eastAsia="Calibri" w:hAnsi="Times New Roman"/>
          <w:b/>
          <w:color w:val="auto"/>
          <w:sz w:val="32"/>
          <w:szCs w:val="32"/>
          <w:lang w:eastAsia="en-US"/>
        </w:rPr>
      </w:pPr>
      <w:r w:rsidRPr="0076572D">
        <w:rPr>
          <w:rFonts w:ascii="Times New Roman" w:eastAsia="Calibri" w:hAnsi="Times New Roman"/>
          <w:b/>
          <w:color w:val="17365D"/>
          <w:sz w:val="20"/>
          <w:lang w:eastAsia="en-US"/>
        </w:rPr>
        <w:t>КОМИТЕТ ПО РЕГИОНАЛЬНОЙ ПОЛИТИКЕ И МЕСТНОМУ САМОУПРАВЛЕНИЮ</w:t>
      </w:r>
    </w:p>
    <w:p w:rsidR="0076572D" w:rsidRPr="0076572D" w:rsidRDefault="0076572D" w:rsidP="0076572D">
      <w:pPr>
        <w:widowControl w:val="0"/>
        <w:ind w:right="60"/>
        <w:jc w:val="center"/>
        <w:rPr>
          <w:rFonts w:ascii="Times New Roman" w:hAnsi="Times New Roman"/>
          <w:b/>
          <w:bCs/>
          <w:color w:val="auto"/>
          <w:sz w:val="28"/>
          <w:szCs w:val="28"/>
          <w:lang w:bidi="ru-RU"/>
        </w:rPr>
      </w:pPr>
    </w:p>
    <w:p w:rsidR="0076572D" w:rsidRDefault="0076572D" w:rsidP="002615F3">
      <w:pPr>
        <w:widowControl w:val="0"/>
        <w:spacing w:line="276" w:lineRule="auto"/>
        <w:ind w:right="-1"/>
        <w:jc w:val="center"/>
        <w:outlineLvl w:val="1"/>
        <w:rPr>
          <w:rFonts w:ascii="Times New Roman" w:hAnsi="Times New Roman"/>
          <w:b/>
          <w:color w:val="auto"/>
          <w:sz w:val="28"/>
          <w:szCs w:val="28"/>
          <w:lang w:bidi="ru-RU"/>
        </w:rPr>
      </w:pPr>
    </w:p>
    <w:p w:rsidR="00C91BF8" w:rsidRPr="002615F3" w:rsidRDefault="001F0F20" w:rsidP="0076572D">
      <w:pPr>
        <w:widowControl w:val="0"/>
        <w:ind w:right="-1"/>
        <w:jc w:val="center"/>
        <w:outlineLvl w:val="1"/>
        <w:rPr>
          <w:rFonts w:ascii="Times New Roman" w:hAnsi="Times New Roman"/>
          <w:b/>
          <w:color w:val="auto"/>
          <w:sz w:val="28"/>
          <w:szCs w:val="28"/>
          <w:lang w:bidi="ru-RU"/>
        </w:rPr>
      </w:pPr>
      <w:r w:rsidRPr="002615F3">
        <w:rPr>
          <w:rFonts w:ascii="Times New Roman" w:hAnsi="Times New Roman"/>
          <w:b/>
          <w:color w:val="auto"/>
          <w:sz w:val="28"/>
          <w:szCs w:val="28"/>
          <w:lang w:bidi="ru-RU"/>
        </w:rPr>
        <w:t xml:space="preserve">ВСЕРОССИЙСКАЯ КОНФЕРЕНЦИЯ </w:t>
      </w:r>
    </w:p>
    <w:p w:rsidR="001F0F20" w:rsidRPr="002615F3" w:rsidRDefault="0058768A" w:rsidP="0076572D">
      <w:pPr>
        <w:widowControl w:val="0"/>
        <w:ind w:right="-1"/>
        <w:jc w:val="center"/>
        <w:outlineLvl w:val="1"/>
        <w:rPr>
          <w:rFonts w:ascii="Times New Roman" w:hAnsi="Times New Roman"/>
          <w:b/>
          <w:color w:val="auto"/>
          <w:sz w:val="28"/>
          <w:szCs w:val="28"/>
          <w:lang w:bidi="ru-RU"/>
        </w:rPr>
      </w:pPr>
      <w:r w:rsidRPr="002615F3">
        <w:rPr>
          <w:rFonts w:ascii="Times New Roman" w:hAnsi="Times New Roman"/>
          <w:b/>
          <w:color w:val="auto"/>
          <w:sz w:val="28"/>
          <w:szCs w:val="28"/>
          <w:lang w:bidi="ru-RU"/>
        </w:rPr>
        <w:t xml:space="preserve">по развитию представительных органов муниципальных образований </w:t>
      </w:r>
      <w:r w:rsidR="0076572D">
        <w:rPr>
          <w:rFonts w:ascii="Times New Roman" w:hAnsi="Times New Roman"/>
          <w:b/>
          <w:color w:val="auto"/>
          <w:sz w:val="28"/>
          <w:szCs w:val="28"/>
          <w:lang w:bidi="ru-RU"/>
        </w:rPr>
        <w:br/>
      </w:r>
      <w:r w:rsidRPr="002615F3">
        <w:rPr>
          <w:rFonts w:ascii="Times New Roman" w:hAnsi="Times New Roman"/>
          <w:b/>
          <w:color w:val="auto"/>
          <w:sz w:val="28"/>
          <w:szCs w:val="28"/>
          <w:lang w:bidi="ru-RU"/>
        </w:rPr>
        <w:t xml:space="preserve">и </w:t>
      </w:r>
      <w:proofErr w:type="gramStart"/>
      <w:r w:rsidRPr="002615F3">
        <w:rPr>
          <w:rFonts w:ascii="Times New Roman" w:hAnsi="Times New Roman"/>
          <w:b/>
          <w:color w:val="auto"/>
          <w:sz w:val="28"/>
          <w:szCs w:val="28"/>
          <w:lang w:bidi="ru-RU"/>
        </w:rPr>
        <w:t>общественного</w:t>
      </w:r>
      <w:proofErr w:type="gramEnd"/>
      <w:r w:rsidRPr="002615F3">
        <w:rPr>
          <w:rFonts w:ascii="Times New Roman" w:hAnsi="Times New Roman"/>
          <w:b/>
          <w:color w:val="auto"/>
          <w:sz w:val="28"/>
          <w:szCs w:val="28"/>
          <w:lang w:bidi="ru-RU"/>
        </w:rPr>
        <w:t xml:space="preserve"> самоуправления на региональном и местном уровнях </w:t>
      </w:r>
      <w:r w:rsidR="0076572D">
        <w:rPr>
          <w:rFonts w:ascii="Times New Roman" w:hAnsi="Times New Roman"/>
          <w:b/>
          <w:color w:val="auto"/>
          <w:sz w:val="28"/>
          <w:szCs w:val="28"/>
          <w:lang w:bidi="ru-RU"/>
        </w:rPr>
        <w:br/>
      </w:r>
      <w:r w:rsidRPr="002615F3">
        <w:rPr>
          <w:rFonts w:ascii="Times New Roman" w:hAnsi="Times New Roman"/>
          <w:b/>
          <w:color w:val="auto"/>
          <w:sz w:val="28"/>
          <w:szCs w:val="28"/>
          <w:lang w:bidi="ru-RU"/>
        </w:rPr>
        <w:t xml:space="preserve">с опорой на традиционные российские духовно-нравственные </w:t>
      </w:r>
      <w:r w:rsidR="0076572D">
        <w:rPr>
          <w:rFonts w:ascii="Times New Roman" w:hAnsi="Times New Roman"/>
          <w:b/>
          <w:color w:val="auto"/>
          <w:sz w:val="28"/>
          <w:szCs w:val="28"/>
          <w:lang w:bidi="ru-RU"/>
        </w:rPr>
        <w:br/>
      </w:r>
      <w:r w:rsidRPr="002615F3">
        <w:rPr>
          <w:rFonts w:ascii="Times New Roman" w:hAnsi="Times New Roman"/>
          <w:b/>
          <w:color w:val="auto"/>
          <w:sz w:val="28"/>
          <w:szCs w:val="28"/>
          <w:lang w:bidi="ru-RU"/>
        </w:rPr>
        <w:t>и культурно-исторические ценности</w:t>
      </w:r>
    </w:p>
    <w:p w:rsidR="00C91BF8" w:rsidRPr="002615F3" w:rsidRDefault="00C91BF8" w:rsidP="0076572D">
      <w:pPr>
        <w:widowControl w:val="0"/>
        <w:jc w:val="center"/>
        <w:outlineLvl w:val="1"/>
        <w:rPr>
          <w:rFonts w:ascii="Times New Roman" w:hAnsi="Times New Roman"/>
          <w:color w:val="auto"/>
          <w:sz w:val="28"/>
          <w:szCs w:val="28"/>
          <w:lang w:bidi="ru-RU"/>
        </w:rPr>
      </w:pPr>
    </w:p>
    <w:p w:rsidR="00C91BF8" w:rsidRPr="002615F3" w:rsidRDefault="00C91BF8" w:rsidP="0076572D">
      <w:pPr>
        <w:widowControl w:val="0"/>
        <w:ind w:right="-1"/>
        <w:rPr>
          <w:rFonts w:ascii="Times New Roman" w:hAnsi="Times New Roman"/>
          <w:b/>
          <w:bCs/>
          <w:color w:val="auto"/>
          <w:sz w:val="28"/>
          <w:szCs w:val="28"/>
          <w:lang w:bidi="ru-RU"/>
        </w:rPr>
      </w:pPr>
    </w:p>
    <w:p w:rsidR="00C91BF8" w:rsidRPr="002615F3" w:rsidRDefault="00C91BF8" w:rsidP="0076572D">
      <w:pPr>
        <w:widowControl w:val="0"/>
        <w:ind w:right="-1"/>
        <w:rPr>
          <w:rFonts w:ascii="Times New Roman" w:hAnsi="Times New Roman"/>
          <w:b/>
          <w:bCs/>
          <w:color w:val="auto"/>
          <w:sz w:val="28"/>
          <w:szCs w:val="28"/>
          <w:lang w:bidi="ru-RU"/>
        </w:rPr>
      </w:pPr>
      <w:r w:rsidRPr="002615F3">
        <w:rPr>
          <w:rFonts w:ascii="Times New Roman" w:hAnsi="Times New Roman"/>
          <w:b/>
          <w:bCs/>
          <w:color w:val="auto"/>
          <w:sz w:val="28"/>
          <w:szCs w:val="28"/>
          <w:lang w:bidi="ru-RU"/>
        </w:rPr>
        <w:t xml:space="preserve">г. </w:t>
      </w:r>
      <w:r w:rsidR="001F0F20" w:rsidRPr="002615F3">
        <w:rPr>
          <w:rFonts w:ascii="Times New Roman" w:hAnsi="Times New Roman"/>
          <w:b/>
          <w:bCs/>
          <w:color w:val="auto"/>
          <w:sz w:val="28"/>
          <w:szCs w:val="28"/>
          <w:lang w:bidi="ru-RU"/>
        </w:rPr>
        <w:t>Москва</w:t>
      </w:r>
      <w:r w:rsidR="0076572D">
        <w:rPr>
          <w:rFonts w:ascii="Times New Roman" w:hAnsi="Times New Roman"/>
          <w:b/>
          <w:bCs/>
          <w:color w:val="auto"/>
          <w:sz w:val="28"/>
          <w:szCs w:val="28"/>
          <w:lang w:bidi="ru-RU"/>
        </w:rPr>
        <w:t xml:space="preserve">                                                                                        </w:t>
      </w:r>
      <w:r w:rsidR="001F0F20" w:rsidRPr="002615F3">
        <w:rPr>
          <w:rFonts w:ascii="Times New Roman" w:hAnsi="Times New Roman"/>
          <w:b/>
          <w:bCs/>
          <w:color w:val="auto"/>
          <w:sz w:val="28"/>
          <w:szCs w:val="28"/>
          <w:lang w:bidi="ru-RU"/>
        </w:rPr>
        <w:t xml:space="preserve"> </w:t>
      </w:r>
      <w:r w:rsidRPr="002615F3">
        <w:rPr>
          <w:rFonts w:ascii="Times New Roman" w:hAnsi="Times New Roman"/>
          <w:b/>
          <w:bCs/>
          <w:color w:val="auto"/>
          <w:sz w:val="28"/>
          <w:szCs w:val="28"/>
          <w:lang w:bidi="ru-RU"/>
        </w:rPr>
        <w:t>11 апреля 2025 г.</w:t>
      </w:r>
    </w:p>
    <w:p w:rsidR="00C91BF8" w:rsidRPr="002615F3" w:rsidRDefault="00C91BF8" w:rsidP="0076572D">
      <w:pPr>
        <w:widowControl w:val="0"/>
        <w:ind w:right="60"/>
        <w:jc w:val="center"/>
        <w:rPr>
          <w:rFonts w:ascii="Times New Roman" w:hAnsi="Times New Roman"/>
          <w:b/>
          <w:bCs/>
          <w:color w:val="auto"/>
          <w:sz w:val="28"/>
          <w:szCs w:val="28"/>
          <w:lang w:bidi="ru-RU"/>
        </w:rPr>
      </w:pPr>
    </w:p>
    <w:p w:rsidR="00C91BF8" w:rsidRPr="002615F3" w:rsidRDefault="00C91BF8" w:rsidP="0076572D">
      <w:pPr>
        <w:widowControl w:val="0"/>
        <w:ind w:right="60"/>
        <w:jc w:val="center"/>
        <w:rPr>
          <w:rFonts w:ascii="Times New Roman" w:hAnsi="Times New Roman"/>
          <w:b/>
          <w:bCs/>
          <w:color w:val="auto"/>
          <w:sz w:val="28"/>
          <w:szCs w:val="28"/>
          <w:lang w:bidi="ru-RU"/>
        </w:rPr>
      </w:pPr>
      <w:r w:rsidRPr="002615F3">
        <w:rPr>
          <w:rFonts w:ascii="Times New Roman" w:hAnsi="Times New Roman"/>
          <w:b/>
          <w:bCs/>
          <w:color w:val="auto"/>
          <w:sz w:val="28"/>
          <w:szCs w:val="28"/>
          <w:lang w:bidi="ru-RU"/>
        </w:rPr>
        <w:t>РЕКОМЕНДАЦИИ</w:t>
      </w:r>
    </w:p>
    <w:p w:rsidR="00A2483D" w:rsidRPr="002615F3" w:rsidRDefault="00A2483D" w:rsidP="0076572D">
      <w:pPr>
        <w:widowControl w:val="0"/>
        <w:ind w:right="60"/>
        <w:jc w:val="center"/>
        <w:rPr>
          <w:rFonts w:ascii="Times New Roman" w:hAnsi="Times New Roman"/>
          <w:color w:val="auto"/>
          <w:sz w:val="28"/>
          <w:szCs w:val="28"/>
          <w:lang w:bidi="ru-RU"/>
        </w:rPr>
      </w:pPr>
    </w:p>
    <w:p w:rsidR="007F2676" w:rsidRPr="002615F3" w:rsidRDefault="007F2676" w:rsidP="002615F3">
      <w:pPr>
        <w:widowControl w:val="0"/>
        <w:spacing w:line="276" w:lineRule="auto"/>
        <w:ind w:firstLine="709"/>
        <w:jc w:val="both"/>
        <w:outlineLvl w:val="1"/>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Участники всероссийской конференции рассмотрели вопросы по развитию представительных органов муниципальных образований и </w:t>
      </w:r>
      <w:proofErr w:type="gramStart"/>
      <w:r w:rsidRPr="002615F3">
        <w:rPr>
          <w:rFonts w:ascii="Times New Roman" w:eastAsiaTheme="minorHAnsi" w:hAnsi="Times New Roman"/>
          <w:color w:val="auto"/>
          <w:sz w:val="28"/>
          <w:szCs w:val="28"/>
          <w:lang w:eastAsia="en-US"/>
        </w:rPr>
        <w:t>общественного</w:t>
      </w:r>
      <w:proofErr w:type="gramEnd"/>
      <w:r w:rsidRPr="002615F3">
        <w:rPr>
          <w:rFonts w:ascii="Times New Roman" w:eastAsiaTheme="minorHAnsi" w:hAnsi="Times New Roman"/>
          <w:color w:val="auto"/>
          <w:sz w:val="28"/>
          <w:szCs w:val="28"/>
          <w:lang w:eastAsia="en-US"/>
        </w:rPr>
        <w:t xml:space="preserve"> самоуправления на региональном и местном уровнях с опорой на традиционные российские духовно-нравственные и культурно-исторические ценности и </w:t>
      </w:r>
      <w:r w:rsidR="0076572D">
        <w:rPr>
          <w:rFonts w:ascii="Times New Roman" w:eastAsiaTheme="minorHAnsi" w:hAnsi="Times New Roman"/>
          <w:color w:val="auto"/>
          <w:sz w:val="28"/>
          <w:szCs w:val="28"/>
          <w:lang w:eastAsia="en-US"/>
        </w:rPr>
        <w:t>отмечают</w:t>
      </w:r>
      <w:r w:rsidRPr="002615F3">
        <w:rPr>
          <w:rFonts w:ascii="Times New Roman" w:eastAsiaTheme="minorHAnsi" w:hAnsi="Times New Roman"/>
          <w:color w:val="auto"/>
          <w:sz w:val="28"/>
          <w:szCs w:val="28"/>
          <w:lang w:eastAsia="en-US"/>
        </w:rPr>
        <w:t xml:space="preserve"> следующее.</w:t>
      </w:r>
    </w:p>
    <w:p w:rsidR="00E42314" w:rsidRPr="002615F3" w:rsidRDefault="00016137" w:rsidP="002615F3">
      <w:pPr>
        <w:pStyle w:val="11"/>
        <w:shd w:val="clear" w:color="auto" w:fill="auto"/>
        <w:spacing w:line="276" w:lineRule="auto"/>
        <w:ind w:firstLine="740"/>
        <w:rPr>
          <w:rFonts w:eastAsiaTheme="minorHAnsi"/>
          <w:sz w:val="28"/>
          <w:szCs w:val="28"/>
        </w:rPr>
      </w:pPr>
      <w:r w:rsidRPr="002615F3">
        <w:rPr>
          <w:rFonts w:eastAsiaTheme="minorHAnsi"/>
          <w:sz w:val="28"/>
          <w:szCs w:val="28"/>
        </w:rPr>
        <w:t>1.</w:t>
      </w:r>
      <w:r w:rsidR="0076572D">
        <w:rPr>
          <w:rFonts w:eastAsiaTheme="minorHAnsi"/>
          <w:sz w:val="28"/>
          <w:szCs w:val="28"/>
        </w:rPr>
        <w:t> </w:t>
      </w:r>
      <w:r w:rsidR="00E42314" w:rsidRPr="002615F3">
        <w:rPr>
          <w:rFonts w:eastAsiaTheme="minorHAnsi"/>
          <w:sz w:val="28"/>
          <w:szCs w:val="28"/>
        </w:rPr>
        <w:t>Для построения солидарного гражданского общества и социального правового государства необходимо создать оптимальную в своей эффективности модель сотрудничества органов государственной власти субъектов Российской Федерации и органов местного самоуправления с региональными и местными сообществами, в том числе через механизмы стратегического планирования развития территорий</w:t>
      </w:r>
      <w:r w:rsidR="00306B9C">
        <w:rPr>
          <w:rFonts w:eastAsiaTheme="minorHAnsi"/>
          <w:sz w:val="28"/>
          <w:szCs w:val="28"/>
        </w:rPr>
        <w:t xml:space="preserve"> и межсекторного взаимодействия основных субъектов развития</w:t>
      </w:r>
      <w:r w:rsidR="00E42314" w:rsidRPr="002615F3">
        <w:rPr>
          <w:rFonts w:eastAsiaTheme="minorHAnsi"/>
          <w:sz w:val="28"/>
          <w:szCs w:val="28"/>
        </w:rPr>
        <w:t>.</w:t>
      </w:r>
    </w:p>
    <w:p w:rsidR="00E42314" w:rsidRPr="002615F3" w:rsidRDefault="00E42314" w:rsidP="002615F3">
      <w:pPr>
        <w:pStyle w:val="11"/>
        <w:shd w:val="clear" w:color="auto" w:fill="auto"/>
        <w:spacing w:line="276" w:lineRule="auto"/>
        <w:ind w:firstLine="740"/>
        <w:rPr>
          <w:rFonts w:eastAsiaTheme="minorHAnsi"/>
          <w:sz w:val="28"/>
          <w:szCs w:val="28"/>
        </w:rPr>
      </w:pPr>
      <w:r w:rsidRPr="002615F3">
        <w:rPr>
          <w:rFonts w:eastAsiaTheme="minorHAnsi"/>
          <w:sz w:val="28"/>
          <w:szCs w:val="28"/>
        </w:rPr>
        <w:t xml:space="preserve">Вопросы взаимодействия населения и органов </w:t>
      </w:r>
      <w:r w:rsidR="00AE7913" w:rsidRPr="002615F3">
        <w:rPr>
          <w:rFonts w:eastAsiaTheme="minorHAnsi"/>
          <w:sz w:val="28"/>
          <w:szCs w:val="28"/>
        </w:rPr>
        <w:t xml:space="preserve">публичной власти </w:t>
      </w:r>
      <w:r w:rsidRPr="002615F3">
        <w:rPr>
          <w:rFonts w:eastAsiaTheme="minorHAnsi"/>
          <w:sz w:val="28"/>
          <w:szCs w:val="28"/>
        </w:rPr>
        <w:t xml:space="preserve">имеют своей целью достигнуть баланса интересов. При этом местное самоуправление может стать базовой и непосредственной формой осуществления народом принадлежащей ему власти и формой организации солидарного гражданского общества в том случае, если идея его организации </w:t>
      </w:r>
      <w:proofErr w:type="gramStart"/>
      <w:r w:rsidRPr="002615F3">
        <w:rPr>
          <w:rFonts w:eastAsiaTheme="minorHAnsi"/>
          <w:sz w:val="28"/>
          <w:szCs w:val="28"/>
        </w:rPr>
        <w:t>станет понятной населению и каждый найдет</w:t>
      </w:r>
      <w:proofErr w:type="gramEnd"/>
      <w:r w:rsidRPr="002615F3">
        <w:rPr>
          <w:rFonts w:eastAsiaTheme="minorHAnsi"/>
          <w:sz w:val="28"/>
          <w:szCs w:val="28"/>
        </w:rPr>
        <w:t xml:space="preserve"> приемлемые для себя формы участия в этом процессе.</w:t>
      </w:r>
    </w:p>
    <w:p w:rsidR="00E42314" w:rsidRPr="002615F3" w:rsidRDefault="00E42314" w:rsidP="002615F3">
      <w:pPr>
        <w:pStyle w:val="11"/>
        <w:shd w:val="clear" w:color="auto" w:fill="auto"/>
        <w:spacing w:line="276" w:lineRule="auto"/>
        <w:ind w:firstLine="740"/>
        <w:rPr>
          <w:rFonts w:eastAsiaTheme="minorHAnsi"/>
          <w:sz w:val="28"/>
          <w:szCs w:val="28"/>
        </w:rPr>
      </w:pPr>
      <w:r w:rsidRPr="002615F3">
        <w:rPr>
          <w:rFonts w:eastAsiaTheme="minorHAnsi"/>
          <w:sz w:val="28"/>
          <w:szCs w:val="28"/>
        </w:rPr>
        <w:t xml:space="preserve">В связи с этим одной из современных и актуальных задач, которая должна быть решена для дальнейшего развития местного самоуправления, является задача вовлечения сколь возможно большего числа жителей в общественное самоуправление на территориях проживания. </w:t>
      </w:r>
      <w:proofErr w:type="gramStart"/>
      <w:r w:rsidRPr="002615F3">
        <w:rPr>
          <w:rFonts w:eastAsiaTheme="minorHAnsi"/>
          <w:sz w:val="28"/>
          <w:szCs w:val="28"/>
        </w:rPr>
        <w:t xml:space="preserve">Важная </w:t>
      </w:r>
      <w:r w:rsidRPr="002615F3">
        <w:rPr>
          <w:rFonts w:eastAsiaTheme="minorHAnsi"/>
          <w:sz w:val="28"/>
          <w:szCs w:val="28"/>
        </w:rPr>
        <w:lastRenderedPageBreak/>
        <w:t>особенность муниципального строительства на всех его этапах состоит в том, что все его преобразования должны быть направлены на расширение непосредственного, прямого участия граждан во всех сферах местной жизни, на рост инициативности жителей в решении вопросов местного значения и формирования включенного контроля местных сообществ за действиями избранной ими муниципальной власти.</w:t>
      </w:r>
      <w:proofErr w:type="gramEnd"/>
      <w:r w:rsidRPr="002615F3">
        <w:rPr>
          <w:rFonts w:eastAsiaTheme="minorHAnsi"/>
          <w:sz w:val="28"/>
          <w:szCs w:val="28"/>
        </w:rPr>
        <w:t xml:space="preserve"> </w:t>
      </w:r>
      <w:proofErr w:type="gramStart"/>
      <w:r w:rsidRPr="002615F3">
        <w:rPr>
          <w:rFonts w:eastAsiaTheme="minorHAnsi"/>
          <w:sz w:val="28"/>
          <w:szCs w:val="28"/>
        </w:rPr>
        <w:t>Именно активная гражданская позиция жителей является необходимым условием гармоничного развития муниципальных образований, что в свою очередь создает базу для гармоничного устойчивого развития региона, в который входят данные муниципальные образования.</w:t>
      </w:r>
      <w:proofErr w:type="gramEnd"/>
    </w:p>
    <w:p w:rsidR="001E094A" w:rsidRPr="002615F3" w:rsidRDefault="00E42314" w:rsidP="002615F3">
      <w:pPr>
        <w:widowControl w:val="0"/>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Местное, или территориальное, самоуправление – тот институт, в котором встречаются публичная власть и общественное самоуправление и который специфическим образом – </w:t>
      </w:r>
      <w:proofErr w:type="spellStart"/>
      <w:r w:rsidRPr="002615F3">
        <w:rPr>
          <w:rFonts w:ascii="Times New Roman" w:eastAsiaTheme="minorHAnsi" w:hAnsi="Times New Roman"/>
          <w:color w:val="auto"/>
          <w:sz w:val="28"/>
          <w:szCs w:val="28"/>
          <w:lang w:eastAsia="en-US"/>
        </w:rPr>
        <w:t>неслиянно</w:t>
      </w:r>
      <w:proofErr w:type="spellEnd"/>
      <w:r w:rsidRPr="002615F3">
        <w:rPr>
          <w:rFonts w:ascii="Times New Roman" w:eastAsiaTheme="minorHAnsi" w:hAnsi="Times New Roman"/>
          <w:color w:val="auto"/>
          <w:sz w:val="28"/>
          <w:szCs w:val="28"/>
          <w:lang w:eastAsia="en-US"/>
        </w:rPr>
        <w:t>, но и нераздельно – соединяет в себя и то, и другое.</w:t>
      </w:r>
    </w:p>
    <w:p w:rsidR="00E42314" w:rsidRPr="002615F3" w:rsidRDefault="00E42314" w:rsidP="002615F3">
      <w:pPr>
        <w:widowControl w:val="0"/>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Таким образом, осуществление местной публичной власти, наличие ее органов (по меньшей мере, представительных органов) и их выборность, – базовый квалифицирующий признак муниципальной единицы. Но есть и еще один базовый признак, показывающий именно степень развития местного территориального самоуправления – наличие общественного самоуправления местных сообществ и степень их организации, включая юридическую институционализацию. При этом речь идет и о нормативной легитимации общественного самоуправления, и о степени его реального развития. </w:t>
      </w:r>
    </w:p>
    <w:p w:rsidR="00E42314" w:rsidRPr="002615F3" w:rsidRDefault="00016137" w:rsidP="002615F3">
      <w:pPr>
        <w:widowControl w:val="0"/>
        <w:spacing w:line="276" w:lineRule="auto"/>
        <w:ind w:firstLine="709"/>
        <w:jc w:val="both"/>
        <w:rPr>
          <w:rFonts w:ascii="Times New Roman" w:eastAsiaTheme="minorHAnsi" w:hAnsi="Times New Roman"/>
          <w:color w:val="auto"/>
          <w:sz w:val="28"/>
          <w:szCs w:val="28"/>
          <w:lang w:eastAsia="en-US"/>
        </w:rPr>
      </w:pPr>
      <w:proofErr w:type="gramStart"/>
      <w:r w:rsidRPr="002615F3">
        <w:rPr>
          <w:rFonts w:ascii="Times New Roman" w:eastAsiaTheme="minorHAnsi" w:hAnsi="Times New Roman"/>
          <w:color w:val="auto"/>
          <w:sz w:val="28"/>
          <w:szCs w:val="28"/>
          <w:lang w:eastAsia="en-US"/>
        </w:rPr>
        <w:t>2.</w:t>
      </w:r>
      <w:r w:rsidR="00203872">
        <w:rPr>
          <w:rFonts w:ascii="Times New Roman" w:eastAsiaTheme="minorHAnsi" w:hAnsi="Times New Roman"/>
          <w:color w:val="auto"/>
          <w:sz w:val="28"/>
          <w:szCs w:val="28"/>
          <w:lang w:eastAsia="en-US"/>
        </w:rPr>
        <w:t> </w:t>
      </w:r>
      <w:r w:rsidR="00E42314" w:rsidRPr="002615F3">
        <w:rPr>
          <w:rFonts w:ascii="Times New Roman" w:eastAsiaTheme="minorHAnsi" w:hAnsi="Times New Roman"/>
          <w:color w:val="auto"/>
          <w:sz w:val="28"/>
          <w:szCs w:val="28"/>
          <w:lang w:eastAsia="en-US"/>
        </w:rPr>
        <w:t xml:space="preserve">4 июля 2020 года вступили в силу обновленные нормы Конституции Российской Федерации, предусмотренные Законом Российской Федерации о поправке к Конституции Российской Федерации от 14 марта 2020 г. № 1-ФКЗ </w:t>
      </w:r>
      <w:r w:rsidR="00203872">
        <w:rPr>
          <w:rFonts w:ascii="Times New Roman" w:eastAsiaTheme="minorHAnsi" w:hAnsi="Times New Roman"/>
          <w:color w:val="auto"/>
          <w:sz w:val="28"/>
          <w:szCs w:val="28"/>
          <w:lang w:eastAsia="en-US"/>
        </w:rPr>
        <w:t>«</w:t>
      </w:r>
      <w:r w:rsidR="00E42314" w:rsidRPr="002615F3">
        <w:rPr>
          <w:rFonts w:ascii="Times New Roman" w:eastAsiaTheme="minorHAnsi" w:hAnsi="Times New Roman"/>
          <w:color w:val="auto"/>
          <w:sz w:val="28"/>
          <w:szCs w:val="28"/>
          <w:lang w:eastAsia="en-US"/>
        </w:rPr>
        <w:t>О совершенствовании регулирования отдельных вопросов организации и функционирования публичной власти</w:t>
      </w:r>
      <w:r w:rsidR="00203872">
        <w:rPr>
          <w:rFonts w:ascii="Times New Roman" w:eastAsiaTheme="minorHAnsi" w:hAnsi="Times New Roman"/>
          <w:color w:val="auto"/>
          <w:sz w:val="28"/>
          <w:szCs w:val="28"/>
          <w:lang w:eastAsia="en-US"/>
        </w:rPr>
        <w:t>»</w:t>
      </w:r>
      <w:r w:rsidR="00B15A9A" w:rsidRPr="002615F3">
        <w:rPr>
          <w:rFonts w:ascii="Times New Roman" w:eastAsiaTheme="minorHAnsi" w:hAnsi="Times New Roman"/>
          <w:color w:val="auto"/>
          <w:sz w:val="28"/>
          <w:szCs w:val="28"/>
          <w:lang w:eastAsia="en-US"/>
        </w:rPr>
        <w:t xml:space="preserve"> (далее – Закон</w:t>
      </w:r>
      <w:r w:rsidR="00203872">
        <w:rPr>
          <w:rFonts w:ascii="Times New Roman" w:eastAsiaTheme="minorHAnsi" w:hAnsi="Times New Roman"/>
          <w:color w:val="auto"/>
          <w:sz w:val="28"/>
          <w:szCs w:val="28"/>
          <w:lang w:eastAsia="en-US"/>
        </w:rPr>
        <w:t xml:space="preserve"> №</w:t>
      </w:r>
      <w:r w:rsidR="00B15A9A" w:rsidRPr="002615F3">
        <w:rPr>
          <w:rFonts w:ascii="Times New Roman" w:eastAsiaTheme="minorHAnsi" w:hAnsi="Times New Roman"/>
          <w:color w:val="auto"/>
          <w:sz w:val="28"/>
          <w:szCs w:val="28"/>
          <w:lang w:eastAsia="en-US"/>
        </w:rPr>
        <w:t xml:space="preserve"> 1-ФКЗ)</w:t>
      </w:r>
      <w:r w:rsidR="00E42314" w:rsidRPr="002615F3">
        <w:rPr>
          <w:rFonts w:ascii="Times New Roman" w:eastAsiaTheme="minorHAnsi" w:hAnsi="Times New Roman"/>
          <w:color w:val="auto"/>
          <w:sz w:val="28"/>
          <w:szCs w:val="28"/>
          <w:lang w:eastAsia="en-US"/>
        </w:rPr>
        <w:t xml:space="preserve">, которые, в частности, и определили концепцию дальнейшего муниципального строительства в Российской Федерации. </w:t>
      </w:r>
      <w:proofErr w:type="gramEnd"/>
    </w:p>
    <w:p w:rsidR="00B15A9A" w:rsidRPr="002615F3" w:rsidRDefault="00B15A9A" w:rsidP="002615F3">
      <w:pPr>
        <w:widowControl w:val="0"/>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При этом важная новелла Закона № 1-ФКЗ – это, конечно же, фиксация в Конституции Российской Федерации положения о единстве публичной власти: </w:t>
      </w:r>
      <w:r w:rsidR="00203872">
        <w:rPr>
          <w:rFonts w:ascii="Times New Roman" w:eastAsiaTheme="minorHAnsi" w:hAnsi="Times New Roman"/>
          <w:color w:val="auto"/>
          <w:sz w:val="28"/>
          <w:szCs w:val="28"/>
          <w:lang w:eastAsia="en-US"/>
        </w:rPr>
        <w:t>«</w:t>
      </w:r>
      <w:r w:rsidRPr="002615F3">
        <w:rPr>
          <w:rFonts w:ascii="Times New Roman" w:eastAsiaTheme="minorHAnsi" w:hAnsi="Times New Roman"/>
          <w:color w:val="auto"/>
          <w:sz w:val="28"/>
          <w:szCs w:val="28"/>
          <w:lang w:eastAsia="en-US"/>
        </w:rPr>
        <w:t>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r w:rsidR="00203872">
        <w:rPr>
          <w:rFonts w:ascii="Times New Roman" w:eastAsiaTheme="minorHAnsi" w:hAnsi="Times New Roman"/>
          <w:color w:val="auto"/>
          <w:sz w:val="28"/>
          <w:szCs w:val="28"/>
          <w:lang w:eastAsia="en-US"/>
        </w:rPr>
        <w:t>»</w:t>
      </w:r>
      <w:r w:rsidRPr="002615F3">
        <w:rPr>
          <w:rFonts w:ascii="Times New Roman" w:eastAsiaTheme="minorHAnsi" w:hAnsi="Times New Roman"/>
          <w:color w:val="auto"/>
          <w:sz w:val="28"/>
          <w:szCs w:val="28"/>
          <w:lang w:eastAsia="en-US"/>
        </w:rPr>
        <w:t xml:space="preserve"> (часть 3 статьи 132).</w:t>
      </w:r>
    </w:p>
    <w:p w:rsidR="00B15A9A" w:rsidRPr="002615F3" w:rsidRDefault="00B15A9A" w:rsidP="002615F3">
      <w:pPr>
        <w:widowControl w:val="0"/>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Поправками в статью 133 Конституции Российской Федерации введена новелла, которая устанавливает понятие </w:t>
      </w:r>
      <w:r w:rsidR="00203872">
        <w:rPr>
          <w:rFonts w:ascii="Times New Roman" w:eastAsiaTheme="minorHAnsi" w:hAnsi="Times New Roman"/>
          <w:color w:val="auto"/>
          <w:sz w:val="28"/>
          <w:szCs w:val="28"/>
          <w:lang w:eastAsia="en-US"/>
        </w:rPr>
        <w:t>«</w:t>
      </w:r>
      <w:r w:rsidRPr="002615F3">
        <w:rPr>
          <w:rFonts w:ascii="Times New Roman" w:eastAsiaTheme="minorHAnsi" w:hAnsi="Times New Roman"/>
          <w:color w:val="auto"/>
          <w:sz w:val="28"/>
          <w:szCs w:val="28"/>
          <w:lang w:eastAsia="en-US"/>
        </w:rPr>
        <w:t xml:space="preserve">публичных функций, выполняемых органами местного самоуправления во взаимодействии с органами </w:t>
      </w:r>
      <w:r w:rsidRPr="002615F3">
        <w:rPr>
          <w:rFonts w:ascii="Times New Roman" w:eastAsiaTheme="minorHAnsi" w:hAnsi="Times New Roman"/>
          <w:color w:val="auto"/>
          <w:sz w:val="28"/>
          <w:szCs w:val="28"/>
          <w:lang w:eastAsia="en-US"/>
        </w:rPr>
        <w:lastRenderedPageBreak/>
        <w:t>государственной власти</w:t>
      </w:r>
      <w:r w:rsidR="00203872">
        <w:rPr>
          <w:rFonts w:ascii="Times New Roman" w:eastAsiaTheme="minorHAnsi" w:hAnsi="Times New Roman"/>
          <w:color w:val="auto"/>
          <w:sz w:val="28"/>
          <w:szCs w:val="28"/>
          <w:lang w:eastAsia="en-US"/>
        </w:rPr>
        <w:t>»</w:t>
      </w:r>
      <w:r w:rsidRPr="002615F3">
        <w:rPr>
          <w:rFonts w:ascii="Times New Roman" w:eastAsiaTheme="minorHAnsi" w:hAnsi="Times New Roman"/>
          <w:color w:val="auto"/>
          <w:sz w:val="28"/>
          <w:szCs w:val="28"/>
          <w:lang w:eastAsia="en-US"/>
        </w:rPr>
        <w:t>.</w:t>
      </w:r>
    </w:p>
    <w:p w:rsidR="00B15A9A" w:rsidRPr="002615F3" w:rsidRDefault="00B15A9A" w:rsidP="002615F3">
      <w:pPr>
        <w:widowControl w:val="0"/>
        <w:spacing w:line="276" w:lineRule="auto"/>
        <w:ind w:firstLine="709"/>
        <w:jc w:val="both"/>
        <w:rPr>
          <w:rFonts w:ascii="Times New Roman" w:eastAsiaTheme="minorHAnsi" w:hAnsi="Times New Roman"/>
          <w:color w:val="auto"/>
          <w:sz w:val="28"/>
          <w:szCs w:val="28"/>
          <w:lang w:eastAsia="en-US"/>
        </w:rPr>
      </w:pPr>
      <w:proofErr w:type="gramStart"/>
      <w:r w:rsidRPr="002615F3">
        <w:rPr>
          <w:rFonts w:ascii="Times New Roman" w:eastAsiaTheme="minorHAnsi" w:hAnsi="Times New Roman"/>
          <w:color w:val="auto"/>
          <w:sz w:val="28"/>
          <w:szCs w:val="28"/>
          <w:lang w:eastAsia="en-US"/>
        </w:rPr>
        <w:t>В развити</w:t>
      </w:r>
      <w:r w:rsidR="00203872">
        <w:rPr>
          <w:rFonts w:ascii="Times New Roman" w:eastAsiaTheme="minorHAnsi" w:hAnsi="Times New Roman"/>
          <w:color w:val="auto"/>
          <w:sz w:val="28"/>
          <w:szCs w:val="28"/>
          <w:lang w:eastAsia="en-US"/>
        </w:rPr>
        <w:t>е</w:t>
      </w:r>
      <w:r w:rsidRPr="002615F3">
        <w:rPr>
          <w:rFonts w:ascii="Times New Roman" w:eastAsiaTheme="minorHAnsi" w:hAnsi="Times New Roman"/>
          <w:color w:val="auto"/>
          <w:sz w:val="28"/>
          <w:szCs w:val="28"/>
          <w:lang w:eastAsia="en-US"/>
        </w:rPr>
        <w:t xml:space="preserve"> указанных норм Конституции Российской Федерации</w:t>
      </w:r>
      <w:r w:rsidR="00203872">
        <w:rPr>
          <w:rFonts w:ascii="Times New Roman" w:eastAsiaTheme="minorHAnsi" w:hAnsi="Times New Roman"/>
          <w:color w:val="auto"/>
          <w:sz w:val="28"/>
          <w:szCs w:val="28"/>
          <w:lang w:eastAsia="en-US"/>
        </w:rPr>
        <w:t xml:space="preserve"> (далее также – Конституция РФ)</w:t>
      </w:r>
      <w:r w:rsidRPr="002615F3">
        <w:rPr>
          <w:rFonts w:ascii="Times New Roman" w:eastAsiaTheme="minorHAnsi" w:hAnsi="Times New Roman"/>
          <w:color w:val="auto"/>
          <w:sz w:val="28"/>
          <w:szCs w:val="28"/>
          <w:lang w:eastAsia="en-US"/>
        </w:rPr>
        <w:t xml:space="preserve"> положениями Федерального закона от 21 декабря 2021 г. № 414-ФЗ </w:t>
      </w:r>
      <w:r w:rsidR="00203872">
        <w:rPr>
          <w:rFonts w:ascii="Times New Roman" w:eastAsiaTheme="minorHAnsi" w:hAnsi="Times New Roman"/>
          <w:color w:val="auto"/>
          <w:sz w:val="28"/>
          <w:szCs w:val="28"/>
          <w:lang w:eastAsia="en-US"/>
        </w:rPr>
        <w:t>«</w:t>
      </w:r>
      <w:r w:rsidRPr="002615F3">
        <w:rPr>
          <w:rFonts w:ascii="Times New Roman" w:eastAsiaTheme="minorHAnsi" w:hAnsi="Times New Roman"/>
          <w:color w:val="auto"/>
          <w:sz w:val="28"/>
          <w:szCs w:val="28"/>
          <w:lang w:eastAsia="en-US"/>
        </w:rPr>
        <w:t>Об общих принципах организации публичной власти в субъектах Российской Федерации</w:t>
      </w:r>
      <w:r w:rsidR="00203872">
        <w:rPr>
          <w:rFonts w:ascii="Times New Roman" w:eastAsiaTheme="minorHAnsi" w:hAnsi="Times New Roman"/>
          <w:color w:val="auto"/>
          <w:sz w:val="28"/>
          <w:szCs w:val="28"/>
          <w:lang w:eastAsia="en-US"/>
        </w:rPr>
        <w:t>»</w:t>
      </w:r>
      <w:r w:rsidRPr="002615F3">
        <w:rPr>
          <w:rFonts w:ascii="Times New Roman" w:eastAsiaTheme="minorHAnsi" w:hAnsi="Times New Roman"/>
          <w:color w:val="auto"/>
          <w:sz w:val="28"/>
          <w:szCs w:val="28"/>
          <w:lang w:eastAsia="en-US"/>
        </w:rPr>
        <w:t xml:space="preserve"> (далее – Федеральный закон № 414-ФЗ) также предусмотрено, что органы государственной власти субъекта Российской Федерации в пределах своих полномочий обеспечивают государственные гарантии прав населения на осуществление местного самоуправления, участвуют в формировании органов</w:t>
      </w:r>
      <w:proofErr w:type="gramEnd"/>
      <w:r w:rsidRPr="002615F3">
        <w:rPr>
          <w:rFonts w:ascii="Times New Roman" w:eastAsiaTheme="minorHAnsi" w:hAnsi="Times New Roman"/>
          <w:color w:val="auto"/>
          <w:sz w:val="28"/>
          <w:szCs w:val="28"/>
          <w:lang w:eastAsia="en-US"/>
        </w:rPr>
        <w:t xml:space="preserve"> местного самоуправления, </w:t>
      </w:r>
      <w:proofErr w:type="gramStart"/>
      <w:r w:rsidRPr="002615F3">
        <w:rPr>
          <w:rFonts w:ascii="Times New Roman" w:eastAsiaTheme="minorHAnsi" w:hAnsi="Times New Roman"/>
          <w:color w:val="auto"/>
          <w:sz w:val="28"/>
          <w:szCs w:val="28"/>
          <w:lang w:eastAsia="en-US"/>
        </w:rPr>
        <w:t>назначении</w:t>
      </w:r>
      <w:proofErr w:type="gramEnd"/>
      <w:r w:rsidRPr="002615F3">
        <w:rPr>
          <w:rFonts w:ascii="Times New Roman" w:eastAsiaTheme="minorHAnsi" w:hAnsi="Times New Roman"/>
          <w:color w:val="auto"/>
          <w:sz w:val="28"/>
          <w:szCs w:val="28"/>
          <w:lang w:eastAsia="en-US"/>
        </w:rPr>
        <w:t xml:space="preserve"> на должность и освобождении от должности должностных лиц местного самоуправления в порядке и случаях, установленных федеральным законом, устанавливающим общие принципы организации местного самоуправления.</w:t>
      </w:r>
    </w:p>
    <w:p w:rsidR="00E42314" w:rsidRPr="002615F3" w:rsidRDefault="00E42314" w:rsidP="002615F3">
      <w:pPr>
        <w:widowControl w:val="0"/>
        <w:spacing w:line="276" w:lineRule="auto"/>
        <w:ind w:firstLine="709"/>
        <w:jc w:val="both"/>
        <w:rPr>
          <w:rFonts w:ascii="Times New Roman" w:eastAsiaTheme="minorHAnsi" w:hAnsi="Times New Roman"/>
          <w:color w:val="auto"/>
          <w:sz w:val="28"/>
          <w:szCs w:val="28"/>
          <w:lang w:eastAsia="en-US"/>
        </w:rPr>
      </w:pPr>
      <w:proofErr w:type="gramStart"/>
      <w:r w:rsidRPr="002615F3">
        <w:rPr>
          <w:rFonts w:ascii="Times New Roman" w:eastAsiaTheme="minorHAnsi" w:hAnsi="Times New Roman"/>
          <w:color w:val="auto"/>
          <w:sz w:val="28"/>
          <w:szCs w:val="28"/>
          <w:lang w:eastAsia="en-US"/>
        </w:rPr>
        <w:t>Законодательные новеллы, связанные с указанными поправками к Конституции РФ, а также принятие Федерального закона № 414-ФЗ позволили, с одной стороны, более четко определить статус органов местного самоуправления в системе государственного устройства и системе органов публичной власти в Российской Федерации, а с другой, – создать правовые основания для наиболее эффективного взаимодействия всех уровней публичной власти в целях решения общегосударственных и местных публичных задач</w:t>
      </w:r>
      <w:proofErr w:type="gramEnd"/>
      <w:r w:rsidRPr="002615F3">
        <w:rPr>
          <w:rFonts w:ascii="Times New Roman" w:eastAsiaTheme="minorHAnsi" w:hAnsi="Times New Roman"/>
          <w:color w:val="auto"/>
          <w:sz w:val="28"/>
          <w:szCs w:val="28"/>
          <w:lang w:eastAsia="en-US"/>
        </w:rPr>
        <w:t xml:space="preserve"> для обеспечения жизнедеятельности населения, комплексного и устойчивого </w:t>
      </w:r>
      <w:proofErr w:type="gramStart"/>
      <w:r w:rsidRPr="002615F3">
        <w:rPr>
          <w:rFonts w:ascii="Times New Roman" w:eastAsiaTheme="minorHAnsi" w:hAnsi="Times New Roman"/>
          <w:color w:val="auto"/>
          <w:sz w:val="28"/>
          <w:szCs w:val="28"/>
          <w:lang w:eastAsia="en-US"/>
        </w:rPr>
        <w:t>социального-экономического</w:t>
      </w:r>
      <w:proofErr w:type="gramEnd"/>
      <w:r w:rsidRPr="002615F3">
        <w:rPr>
          <w:rFonts w:ascii="Times New Roman" w:eastAsiaTheme="minorHAnsi" w:hAnsi="Times New Roman"/>
          <w:color w:val="auto"/>
          <w:sz w:val="28"/>
          <w:szCs w:val="28"/>
          <w:lang w:eastAsia="en-US"/>
        </w:rPr>
        <w:t xml:space="preserve"> развития муниципальных образований, укрепления федеративных отношений, формирование которых должно осуществляться на всех уровнях публичной власти, в том числе на местном, предназначенном для удовлетворения основных жизненных потребностей граждан.</w:t>
      </w:r>
    </w:p>
    <w:p w:rsidR="00B15A9A" w:rsidRPr="002615F3" w:rsidRDefault="00B15A9A" w:rsidP="002615F3">
      <w:pPr>
        <w:widowControl w:val="0"/>
        <w:spacing w:line="276" w:lineRule="auto"/>
        <w:ind w:firstLine="709"/>
        <w:jc w:val="both"/>
        <w:rPr>
          <w:rFonts w:ascii="Times New Roman" w:eastAsiaTheme="minorHAnsi" w:hAnsi="Times New Roman"/>
          <w:color w:val="auto"/>
          <w:sz w:val="28"/>
          <w:szCs w:val="28"/>
          <w:lang w:eastAsia="en-US"/>
        </w:rPr>
      </w:pPr>
      <w:proofErr w:type="gramStart"/>
      <w:r w:rsidRPr="002615F3">
        <w:rPr>
          <w:rFonts w:ascii="Times New Roman" w:eastAsiaTheme="minorHAnsi" w:hAnsi="Times New Roman"/>
          <w:color w:val="auto"/>
          <w:sz w:val="28"/>
          <w:szCs w:val="28"/>
          <w:lang w:eastAsia="en-US"/>
        </w:rPr>
        <w:t>Таким образом, положения Закона № 1-ФКЗ и Федерального закона № 414-ФЗ расширили компетенцию органов государственной власти субъектов Российской Федерации по обеспечению эффективного взаимодействия данных органов публичной власти и органов местного самоуправления, а также осуществлению координации деятельности органов местного самоуправления в целях решения общегосударственных и местных публичных задач для обеспечения жизнедеятельности населения, комплексного и устойчивого социального-экономического развития муниципальных образований, укрепления федеративных отношений</w:t>
      </w:r>
      <w:r w:rsidR="00381C15">
        <w:rPr>
          <w:rFonts w:ascii="Times New Roman" w:eastAsiaTheme="minorHAnsi" w:hAnsi="Times New Roman"/>
          <w:color w:val="auto"/>
          <w:sz w:val="28"/>
          <w:szCs w:val="28"/>
          <w:lang w:eastAsia="en-US"/>
        </w:rPr>
        <w:t>.</w:t>
      </w:r>
      <w:proofErr w:type="gramEnd"/>
      <w:r w:rsidRPr="002615F3">
        <w:rPr>
          <w:rFonts w:ascii="Times New Roman" w:eastAsiaTheme="minorHAnsi" w:hAnsi="Times New Roman"/>
          <w:color w:val="auto"/>
          <w:sz w:val="28"/>
          <w:szCs w:val="28"/>
          <w:lang w:eastAsia="en-US"/>
        </w:rPr>
        <w:t xml:space="preserve"> При этом местное самоуправление сохранило статус самостоятельного уровня местной публичной власти, но стало </w:t>
      </w:r>
      <w:proofErr w:type="gramStart"/>
      <w:r w:rsidRPr="002615F3">
        <w:rPr>
          <w:rFonts w:ascii="Times New Roman" w:eastAsiaTheme="minorHAnsi" w:hAnsi="Times New Roman"/>
          <w:color w:val="auto"/>
          <w:sz w:val="28"/>
          <w:szCs w:val="28"/>
          <w:lang w:eastAsia="en-US"/>
        </w:rPr>
        <w:t>более подконтрольно</w:t>
      </w:r>
      <w:proofErr w:type="gramEnd"/>
      <w:r w:rsidRPr="002615F3">
        <w:rPr>
          <w:rFonts w:ascii="Times New Roman" w:eastAsiaTheme="minorHAnsi" w:hAnsi="Times New Roman"/>
          <w:color w:val="auto"/>
          <w:sz w:val="28"/>
          <w:szCs w:val="28"/>
          <w:lang w:eastAsia="en-US"/>
        </w:rPr>
        <w:t xml:space="preserve"> государству.</w:t>
      </w:r>
    </w:p>
    <w:p w:rsidR="00B15A9A" w:rsidRPr="002615F3" w:rsidRDefault="00016137" w:rsidP="002615F3">
      <w:pPr>
        <w:widowControl w:val="0"/>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3.</w:t>
      </w:r>
      <w:r w:rsidR="00203872">
        <w:rPr>
          <w:rFonts w:ascii="Times New Roman" w:eastAsiaTheme="minorHAnsi" w:hAnsi="Times New Roman"/>
          <w:color w:val="auto"/>
          <w:sz w:val="28"/>
          <w:szCs w:val="28"/>
          <w:lang w:eastAsia="en-US"/>
        </w:rPr>
        <w:t> </w:t>
      </w:r>
      <w:proofErr w:type="gramStart"/>
      <w:r w:rsidR="00B15A9A" w:rsidRPr="002615F3">
        <w:rPr>
          <w:rFonts w:ascii="Times New Roman" w:eastAsiaTheme="minorHAnsi" w:hAnsi="Times New Roman"/>
          <w:color w:val="auto"/>
          <w:sz w:val="28"/>
          <w:szCs w:val="28"/>
          <w:lang w:eastAsia="en-US"/>
        </w:rPr>
        <w:t xml:space="preserve">Федеральный закон от 20 марта 2025 г. № 33-ФЗ «Об общих принципах организации местного самоуправления в единой системе публичной власти» (далее – Федеральный закон № 33-ФЗ) определяет местное самоуправление как </w:t>
      </w:r>
      <w:r w:rsidR="00B15A9A" w:rsidRPr="002615F3">
        <w:rPr>
          <w:rFonts w:ascii="Times New Roman" w:eastAsiaTheme="minorHAnsi" w:hAnsi="Times New Roman"/>
          <w:color w:val="auto"/>
          <w:sz w:val="28"/>
          <w:szCs w:val="28"/>
          <w:lang w:eastAsia="en-US"/>
        </w:rPr>
        <w:lastRenderedPageBreak/>
        <w:t>признаваемую и гарантированную Конституцией РФ</w:t>
      </w:r>
      <w:r w:rsidR="00203872">
        <w:rPr>
          <w:rFonts w:ascii="Times New Roman" w:eastAsiaTheme="minorHAnsi" w:hAnsi="Times New Roman"/>
          <w:color w:val="auto"/>
          <w:sz w:val="28"/>
          <w:szCs w:val="28"/>
          <w:lang w:eastAsia="en-US"/>
        </w:rPr>
        <w:t xml:space="preserve"> </w:t>
      </w:r>
      <w:r w:rsidR="00B15A9A" w:rsidRPr="002615F3">
        <w:rPr>
          <w:rFonts w:ascii="Times New Roman" w:eastAsiaTheme="minorHAnsi" w:hAnsi="Times New Roman"/>
          <w:color w:val="auto"/>
          <w:sz w:val="28"/>
          <w:szCs w:val="28"/>
          <w:lang w:eastAsia="en-US"/>
        </w:rPr>
        <w:t>форму организации граждан в целях осуществления народом своей власти для самостоятельного решения вопросов непосредственного обеспечения жизнедеятельности населения (вопросов местного значения) в пределах полномочий, предусмотренных в соответствии с Конституцией</w:t>
      </w:r>
      <w:proofErr w:type="gramEnd"/>
      <w:r w:rsidR="00B15A9A" w:rsidRPr="002615F3">
        <w:rPr>
          <w:rFonts w:ascii="Times New Roman" w:eastAsiaTheme="minorHAnsi" w:hAnsi="Times New Roman"/>
          <w:color w:val="auto"/>
          <w:sz w:val="28"/>
          <w:szCs w:val="28"/>
          <w:lang w:eastAsia="en-US"/>
        </w:rPr>
        <w:t xml:space="preserve"> РФ настоящим Федеральным законом, другими федеральными законами, а в случаях, установленных федеральными законами, – законами субъектов Российской Федерации.</w:t>
      </w:r>
    </w:p>
    <w:p w:rsidR="00E42314" w:rsidRPr="002615F3" w:rsidRDefault="000778F0" w:rsidP="002615F3">
      <w:pPr>
        <w:widowControl w:val="0"/>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В связи с этим</w:t>
      </w:r>
      <w:r w:rsidR="00AE7913" w:rsidRPr="002615F3">
        <w:rPr>
          <w:rFonts w:ascii="Times New Roman" w:eastAsiaTheme="minorHAnsi" w:hAnsi="Times New Roman"/>
          <w:color w:val="auto"/>
          <w:sz w:val="28"/>
          <w:szCs w:val="28"/>
          <w:lang w:eastAsia="en-US"/>
        </w:rPr>
        <w:t xml:space="preserve"> следует отметить</w:t>
      </w:r>
      <w:r w:rsidRPr="002615F3">
        <w:rPr>
          <w:rFonts w:ascii="Times New Roman" w:eastAsiaTheme="minorHAnsi" w:hAnsi="Times New Roman"/>
          <w:color w:val="auto"/>
          <w:sz w:val="28"/>
          <w:szCs w:val="28"/>
          <w:lang w:eastAsia="en-US"/>
        </w:rPr>
        <w:t>, что граждане в системе местного самоуправления организуются не только для осуществления своей власти, но и для осуществления общественного самоуправления.</w:t>
      </w:r>
    </w:p>
    <w:p w:rsidR="000778F0" w:rsidRPr="002615F3" w:rsidRDefault="00203872" w:rsidP="002615F3">
      <w:pPr>
        <w:widowControl w:val="0"/>
        <w:spacing w:line="276" w:lineRule="auto"/>
        <w:ind w:firstLine="709"/>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Таким образом, м</w:t>
      </w:r>
      <w:r w:rsidR="000778F0" w:rsidRPr="002615F3">
        <w:rPr>
          <w:rFonts w:ascii="Times New Roman" w:eastAsiaTheme="minorHAnsi" w:hAnsi="Times New Roman"/>
          <w:color w:val="auto"/>
          <w:sz w:val="28"/>
          <w:szCs w:val="28"/>
          <w:lang w:eastAsia="en-US"/>
        </w:rPr>
        <w:t xml:space="preserve">униципальная власть (власть местного самоуправления) возникает на основании </w:t>
      </w:r>
      <w:r w:rsidR="00AE7913" w:rsidRPr="002615F3">
        <w:rPr>
          <w:rFonts w:ascii="Times New Roman" w:eastAsiaTheme="minorHAnsi" w:hAnsi="Times New Roman"/>
          <w:color w:val="auto"/>
          <w:sz w:val="28"/>
          <w:szCs w:val="28"/>
          <w:lang w:eastAsia="en-US"/>
        </w:rPr>
        <w:t>Конституции РФ и федеральных законов</w:t>
      </w:r>
      <w:r w:rsidR="000778F0" w:rsidRPr="002615F3">
        <w:rPr>
          <w:rFonts w:ascii="Times New Roman" w:eastAsiaTheme="minorHAnsi" w:hAnsi="Times New Roman"/>
          <w:color w:val="auto"/>
          <w:sz w:val="28"/>
          <w:szCs w:val="28"/>
          <w:lang w:eastAsia="en-US"/>
        </w:rPr>
        <w:t xml:space="preserve">. Для ее возникновения нужны условия: </w:t>
      </w:r>
      <w:r w:rsidR="00BF5A24">
        <w:rPr>
          <w:rFonts w:ascii="Times New Roman" w:eastAsiaTheme="minorHAnsi" w:hAnsi="Times New Roman"/>
          <w:color w:val="auto"/>
          <w:sz w:val="28"/>
          <w:szCs w:val="28"/>
          <w:lang w:eastAsia="en-US"/>
        </w:rPr>
        <w:t>населенный пункт (населенные пункты)</w:t>
      </w:r>
      <w:r w:rsidR="000778F0" w:rsidRPr="002615F3">
        <w:rPr>
          <w:rFonts w:ascii="Times New Roman" w:eastAsiaTheme="minorHAnsi" w:hAnsi="Times New Roman"/>
          <w:color w:val="auto"/>
          <w:sz w:val="28"/>
          <w:szCs w:val="28"/>
          <w:lang w:eastAsia="en-US"/>
        </w:rPr>
        <w:t xml:space="preserve">, со своим территориальным публичным коллективом (системой местных сообществ и граждан). Именно такая </w:t>
      </w:r>
      <w:r w:rsidR="00AE7913" w:rsidRPr="002615F3">
        <w:rPr>
          <w:rFonts w:ascii="Times New Roman" w:eastAsiaTheme="minorHAnsi" w:hAnsi="Times New Roman"/>
          <w:color w:val="auto"/>
          <w:sz w:val="28"/>
          <w:szCs w:val="28"/>
          <w:lang w:eastAsia="en-US"/>
        </w:rPr>
        <w:t>организационно-</w:t>
      </w:r>
      <w:r w:rsidR="000778F0" w:rsidRPr="002615F3">
        <w:rPr>
          <w:rFonts w:ascii="Times New Roman" w:eastAsiaTheme="minorHAnsi" w:hAnsi="Times New Roman"/>
          <w:color w:val="auto"/>
          <w:sz w:val="28"/>
          <w:szCs w:val="28"/>
          <w:lang w:eastAsia="en-US"/>
        </w:rPr>
        <w:t xml:space="preserve">территориальная единица может быть законом субъекта </w:t>
      </w:r>
      <w:r w:rsidR="00AE7913" w:rsidRPr="002615F3">
        <w:rPr>
          <w:rFonts w:ascii="Times New Roman" w:eastAsiaTheme="minorHAnsi" w:hAnsi="Times New Roman"/>
          <w:color w:val="auto"/>
          <w:sz w:val="28"/>
          <w:szCs w:val="28"/>
          <w:lang w:eastAsia="en-US"/>
        </w:rPr>
        <w:t xml:space="preserve">Российской Федерации </w:t>
      </w:r>
      <w:r w:rsidR="000778F0" w:rsidRPr="002615F3">
        <w:rPr>
          <w:rFonts w:ascii="Times New Roman" w:eastAsiaTheme="minorHAnsi" w:hAnsi="Times New Roman"/>
          <w:color w:val="auto"/>
          <w:sz w:val="28"/>
          <w:szCs w:val="28"/>
          <w:lang w:eastAsia="en-US"/>
        </w:rPr>
        <w:t>наделена статусом муниципального образования и, на основании уже федерального закона, обретает</w:t>
      </w:r>
      <w:r>
        <w:rPr>
          <w:rFonts w:ascii="Times New Roman" w:eastAsiaTheme="minorHAnsi" w:hAnsi="Times New Roman"/>
          <w:color w:val="auto"/>
          <w:sz w:val="28"/>
          <w:szCs w:val="28"/>
          <w:lang w:eastAsia="en-US"/>
        </w:rPr>
        <w:t>,</w:t>
      </w:r>
      <w:r w:rsidR="000778F0" w:rsidRPr="002615F3">
        <w:rPr>
          <w:rFonts w:ascii="Times New Roman" w:eastAsiaTheme="minorHAnsi" w:hAnsi="Times New Roman"/>
          <w:color w:val="auto"/>
          <w:sz w:val="28"/>
          <w:szCs w:val="28"/>
          <w:lang w:eastAsia="en-US"/>
        </w:rPr>
        <w:t xml:space="preserve"> таким образом</w:t>
      </w:r>
      <w:r>
        <w:rPr>
          <w:rFonts w:ascii="Times New Roman" w:eastAsiaTheme="minorHAnsi" w:hAnsi="Times New Roman"/>
          <w:color w:val="auto"/>
          <w:sz w:val="28"/>
          <w:szCs w:val="28"/>
          <w:lang w:eastAsia="en-US"/>
        </w:rPr>
        <w:t>,</w:t>
      </w:r>
      <w:r w:rsidR="000778F0" w:rsidRPr="002615F3">
        <w:rPr>
          <w:rFonts w:ascii="Times New Roman" w:eastAsiaTheme="minorHAnsi" w:hAnsi="Times New Roman"/>
          <w:color w:val="auto"/>
          <w:sz w:val="28"/>
          <w:szCs w:val="28"/>
          <w:lang w:eastAsia="en-US"/>
        </w:rPr>
        <w:t xml:space="preserve"> </w:t>
      </w:r>
      <w:proofErr w:type="gramStart"/>
      <w:r w:rsidR="000778F0" w:rsidRPr="002615F3">
        <w:rPr>
          <w:rFonts w:ascii="Times New Roman" w:eastAsiaTheme="minorHAnsi" w:hAnsi="Times New Roman"/>
          <w:color w:val="auto"/>
          <w:sz w:val="28"/>
          <w:szCs w:val="28"/>
          <w:lang w:eastAsia="en-US"/>
        </w:rPr>
        <w:t>субъект-объектную</w:t>
      </w:r>
      <w:proofErr w:type="gramEnd"/>
      <w:r w:rsidR="000778F0" w:rsidRPr="002615F3">
        <w:rPr>
          <w:rFonts w:ascii="Times New Roman" w:eastAsiaTheme="minorHAnsi" w:hAnsi="Times New Roman"/>
          <w:color w:val="auto"/>
          <w:sz w:val="28"/>
          <w:szCs w:val="28"/>
          <w:lang w:eastAsia="en-US"/>
        </w:rPr>
        <w:t xml:space="preserve"> полноту. Отметим также, что местная публичная власть </w:t>
      </w:r>
      <w:proofErr w:type="gramStart"/>
      <w:r w:rsidR="000778F0" w:rsidRPr="002615F3">
        <w:rPr>
          <w:rFonts w:ascii="Times New Roman" w:eastAsiaTheme="minorHAnsi" w:hAnsi="Times New Roman"/>
          <w:color w:val="auto"/>
          <w:sz w:val="28"/>
          <w:szCs w:val="28"/>
          <w:lang w:eastAsia="en-US"/>
        </w:rPr>
        <w:t>включает в себя и местное управление как свою неотъемлемую составную часть и осуществляется</w:t>
      </w:r>
      <w:proofErr w:type="gramEnd"/>
      <w:r w:rsidR="000778F0" w:rsidRPr="002615F3">
        <w:rPr>
          <w:rFonts w:ascii="Times New Roman" w:eastAsiaTheme="minorHAnsi" w:hAnsi="Times New Roman"/>
          <w:color w:val="auto"/>
          <w:sz w:val="28"/>
          <w:szCs w:val="28"/>
          <w:lang w:eastAsia="en-US"/>
        </w:rPr>
        <w:t xml:space="preserve"> как органами местного самоуправления и лицами, замещающими муниципальные должности, так и через всю систему муниципальной службы и муниципальных служащих.</w:t>
      </w:r>
    </w:p>
    <w:p w:rsidR="000778F0" w:rsidRPr="002615F3" w:rsidRDefault="000778F0" w:rsidP="002615F3">
      <w:pPr>
        <w:widowControl w:val="0"/>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Основное предназначение местной публичной власти – решать вопросы местного значения в пределах той компетенции, которой она наделена законом. Она может осуществлять и переданные ей законом отдельные государственные полномочия, являя в этом качестве свою природу единой публичной власти в государстве.</w:t>
      </w:r>
    </w:p>
    <w:p w:rsidR="000778F0" w:rsidRPr="002615F3" w:rsidRDefault="000778F0" w:rsidP="002615F3">
      <w:pPr>
        <w:widowControl w:val="0"/>
        <w:spacing w:line="276" w:lineRule="auto"/>
        <w:ind w:firstLine="709"/>
        <w:jc w:val="both"/>
        <w:rPr>
          <w:rFonts w:ascii="Times New Roman" w:eastAsiaTheme="minorHAnsi" w:hAnsi="Times New Roman"/>
          <w:color w:val="auto"/>
          <w:sz w:val="28"/>
          <w:szCs w:val="28"/>
          <w:lang w:eastAsia="en-US"/>
        </w:rPr>
      </w:pPr>
      <w:proofErr w:type="gramStart"/>
      <w:r w:rsidRPr="002615F3">
        <w:rPr>
          <w:rFonts w:ascii="Times New Roman" w:eastAsiaTheme="minorHAnsi" w:hAnsi="Times New Roman"/>
          <w:color w:val="auto"/>
          <w:sz w:val="28"/>
          <w:szCs w:val="28"/>
          <w:lang w:eastAsia="en-US"/>
        </w:rPr>
        <w:t>При этом есть орган местного самоуправления, в котором оба института – публично-властный и общественно-властный (общественного самоуправления) – соединены наиболее проявлено: это представительный орган муниципального образования.</w:t>
      </w:r>
      <w:proofErr w:type="gramEnd"/>
      <w:r w:rsidRPr="002615F3">
        <w:rPr>
          <w:rFonts w:ascii="Times New Roman" w:eastAsiaTheme="minorHAnsi" w:hAnsi="Times New Roman"/>
          <w:color w:val="auto"/>
          <w:sz w:val="28"/>
          <w:szCs w:val="28"/>
          <w:lang w:eastAsia="en-US"/>
        </w:rPr>
        <w:t xml:space="preserve"> Можно даже</w:t>
      </w:r>
      <w:r w:rsidR="00016137" w:rsidRPr="002615F3">
        <w:rPr>
          <w:rFonts w:ascii="Times New Roman" w:eastAsiaTheme="minorHAnsi" w:hAnsi="Times New Roman"/>
          <w:color w:val="auto"/>
          <w:sz w:val="28"/>
          <w:szCs w:val="28"/>
          <w:lang w:eastAsia="en-US"/>
        </w:rPr>
        <w:t xml:space="preserve"> отметить</w:t>
      </w:r>
      <w:r w:rsidRPr="002615F3">
        <w:rPr>
          <w:rFonts w:ascii="Times New Roman" w:eastAsiaTheme="minorHAnsi" w:hAnsi="Times New Roman"/>
          <w:color w:val="auto"/>
          <w:sz w:val="28"/>
          <w:szCs w:val="28"/>
          <w:lang w:eastAsia="en-US"/>
        </w:rPr>
        <w:t xml:space="preserve">, что представительный орган </w:t>
      </w:r>
      <w:r w:rsidR="00F9112E" w:rsidRPr="002615F3">
        <w:rPr>
          <w:rFonts w:ascii="Times New Roman" w:eastAsiaTheme="minorHAnsi" w:hAnsi="Times New Roman"/>
          <w:color w:val="auto"/>
          <w:sz w:val="28"/>
          <w:szCs w:val="28"/>
          <w:lang w:eastAsia="en-US"/>
        </w:rPr>
        <w:t xml:space="preserve">муниципального образования </w:t>
      </w:r>
      <w:r w:rsidRPr="002615F3">
        <w:rPr>
          <w:rFonts w:ascii="Times New Roman" w:eastAsiaTheme="minorHAnsi" w:hAnsi="Times New Roman"/>
          <w:color w:val="auto"/>
          <w:sz w:val="28"/>
          <w:szCs w:val="28"/>
          <w:lang w:eastAsia="en-US"/>
        </w:rPr>
        <w:t>– наиболее характерный и при этом выборный орган местного самоуправления, без которого и муниципальная единица, и само местное самоуправление вряд ли могут существовать.</w:t>
      </w:r>
    </w:p>
    <w:p w:rsidR="006A034A" w:rsidRPr="002615F3" w:rsidRDefault="006A034A" w:rsidP="002615F3">
      <w:pPr>
        <w:widowControl w:val="0"/>
        <w:autoSpaceDE w:val="0"/>
        <w:autoSpaceDN w:val="0"/>
        <w:adjustRightInd w:val="0"/>
        <w:spacing w:line="276" w:lineRule="auto"/>
        <w:ind w:firstLine="709"/>
        <w:jc w:val="both"/>
        <w:rPr>
          <w:rFonts w:ascii="Times New Roman" w:eastAsiaTheme="minorHAnsi" w:hAnsi="Times New Roman"/>
          <w:color w:val="auto"/>
          <w:sz w:val="28"/>
          <w:szCs w:val="28"/>
          <w:lang w:eastAsia="en-US"/>
        </w:rPr>
      </w:pPr>
      <w:proofErr w:type="gramStart"/>
      <w:r w:rsidRPr="002615F3">
        <w:rPr>
          <w:rFonts w:ascii="Times New Roman" w:eastAsiaTheme="minorHAnsi" w:hAnsi="Times New Roman"/>
          <w:color w:val="auto"/>
          <w:sz w:val="28"/>
          <w:szCs w:val="28"/>
          <w:lang w:eastAsia="en-US"/>
        </w:rPr>
        <w:t xml:space="preserve">Представительный орган муниципального образования </w:t>
      </w:r>
      <w:r w:rsidR="00203872">
        <w:rPr>
          <w:rFonts w:ascii="Times New Roman" w:eastAsiaTheme="minorHAnsi" w:hAnsi="Times New Roman"/>
          <w:color w:val="auto"/>
          <w:sz w:val="28"/>
          <w:szCs w:val="28"/>
          <w:lang w:eastAsia="en-US"/>
        </w:rPr>
        <w:t xml:space="preserve">– </w:t>
      </w:r>
      <w:r w:rsidRPr="002615F3">
        <w:rPr>
          <w:rFonts w:ascii="Times New Roman" w:eastAsiaTheme="minorHAnsi" w:hAnsi="Times New Roman"/>
          <w:color w:val="auto"/>
          <w:sz w:val="28"/>
          <w:szCs w:val="28"/>
          <w:lang w:eastAsia="en-US"/>
        </w:rPr>
        <w:t xml:space="preserve">это обязательный орган в структуре органов местного самоуправления, который состоит из депутатов, избираемых на муниципальных выборах жителями муниципального образования на основе всеобщего равного и прямого избирательного права при тайном голосовании, деятельность которого </w:t>
      </w:r>
      <w:r w:rsidRPr="002615F3">
        <w:rPr>
          <w:rFonts w:ascii="Times New Roman" w:eastAsiaTheme="minorHAnsi" w:hAnsi="Times New Roman"/>
          <w:color w:val="auto"/>
          <w:sz w:val="28"/>
          <w:szCs w:val="28"/>
          <w:lang w:eastAsia="en-US"/>
        </w:rPr>
        <w:lastRenderedPageBreak/>
        <w:t xml:space="preserve">направлена на осуществление </w:t>
      </w:r>
      <w:r w:rsidR="00AE7913" w:rsidRPr="002615F3">
        <w:rPr>
          <w:rFonts w:ascii="Times New Roman" w:eastAsiaTheme="minorHAnsi" w:hAnsi="Times New Roman"/>
          <w:color w:val="auto"/>
          <w:sz w:val="28"/>
          <w:szCs w:val="28"/>
          <w:lang w:eastAsia="en-US"/>
        </w:rPr>
        <w:t xml:space="preserve">от имени </w:t>
      </w:r>
      <w:r w:rsidRPr="002615F3">
        <w:rPr>
          <w:rFonts w:ascii="Times New Roman" w:eastAsiaTheme="minorHAnsi" w:hAnsi="Times New Roman"/>
          <w:color w:val="auto"/>
          <w:sz w:val="28"/>
          <w:szCs w:val="28"/>
          <w:lang w:eastAsia="en-US"/>
        </w:rPr>
        <w:t>жител</w:t>
      </w:r>
      <w:r w:rsidR="00AE7913" w:rsidRPr="002615F3">
        <w:rPr>
          <w:rFonts w:ascii="Times New Roman" w:eastAsiaTheme="minorHAnsi" w:hAnsi="Times New Roman"/>
          <w:color w:val="auto"/>
          <w:sz w:val="28"/>
          <w:szCs w:val="28"/>
          <w:lang w:eastAsia="en-US"/>
        </w:rPr>
        <w:t>ей</w:t>
      </w:r>
      <w:r w:rsidRPr="002615F3">
        <w:rPr>
          <w:rFonts w:ascii="Times New Roman" w:eastAsiaTheme="minorHAnsi" w:hAnsi="Times New Roman"/>
          <w:color w:val="auto"/>
          <w:sz w:val="28"/>
          <w:szCs w:val="28"/>
          <w:lang w:eastAsia="en-US"/>
        </w:rPr>
        <w:t xml:space="preserve"> муниципального образования своей власти, решение вопросов местного значения.</w:t>
      </w:r>
      <w:proofErr w:type="gramEnd"/>
    </w:p>
    <w:p w:rsidR="006A034A" w:rsidRPr="002615F3" w:rsidRDefault="006A034A" w:rsidP="002615F3">
      <w:pPr>
        <w:widowControl w:val="0"/>
        <w:autoSpaceDE w:val="0"/>
        <w:autoSpaceDN w:val="0"/>
        <w:adjustRightInd w:val="0"/>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В системе муниципальной представительной демократии Российской Федерации правовой статус представительных органов муниципальных образований </w:t>
      </w:r>
      <w:proofErr w:type="gramStart"/>
      <w:r w:rsidRPr="002615F3">
        <w:rPr>
          <w:rFonts w:ascii="Times New Roman" w:eastAsiaTheme="minorHAnsi" w:hAnsi="Times New Roman"/>
          <w:color w:val="auto"/>
          <w:sz w:val="28"/>
          <w:szCs w:val="28"/>
          <w:lang w:eastAsia="en-US"/>
        </w:rPr>
        <w:t>занимает особое положение и характеризуется</w:t>
      </w:r>
      <w:proofErr w:type="gramEnd"/>
      <w:r w:rsidRPr="002615F3">
        <w:rPr>
          <w:rFonts w:ascii="Times New Roman" w:eastAsiaTheme="minorHAnsi" w:hAnsi="Times New Roman"/>
          <w:color w:val="auto"/>
          <w:sz w:val="28"/>
          <w:szCs w:val="28"/>
          <w:lang w:eastAsia="en-US"/>
        </w:rPr>
        <w:t xml:space="preserve"> рядом публично-правовых признаков, определяющих его статус. Самыми распространенными признаками являются учредительный характер, выборность, сменяемость, коллегиальность, нормотворческий процесс и механизм прекращения полномочий представительных органов муниципальных образований. Важнейшей функцией </w:t>
      </w:r>
      <w:r w:rsidR="00AF5492">
        <w:rPr>
          <w:rFonts w:ascii="Times New Roman" w:eastAsiaTheme="minorHAnsi" w:hAnsi="Times New Roman"/>
          <w:color w:val="auto"/>
          <w:sz w:val="28"/>
          <w:szCs w:val="28"/>
          <w:lang w:eastAsia="en-US"/>
        </w:rPr>
        <w:t xml:space="preserve">местного </w:t>
      </w:r>
      <w:r w:rsidRPr="002615F3">
        <w:rPr>
          <w:rFonts w:ascii="Times New Roman" w:eastAsiaTheme="minorHAnsi" w:hAnsi="Times New Roman"/>
          <w:color w:val="auto"/>
          <w:sz w:val="28"/>
          <w:szCs w:val="28"/>
          <w:lang w:eastAsia="en-US"/>
        </w:rPr>
        <w:t>представительного органа является нормотворчество, обеспечивающее регулирование всех основных сфер жизнедеятельности в муниципальном образовании на основе принципов законности, свободного обсуждения вопросов и самостоятельного принятия решений, гласности и равноправия депутатов.</w:t>
      </w:r>
    </w:p>
    <w:p w:rsidR="006A034A" w:rsidRPr="002615F3" w:rsidRDefault="006A034A" w:rsidP="002615F3">
      <w:pPr>
        <w:widowControl w:val="0"/>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Вместе с тем главный признак представительного органа муниципального образования состоит в том, что, будучи выборным органом, он один объ</w:t>
      </w:r>
      <w:r w:rsidRPr="002615F3">
        <w:rPr>
          <w:rFonts w:ascii="Times New Roman" w:eastAsiaTheme="minorHAnsi" w:hAnsi="Times New Roman"/>
          <w:color w:val="auto"/>
          <w:sz w:val="28"/>
          <w:szCs w:val="28"/>
          <w:lang w:eastAsia="en-US"/>
        </w:rPr>
        <w:softHyphen/>
        <w:t>единяет в своем лице все местное население соответствующего муниципального образования и уполномочен этим на</w:t>
      </w:r>
      <w:r w:rsidRPr="002615F3">
        <w:rPr>
          <w:rFonts w:ascii="Times New Roman" w:eastAsiaTheme="minorHAnsi" w:hAnsi="Times New Roman"/>
          <w:color w:val="auto"/>
          <w:sz w:val="28"/>
          <w:szCs w:val="28"/>
          <w:lang w:eastAsia="en-US"/>
        </w:rPr>
        <w:softHyphen/>
        <w:t xml:space="preserve">селением </w:t>
      </w:r>
      <w:proofErr w:type="gramStart"/>
      <w:r w:rsidRPr="002615F3">
        <w:rPr>
          <w:rFonts w:ascii="Times New Roman" w:eastAsiaTheme="minorHAnsi" w:hAnsi="Times New Roman"/>
          <w:color w:val="auto"/>
          <w:sz w:val="28"/>
          <w:szCs w:val="28"/>
          <w:lang w:eastAsia="en-US"/>
        </w:rPr>
        <w:t>представлять</w:t>
      </w:r>
      <w:proofErr w:type="gramEnd"/>
      <w:r w:rsidRPr="002615F3">
        <w:rPr>
          <w:rFonts w:ascii="Times New Roman" w:eastAsiaTheme="minorHAnsi" w:hAnsi="Times New Roman"/>
          <w:color w:val="auto"/>
          <w:sz w:val="28"/>
          <w:szCs w:val="28"/>
          <w:lang w:eastAsia="en-US"/>
        </w:rPr>
        <w:t xml:space="preserve"> его интересы </w:t>
      </w:r>
      <w:r w:rsidR="00743A59" w:rsidRPr="002615F3">
        <w:rPr>
          <w:rFonts w:ascii="Times New Roman" w:eastAsiaTheme="minorHAnsi" w:hAnsi="Times New Roman"/>
          <w:color w:val="auto"/>
          <w:sz w:val="28"/>
          <w:szCs w:val="28"/>
          <w:lang w:eastAsia="en-US"/>
        </w:rPr>
        <w:t xml:space="preserve">в целях обеспечения </w:t>
      </w:r>
      <w:r w:rsidRPr="002615F3">
        <w:rPr>
          <w:rFonts w:ascii="Times New Roman" w:eastAsiaTheme="minorHAnsi" w:hAnsi="Times New Roman"/>
          <w:color w:val="auto"/>
          <w:sz w:val="28"/>
          <w:szCs w:val="28"/>
          <w:lang w:eastAsia="en-US"/>
        </w:rPr>
        <w:t>решени</w:t>
      </w:r>
      <w:r w:rsidR="00743A59" w:rsidRPr="002615F3">
        <w:rPr>
          <w:rFonts w:ascii="Times New Roman" w:eastAsiaTheme="minorHAnsi" w:hAnsi="Times New Roman"/>
          <w:color w:val="auto"/>
          <w:sz w:val="28"/>
          <w:szCs w:val="28"/>
          <w:lang w:eastAsia="en-US"/>
        </w:rPr>
        <w:t>я</w:t>
      </w:r>
      <w:r w:rsidRPr="002615F3">
        <w:rPr>
          <w:rFonts w:ascii="Times New Roman" w:eastAsiaTheme="minorHAnsi" w:hAnsi="Times New Roman"/>
          <w:color w:val="auto"/>
          <w:sz w:val="28"/>
          <w:szCs w:val="28"/>
          <w:lang w:eastAsia="en-US"/>
        </w:rPr>
        <w:t xml:space="preserve"> важнейших вопросов по обеспечению его жизнедеятельности.</w:t>
      </w:r>
    </w:p>
    <w:p w:rsidR="004C5D04" w:rsidRPr="002615F3" w:rsidRDefault="003739FE" w:rsidP="002615F3">
      <w:pPr>
        <w:widowControl w:val="0"/>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В настоящее время в субъектах Российской Федерации существует различная практика взаимодействия населения с представительными органами муниципальных образований в целях учета интересов жителей соответствующих муниципальных образований.</w:t>
      </w:r>
    </w:p>
    <w:p w:rsidR="008D2E1B" w:rsidRPr="002615F3" w:rsidRDefault="008D2E1B" w:rsidP="002615F3">
      <w:pPr>
        <w:widowControl w:val="0"/>
        <w:pBdr>
          <w:top w:val="single" w:sz="4" w:space="1" w:color="FFFFFF"/>
          <w:left w:val="single" w:sz="4" w:space="0" w:color="FFFFFF"/>
          <w:bottom w:val="single" w:sz="4" w:space="31" w:color="FFFFFF"/>
          <w:right w:val="single" w:sz="4" w:space="6" w:color="FFFFFF"/>
        </w:pBdr>
        <w:spacing w:line="276" w:lineRule="auto"/>
        <w:ind w:firstLine="708"/>
        <w:jc w:val="both"/>
        <w:rPr>
          <w:rFonts w:ascii="Times New Roman" w:eastAsiaTheme="minorHAnsi" w:hAnsi="Times New Roman"/>
          <w:color w:val="auto"/>
          <w:sz w:val="28"/>
          <w:szCs w:val="28"/>
          <w:lang w:eastAsia="en-US"/>
        </w:rPr>
      </w:pPr>
      <w:proofErr w:type="gramStart"/>
      <w:r w:rsidRPr="002615F3">
        <w:rPr>
          <w:rFonts w:ascii="Times New Roman" w:eastAsiaTheme="minorHAnsi" w:hAnsi="Times New Roman"/>
          <w:color w:val="auto"/>
          <w:sz w:val="28"/>
          <w:szCs w:val="28"/>
          <w:lang w:eastAsia="en-US"/>
        </w:rPr>
        <w:t>Так,</w:t>
      </w:r>
      <w:r w:rsidR="00203872">
        <w:rPr>
          <w:rFonts w:ascii="Times New Roman" w:eastAsiaTheme="minorHAnsi" w:hAnsi="Times New Roman"/>
          <w:color w:val="auto"/>
          <w:sz w:val="28"/>
          <w:szCs w:val="28"/>
          <w:lang w:eastAsia="en-US"/>
        </w:rPr>
        <w:t xml:space="preserve"> например,</w:t>
      </w:r>
      <w:r w:rsidRPr="002615F3">
        <w:rPr>
          <w:rFonts w:ascii="Times New Roman" w:eastAsiaTheme="minorHAnsi" w:hAnsi="Times New Roman"/>
          <w:color w:val="auto"/>
          <w:sz w:val="28"/>
          <w:szCs w:val="28"/>
          <w:lang w:eastAsia="en-US"/>
        </w:rPr>
        <w:t xml:space="preserve"> в Брянской области глава муниципального образования предоставляет представительному органу муниципального образования ежегодный отчет о результатах своей деятельности с участием населения муниципального образования, а не только в присутствии депутатского корпуса муниципалитета.</w:t>
      </w:r>
      <w:proofErr w:type="gramEnd"/>
    </w:p>
    <w:p w:rsidR="008D2E1B" w:rsidRPr="002615F3" w:rsidRDefault="008D2E1B" w:rsidP="002615F3">
      <w:pPr>
        <w:widowControl w:val="0"/>
        <w:pBdr>
          <w:top w:val="single" w:sz="4" w:space="1" w:color="FFFFFF"/>
          <w:left w:val="single" w:sz="4" w:space="0" w:color="FFFFFF"/>
          <w:bottom w:val="single" w:sz="4" w:space="31" w:color="FFFFFF"/>
          <w:right w:val="single" w:sz="4" w:space="6" w:color="FFFFFF"/>
        </w:pBdr>
        <w:spacing w:line="276" w:lineRule="auto"/>
        <w:ind w:firstLine="708"/>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В муниципальных образованиях Республики Адыгея заседани</w:t>
      </w:r>
      <w:r w:rsidR="00203872">
        <w:rPr>
          <w:rFonts w:ascii="Times New Roman" w:eastAsiaTheme="minorHAnsi" w:hAnsi="Times New Roman"/>
          <w:color w:val="auto"/>
          <w:sz w:val="28"/>
          <w:szCs w:val="28"/>
          <w:lang w:eastAsia="en-US"/>
        </w:rPr>
        <w:t>е</w:t>
      </w:r>
      <w:r w:rsidRPr="002615F3">
        <w:rPr>
          <w:rFonts w:ascii="Times New Roman" w:eastAsiaTheme="minorHAnsi" w:hAnsi="Times New Roman"/>
          <w:color w:val="auto"/>
          <w:sz w:val="28"/>
          <w:szCs w:val="28"/>
          <w:lang w:eastAsia="en-US"/>
        </w:rPr>
        <w:t xml:space="preserve"> представительного органа, на котором рассматривается отчет главы муниципального образования</w:t>
      </w:r>
      <w:r w:rsidR="00203872">
        <w:rPr>
          <w:rFonts w:ascii="Times New Roman" w:eastAsiaTheme="minorHAnsi" w:hAnsi="Times New Roman"/>
          <w:color w:val="auto"/>
          <w:sz w:val="28"/>
          <w:szCs w:val="28"/>
          <w:lang w:eastAsia="en-US"/>
        </w:rPr>
        <w:t>,</w:t>
      </w:r>
      <w:r w:rsidRPr="002615F3">
        <w:rPr>
          <w:rFonts w:ascii="Times New Roman" w:eastAsiaTheme="minorHAnsi" w:hAnsi="Times New Roman"/>
          <w:color w:val="auto"/>
          <w:sz w:val="28"/>
          <w:szCs w:val="28"/>
          <w:lang w:eastAsia="en-US"/>
        </w:rPr>
        <w:t xml:space="preserve"> проводится открыто с участием жителей муниципалитета, представителей органов власти, руководителей организаций, учреждений и предприятий различных форм собственности, представителей общественных организаций, политических партий, духовенства и т.д. Решение представительного органа муниципального образования, принятое </w:t>
      </w:r>
      <w:r w:rsidR="00203872">
        <w:rPr>
          <w:rFonts w:ascii="Times New Roman" w:eastAsiaTheme="minorHAnsi" w:hAnsi="Times New Roman"/>
          <w:color w:val="auto"/>
          <w:sz w:val="28"/>
          <w:szCs w:val="28"/>
          <w:lang w:eastAsia="en-US"/>
        </w:rPr>
        <w:t>по</w:t>
      </w:r>
      <w:r w:rsidRPr="002615F3">
        <w:rPr>
          <w:rFonts w:ascii="Times New Roman" w:eastAsiaTheme="minorHAnsi" w:hAnsi="Times New Roman"/>
          <w:color w:val="auto"/>
          <w:sz w:val="28"/>
          <w:szCs w:val="28"/>
          <w:lang w:eastAsia="en-US"/>
        </w:rPr>
        <w:t xml:space="preserve"> результат</w:t>
      </w:r>
      <w:r w:rsidR="00203872">
        <w:rPr>
          <w:rFonts w:ascii="Times New Roman" w:eastAsiaTheme="minorHAnsi" w:hAnsi="Times New Roman"/>
          <w:color w:val="auto"/>
          <w:sz w:val="28"/>
          <w:szCs w:val="28"/>
          <w:lang w:eastAsia="en-US"/>
        </w:rPr>
        <w:t>ам</w:t>
      </w:r>
      <w:r w:rsidRPr="002615F3">
        <w:rPr>
          <w:rFonts w:ascii="Times New Roman" w:eastAsiaTheme="minorHAnsi" w:hAnsi="Times New Roman"/>
          <w:color w:val="auto"/>
          <w:sz w:val="28"/>
          <w:szCs w:val="28"/>
          <w:lang w:eastAsia="en-US"/>
        </w:rPr>
        <w:t xml:space="preserve"> рассмотрения отчета главы муниципального образования (и сам отчет), обнародуются в установленном порядке. </w:t>
      </w:r>
    </w:p>
    <w:p w:rsidR="008D2E1B" w:rsidRPr="002615F3" w:rsidRDefault="008D2E1B" w:rsidP="002615F3">
      <w:pPr>
        <w:widowControl w:val="0"/>
        <w:pBdr>
          <w:top w:val="single" w:sz="4" w:space="1" w:color="FFFFFF"/>
          <w:left w:val="single" w:sz="4" w:space="0" w:color="FFFFFF"/>
          <w:bottom w:val="single" w:sz="4" w:space="31" w:color="FFFFFF"/>
          <w:right w:val="single" w:sz="4" w:space="6" w:color="FFFFFF"/>
        </w:pBdr>
        <w:spacing w:line="276" w:lineRule="auto"/>
        <w:ind w:firstLine="708"/>
        <w:jc w:val="both"/>
        <w:rPr>
          <w:rFonts w:ascii="Times New Roman" w:eastAsiaTheme="minorHAnsi" w:hAnsi="Times New Roman"/>
          <w:color w:val="auto"/>
          <w:sz w:val="28"/>
          <w:szCs w:val="28"/>
          <w:lang w:eastAsia="en-US"/>
        </w:rPr>
      </w:pPr>
      <w:proofErr w:type="gramStart"/>
      <w:r w:rsidRPr="002615F3">
        <w:rPr>
          <w:rFonts w:ascii="Times New Roman" w:eastAsiaTheme="minorHAnsi" w:hAnsi="Times New Roman"/>
          <w:color w:val="auto"/>
          <w:sz w:val="28"/>
          <w:szCs w:val="28"/>
          <w:lang w:eastAsia="en-US"/>
        </w:rPr>
        <w:t xml:space="preserve">Согласно сложившейся правоприменительной практике в Кировской </w:t>
      </w:r>
      <w:r w:rsidRPr="002615F3">
        <w:rPr>
          <w:rFonts w:ascii="Times New Roman" w:eastAsiaTheme="minorHAnsi" w:hAnsi="Times New Roman"/>
          <w:color w:val="auto"/>
          <w:sz w:val="28"/>
          <w:szCs w:val="28"/>
          <w:lang w:eastAsia="en-US"/>
        </w:rPr>
        <w:lastRenderedPageBreak/>
        <w:t>области главы муниципальных образований представляют отчет о результатах своей деятельности на расширенных заседаниях представительных органов муниципальных образований с приглашением руководителей предприятий, учреждений, хозяйствующих субъектов, общественных организаций.</w:t>
      </w:r>
      <w:proofErr w:type="gramEnd"/>
    </w:p>
    <w:p w:rsidR="008D2E1B" w:rsidRPr="002615F3" w:rsidRDefault="008D2E1B" w:rsidP="002615F3">
      <w:pPr>
        <w:widowControl w:val="0"/>
        <w:pBdr>
          <w:top w:val="single" w:sz="4" w:space="1" w:color="FFFFFF"/>
          <w:left w:val="single" w:sz="4" w:space="0" w:color="FFFFFF"/>
          <w:bottom w:val="single" w:sz="4" w:space="31" w:color="FFFFFF"/>
          <w:right w:val="single" w:sz="4" w:space="6" w:color="FFFFFF"/>
        </w:pBdr>
        <w:spacing w:line="276" w:lineRule="auto"/>
        <w:ind w:firstLine="708"/>
        <w:jc w:val="both"/>
        <w:rPr>
          <w:rFonts w:ascii="Times New Roman" w:eastAsiaTheme="minorHAnsi" w:hAnsi="Times New Roman"/>
          <w:color w:val="auto"/>
          <w:sz w:val="28"/>
          <w:szCs w:val="28"/>
          <w:lang w:eastAsia="en-US"/>
        </w:rPr>
      </w:pPr>
      <w:proofErr w:type="gramStart"/>
      <w:r w:rsidRPr="002615F3">
        <w:rPr>
          <w:rFonts w:ascii="Times New Roman" w:eastAsiaTheme="minorHAnsi" w:hAnsi="Times New Roman"/>
          <w:color w:val="auto"/>
          <w:sz w:val="28"/>
          <w:szCs w:val="28"/>
          <w:lang w:eastAsia="en-US"/>
        </w:rPr>
        <w:t xml:space="preserve">В </w:t>
      </w:r>
      <w:r w:rsidR="00203872">
        <w:rPr>
          <w:rFonts w:ascii="Times New Roman" w:eastAsiaTheme="minorHAnsi" w:hAnsi="Times New Roman"/>
          <w:color w:val="auto"/>
          <w:sz w:val="28"/>
          <w:szCs w:val="28"/>
          <w:lang w:eastAsia="en-US"/>
        </w:rPr>
        <w:t>указанном регионе</w:t>
      </w:r>
      <w:r w:rsidRPr="002615F3">
        <w:rPr>
          <w:rFonts w:ascii="Times New Roman" w:eastAsiaTheme="minorHAnsi" w:hAnsi="Times New Roman"/>
          <w:color w:val="auto"/>
          <w:sz w:val="28"/>
          <w:szCs w:val="28"/>
          <w:lang w:eastAsia="en-US"/>
        </w:rPr>
        <w:t xml:space="preserve"> сложилась практика проведения расширенных отчетов глав муниципальных образований (глав администраций муниципальных образований) городских, муниципальных округов и муниципальных районов, на которые приглашаются </w:t>
      </w:r>
      <w:r w:rsidR="002A5E1D">
        <w:rPr>
          <w:rFonts w:ascii="Times New Roman" w:eastAsiaTheme="minorHAnsi" w:hAnsi="Times New Roman"/>
          <w:color w:val="auto"/>
          <w:sz w:val="28"/>
          <w:szCs w:val="28"/>
          <w:lang w:eastAsia="en-US"/>
        </w:rPr>
        <w:t>г</w:t>
      </w:r>
      <w:r w:rsidRPr="002615F3">
        <w:rPr>
          <w:rFonts w:ascii="Times New Roman" w:eastAsiaTheme="minorHAnsi" w:hAnsi="Times New Roman"/>
          <w:color w:val="auto"/>
          <w:sz w:val="28"/>
          <w:szCs w:val="28"/>
          <w:lang w:eastAsia="en-US"/>
        </w:rPr>
        <w:t>убернатор Кировской области, курирующие муниципальное образование заместител</w:t>
      </w:r>
      <w:r w:rsidR="00203872">
        <w:rPr>
          <w:rFonts w:ascii="Times New Roman" w:eastAsiaTheme="minorHAnsi" w:hAnsi="Times New Roman"/>
          <w:color w:val="auto"/>
          <w:sz w:val="28"/>
          <w:szCs w:val="28"/>
          <w:lang w:eastAsia="en-US"/>
        </w:rPr>
        <w:t>и</w:t>
      </w:r>
      <w:r w:rsidRPr="002615F3">
        <w:rPr>
          <w:rFonts w:ascii="Times New Roman" w:eastAsiaTheme="minorHAnsi" w:hAnsi="Times New Roman"/>
          <w:color w:val="auto"/>
          <w:sz w:val="28"/>
          <w:szCs w:val="28"/>
          <w:lang w:eastAsia="en-US"/>
        </w:rPr>
        <w:t xml:space="preserve"> </w:t>
      </w:r>
      <w:r w:rsidR="002A5E1D">
        <w:rPr>
          <w:rFonts w:ascii="Times New Roman" w:eastAsiaTheme="minorHAnsi" w:hAnsi="Times New Roman"/>
          <w:color w:val="auto"/>
          <w:sz w:val="28"/>
          <w:szCs w:val="28"/>
          <w:lang w:eastAsia="en-US"/>
        </w:rPr>
        <w:t>г</w:t>
      </w:r>
      <w:r w:rsidRPr="002615F3">
        <w:rPr>
          <w:rFonts w:ascii="Times New Roman" w:eastAsiaTheme="minorHAnsi" w:hAnsi="Times New Roman"/>
          <w:color w:val="auto"/>
          <w:sz w:val="28"/>
          <w:szCs w:val="28"/>
          <w:lang w:eastAsia="en-US"/>
        </w:rPr>
        <w:t xml:space="preserve">убернатора области и курирующей </w:t>
      </w:r>
      <w:r w:rsidR="00203872">
        <w:rPr>
          <w:rFonts w:ascii="Times New Roman" w:eastAsiaTheme="minorHAnsi" w:hAnsi="Times New Roman"/>
          <w:color w:val="auto"/>
          <w:sz w:val="28"/>
          <w:szCs w:val="28"/>
          <w:lang w:eastAsia="en-US"/>
        </w:rPr>
        <w:t>м</w:t>
      </w:r>
      <w:r w:rsidRPr="002615F3">
        <w:rPr>
          <w:rFonts w:ascii="Times New Roman" w:eastAsiaTheme="minorHAnsi" w:hAnsi="Times New Roman"/>
          <w:color w:val="auto"/>
          <w:sz w:val="28"/>
          <w:szCs w:val="28"/>
          <w:lang w:eastAsia="en-US"/>
        </w:rPr>
        <w:t>инистр Правительства области, депутаты Законодательного Собрания области по округу, местные СМИ, местные лидеры общественного мнения, руководители крупных предприятий</w:t>
      </w:r>
      <w:r w:rsidR="003339AF">
        <w:rPr>
          <w:rFonts w:ascii="Times New Roman" w:eastAsiaTheme="minorHAnsi" w:hAnsi="Times New Roman"/>
          <w:color w:val="auto"/>
          <w:sz w:val="28"/>
          <w:szCs w:val="28"/>
          <w:lang w:eastAsia="en-US"/>
        </w:rPr>
        <w:t>,</w:t>
      </w:r>
      <w:r w:rsidRPr="002615F3">
        <w:rPr>
          <w:rFonts w:ascii="Times New Roman" w:eastAsiaTheme="minorHAnsi" w:hAnsi="Times New Roman"/>
          <w:color w:val="auto"/>
          <w:sz w:val="28"/>
          <w:szCs w:val="28"/>
          <w:lang w:eastAsia="en-US"/>
        </w:rPr>
        <w:t xml:space="preserve"> организаций</w:t>
      </w:r>
      <w:r w:rsidR="003339AF" w:rsidRPr="003339AF">
        <w:rPr>
          <w:rFonts w:ascii="Times New Roman" w:eastAsiaTheme="minorHAnsi" w:hAnsi="Times New Roman"/>
          <w:color w:val="auto"/>
          <w:sz w:val="28"/>
          <w:szCs w:val="28"/>
          <w:lang w:eastAsia="en-US"/>
        </w:rPr>
        <w:t xml:space="preserve"> </w:t>
      </w:r>
      <w:r w:rsidR="003339AF" w:rsidRPr="002615F3">
        <w:rPr>
          <w:rFonts w:ascii="Times New Roman" w:eastAsiaTheme="minorHAnsi" w:hAnsi="Times New Roman"/>
          <w:color w:val="auto"/>
          <w:sz w:val="28"/>
          <w:szCs w:val="28"/>
          <w:lang w:eastAsia="en-US"/>
        </w:rPr>
        <w:t>и муниципальных учреждений</w:t>
      </w:r>
      <w:r w:rsidRPr="002615F3">
        <w:rPr>
          <w:rFonts w:ascii="Times New Roman" w:eastAsiaTheme="minorHAnsi" w:hAnsi="Times New Roman"/>
          <w:color w:val="auto"/>
          <w:sz w:val="28"/>
          <w:szCs w:val="28"/>
          <w:lang w:eastAsia="en-US"/>
        </w:rPr>
        <w:t>, расположенных в муниципальном</w:t>
      </w:r>
      <w:proofErr w:type="gramEnd"/>
      <w:r w:rsidRPr="002615F3">
        <w:rPr>
          <w:rFonts w:ascii="Times New Roman" w:eastAsiaTheme="minorHAnsi" w:hAnsi="Times New Roman"/>
          <w:color w:val="auto"/>
          <w:sz w:val="28"/>
          <w:szCs w:val="28"/>
          <w:lang w:eastAsia="en-US"/>
        </w:rPr>
        <w:t xml:space="preserve"> </w:t>
      </w:r>
      <w:proofErr w:type="gramStart"/>
      <w:r w:rsidRPr="002615F3">
        <w:rPr>
          <w:rFonts w:ascii="Times New Roman" w:eastAsiaTheme="minorHAnsi" w:hAnsi="Times New Roman"/>
          <w:color w:val="auto"/>
          <w:sz w:val="28"/>
          <w:szCs w:val="28"/>
          <w:lang w:eastAsia="en-US"/>
        </w:rPr>
        <w:t>образовании</w:t>
      </w:r>
      <w:proofErr w:type="gramEnd"/>
      <w:r w:rsidRPr="002615F3">
        <w:rPr>
          <w:rFonts w:ascii="Times New Roman" w:eastAsiaTheme="minorHAnsi" w:hAnsi="Times New Roman"/>
          <w:color w:val="auto"/>
          <w:sz w:val="28"/>
          <w:szCs w:val="28"/>
          <w:lang w:eastAsia="en-US"/>
        </w:rPr>
        <w:t>, общественных организаций, сельские старосты, руководители ТОС.</w:t>
      </w:r>
    </w:p>
    <w:p w:rsidR="008D2E1B" w:rsidRPr="002615F3" w:rsidRDefault="008D2E1B" w:rsidP="002615F3">
      <w:pPr>
        <w:widowControl w:val="0"/>
        <w:pBdr>
          <w:top w:val="single" w:sz="4" w:space="1" w:color="FFFFFF"/>
          <w:left w:val="single" w:sz="4" w:space="0" w:color="FFFFFF"/>
          <w:bottom w:val="single" w:sz="4" w:space="31" w:color="FFFFFF"/>
          <w:right w:val="single" w:sz="4" w:space="6" w:color="FFFFFF"/>
        </w:pBdr>
        <w:spacing w:line="276" w:lineRule="auto"/>
        <w:ind w:firstLine="708"/>
        <w:jc w:val="both"/>
        <w:rPr>
          <w:rFonts w:ascii="Times New Roman" w:eastAsiaTheme="minorHAnsi" w:hAnsi="Times New Roman"/>
          <w:color w:val="auto"/>
          <w:sz w:val="28"/>
          <w:szCs w:val="28"/>
          <w:lang w:eastAsia="en-US"/>
        </w:rPr>
      </w:pPr>
      <w:proofErr w:type="gramStart"/>
      <w:r w:rsidRPr="002615F3">
        <w:rPr>
          <w:rFonts w:ascii="Times New Roman" w:eastAsiaTheme="minorHAnsi" w:hAnsi="Times New Roman"/>
          <w:color w:val="auto"/>
          <w:sz w:val="28"/>
          <w:szCs w:val="28"/>
          <w:lang w:eastAsia="en-US"/>
        </w:rPr>
        <w:t>В Вологодской области уставами муниципальных образований закреплено, что глава муниципалитета представляет отчет населению путем его опубликования в печатном средстве массовой информации либо путем его размещения на официальном сайте муниципального образования в информационно-телекоммуникационной сети «Интернет», либо путем обнародования, обеспечивающего возможность ознакомления с ним граждан.</w:t>
      </w:r>
      <w:proofErr w:type="gramEnd"/>
    </w:p>
    <w:p w:rsidR="008D2E1B" w:rsidRPr="002615F3" w:rsidRDefault="008D2E1B" w:rsidP="002615F3">
      <w:pPr>
        <w:widowControl w:val="0"/>
        <w:pBdr>
          <w:top w:val="single" w:sz="4" w:space="1" w:color="FFFFFF"/>
          <w:left w:val="single" w:sz="4" w:space="0" w:color="FFFFFF"/>
          <w:bottom w:val="single" w:sz="4" w:space="31" w:color="FFFFFF"/>
          <w:right w:val="single" w:sz="4" w:space="6" w:color="FFFFFF"/>
        </w:pBdr>
        <w:spacing w:line="276" w:lineRule="auto"/>
        <w:ind w:firstLine="708"/>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При этом сроки представления отчета, его содержание, процедура рассмотрения отчета, порядок обнародования отчета определяются решением соответствующего представительного органа муниципального образования.</w:t>
      </w:r>
    </w:p>
    <w:p w:rsidR="008D2E1B" w:rsidRPr="002615F3" w:rsidRDefault="008D2E1B" w:rsidP="002615F3">
      <w:pPr>
        <w:widowControl w:val="0"/>
        <w:pBdr>
          <w:top w:val="single" w:sz="4" w:space="1" w:color="FFFFFF"/>
          <w:left w:val="single" w:sz="4" w:space="0" w:color="FFFFFF"/>
          <w:bottom w:val="single" w:sz="4" w:space="31" w:color="FFFFFF"/>
          <w:right w:val="single" w:sz="4" w:space="6" w:color="FFFFFF"/>
        </w:pBdr>
        <w:spacing w:line="276" w:lineRule="auto"/>
        <w:ind w:firstLine="708"/>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В Республике Хакасия сложилась практика, что в большинстве городских округов и муниципальных районов главы муниципальных образований представляют ежегодный отчет о своей деятельности на сессии представительного органа в формате публичных слушаний, участие в которых может принять любой заинтересованный житель соответствующего муниципального образования. </w:t>
      </w:r>
      <w:proofErr w:type="gramStart"/>
      <w:r w:rsidR="00AE7913" w:rsidRPr="002615F3">
        <w:rPr>
          <w:rFonts w:ascii="Times New Roman" w:eastAsiaTheme="minorHAnsi" w:hAnsi="Times New Roman"/>
          <w:color w:val="auto"/>
          <w:sz w:val="28"/>
          <w:szCs w:val="28"/>
          <w:lang w:eastAsia="en-US"/>
        </w:rPr>
        <w:t>При этом г</w:t>
      </w:r>
      <w:r w:rsidRPr="002615F3">
        <w:rPr>
          <w:rFonts w:ascii="Times New Roman" w:eastAsiaTheme="minorHAnsi" w:hAnsi="Times New Roman"/>
          <w:color w:val="auto"/>
          <w:sz w:val="28"/>
          <w:szCs w:val="28"/>
          <w:lang w:eastAsia="en-US"/>
        </w:rPr>
        <w:t>лавы муниципальных образований представляют ежегодный отчет о своей деятельности населению муниципального образования в форме опубликования в печатном СМИ и на официальном сайте муниципального образования.</w:t>
      </w:r>
      <w:proofErr w:type="gramEnd"/>
    </w:p>
    <w:p w:rsidR="008D2E1B" w:rsidRPr="002615F3" w:rsidRDefault="008D2E1B" w:rsidP="002615F3">
      <w:pPr>
        <w:widowControl w:val="0"/>
        <w:pBdr>
          <w:top w:val="single" w:sz="4" w:space="1" w:color="FFFFFF"/>
          <w:left w:val="single" w:sz="4" w:space="0" w:color="FFFFFF"/>
          <w:bottom w:val="single" w:sz="4" w:space="31" w:color="FFFFFF"/>
          <w:right w:val="single" w:sz="4" w:space="6" w:color="FFFFFF"/>
        </w:pBdr>
        <w:spacing w:line="276" w:lineRule="auto"/>
        <w:ind w:firstLine="708"/>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В отдельных муниципалитетах Амурской области имеются свои особые правила представления главами муниципальных образований отчетов о результатах своей деятельности. Так, в </w:t>
      </w:r>
      <w:proofErr w:type="spellStart"/>
      <w:r w:rsidRPr="002615F3">
        <w:rPr>
          <w:rFonts w:ascii="Times New Roman" w:eastAsiaTheme="minorHAnsi" w:hAnsi="Times New Roman"/>
          <w:color w:val="auto"/>
          <w:sz w:val="28"/>
          <w:szCs w:val="28"/>
          <w:lang w:eastAsia="en-US"/>
        </w:rPr>
        <w:t>Серышевском</w:t>
      </w:r>
      <w:proofErr w:type="spellEnd"/>
      <w:r w:rsidRPr="002615F3">
        <w:rPr>
          <w:rFonts w:ascii="Times New Roman" w:eastAsiaTheme="minorHAnsi" w:hAnsi="Times New Roman"/>
          <w:color w:val="auto"/>
          <w:sz w:val="28"/>
          <w:szCs w:val="28"/>
          <w:lang w:eastAsia="en-US"/>
        </w:rPr>
        <w:t xml:space="preserve"> и </w:t>
      </w:r>
      <w:proofErr w:type="spellStart"/>
      <w:r w:rsidRPr="002615F3">
        <w:rPr>
          <w:rFonts w:ascii="Times New Roman" w:eastAsiaTheme="minorHAnsi" w:hAnsi="Times New Roman"/>
          <w:color w:val="auto"/>
          <w:sz w:val="28"/>
          <w:szCs w:val="28"/>
          <w:lang w:eastAsia="en-US"/>
        </w:rPr>
        <w:t>Архаринском</w:t>
      </w:r>
      <w:proofErr w:type="spellEnd"/>
      <w:r w:rsidRPr="002615F3">
        <w:rPr>
          <w:rFonts w:ascii="Times New Roman" w:eastAsiaTheme="minorHAnsi" w:hAnsi="Times New Roman"/>
          <w:color w:val="auto"/>
          <w:sz w:val="28"/>
          <w:szCs w:val="28"/>
          <w:lang w:eastAsia="en-US"/>
        </w:rPr>
        <w:t xml:space="preserve"> муниципальных округах, </w:t>
      </w:r>
      <w:proofErr w:type="spellStart"/>
      <w:r w:rsidRPr="002615F3">
        <w:rPr>
          <w:rFonts w:ascii="Times New Roman" w:eastAsiaTheme="minorHAnsi" w:hAnsi="Times New Roman"/>
          <w:color w:val="auto"/>
          <w:sz w:val="28"/>
          <w:szCs w:val="28"/>
          <w:lang w:eastAsia="en-US"/>
        </w:rPr>
        <w:t>Свободненском</w:t>
      </w:r>
      <w:proofErr w:type="spellEnd"/>
      <w:r w:rsidRPr="002615F3">
        <w:rPr>
          <w:rFonts w:ascii="Times New Roman" w:eastAsiaTheme="minorHAnsi" w:hAnsi="Times New Roman"/>
          <w:color w:val="auto"/>
          <w:sz w:val="28"/>
          <w:szCs w:val="28"/>
          <w:lang w:eastAsia="en-US"/>
        </w:rPr>
        <w:t xml:space="preserve"> и Октябрьском районах сложилась практика представления отчета главы муниципального образования перед населением, проживающим в сельских населенных пунктах, с выездом на территории таких населенных пунктов, а затем на заседании представительных </w:t>
      </w:r>
      <w:r w:rsidRPr="002615F3">
        <w:rPr>
          <w:rFonts w:ascii="Times New Roman" w:eastAsiaTheme="minorHAnsi" w:hAnsi="Times New Roman"/>
          <w:color w:val="auto"/>
          <w:sz w:val="28"/>
          <w:szCs w:val="28"/>
          <w:lang w:eastAsia="en-US"/>
        </w:rPr>
        <w:lastRenderedPageBreak/>
        <w:t>органов соответствующих муниципальных образований</w:t>
      </w:r>
    </w:p>
    <w:p w:rsidR="001967C2" w:rsidRPr="002615F3" w:rsidRDefault="004C5D04" w:rsidP="003339AF">
      <w:pPr>
        <w:widowControl w:val="0"/>
        <w:pBdr>
          <w:top w:val="single" w:sz="4" w:space="1" w:color="FFFFFF"/>
          <w:left w:val="single" w:sz="4" w:space="0" w:color="FFFFFF"/>
          <w:bottom w:val="single" w:sz="4" w:space="31" w:color="FFFFFF"/>
          <w:right w:val="single" w:sz="4" w:space="6" w:color="FFFFFF"/>
        </w:pBdr>
        <w:spacing w:line="276" w:lineRule="auto"/>
        <w:ind w:firstLine="708"/>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Кроме того, в</w:t>
      </w:r>
      <w:r w:rsidR="001967C2" w:rsidRPr="002615F3">
        <w:rPr>
          <w:rFonts w:ascii="Times New Roman" w:eastAsiaTheme="minorHAnsi" w:hAnsi="Times New Roman"/>
          <w:color w:val="auto"/>
          <w:sz w:val="28"/>
          <w:szCs w:val="28"/>
          <w:lang w:eastAsia="en-US"/>
        </w:rPr>
        <w:t xml:space="preserve"> настоящее время в большинстве субъектов Российской Федерации региональным законодательством предусмотрены различные формы </w:t>
      </w:r>
      <w:proofErr w:type="gramStart"/>
      <w:r w:rsidR="001967C2" w:rsidRPr="002615F3">
        <w:rPr>
          <w:rFonts w:ascii="Times New Roman" w:eastAsiaTheme="minorHAnsi" w:hAnsi="Times New Roman"/>
          <w:color w:val="auto"/>
          <w:sz w:val="28"/>
          <w:szCs w:val="28"/>
          <w:lang w:eastAsia="en-US"/>
        </w:rPr>
        <w:t xml:space="preserve">взаимодействия органов государственной власти </w:t>
      </w:r>
      <w:r w:rsidR="003339AF">
        <w:rPr>
          <w:rFonts w:ascii="Times New Roman" w:eastAsiaTheme="minorHAnsi" w:hAnsi="Times New Roman"/>
          <w:color w:val="auto"/>
          <w:sz w:val="28"/>
          <w:szCs w:val="28"/>
          <w:lang w:eastAsia="en-US"/>
        </w:rPr>
        <w:t xml:space="preserve">субъектов </w:t>
      </w:r>
      <w:r w:rsidR="00510D94" w:rsidRPr="002615F3">
        <w:rPr>
          <w:rFonts w:ascii="Times New Roman" w:eastAsiaTheme="minorHAnsi" w:hAnsi="Times New Roman"/>
          <w:color w:val="auto"/>
          <w:sz w:val="28"/>
          <w:szCs w:val="28"/>
          <w:lang w:eastAsia="en-US"/>
        </w:rPr>
        <w:t>Российской Федерации</w:t>
      </w:r>
      <w:proofErr w:type="gramEnd"/>
      <w:r w:rsidR="00510D94" w:rsidRPr="002615F3">
        <w:rPr>
          <w:rFonts w:ascii="Times New Roman" w:eastAsiaTheme="minorHAnsi" w:hAnsi="Times New Roman"/>
          <w:color w:val="auto"/>
          <w:sz w:val="28"/>
          <w:szCs w:val="28"/>
          <w:lang w:eastAsia="en-US"/>
        </w:rPr>
        <w:t xml:space="preserve"> </w:t>
      </w:r>
      <w:r w:rsidR="001967C2" w:rsidRPr="002615F3">
        <w:rPr>
          <w:rFonts w:ascii="Times New Roman" w:eastAsiaTheme="minorHAnsi" w:hAnsi="Times New Roman"/>
          <w:color w:val="auto"/>
          <w:sz w:val="28"/>
          <w:szCs w:val="28"/>
          <w:lang w:eastAsia="en-US"/>
        </w:rPr>
        <w:t>с представительными органами муниципальных образований:</w:t>
      </w:r>
    </w:p>
    <w:p w:rsidR="001967C2" w:rsidRPr="002615F3" w:rsidRDefault="001967C2"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w:t>
      </w:r>
      <w:r w:rsidR="003339AF">
        <w:rPr>
          <w:rFonts w:ascii="Times New Roman" w:eastAsiaTheme="minorHAnsi" w:hAnsi="Times New Roman"/>
          <w:color w:val="auto"/>
          <w:sz w:val="28"/>
          <w:szCs w:val="28"/>
          <w:lang w:eastAsia="en-US"/>
        </w:rPr>
        <w:t> </w:t>
      </w:r>
      <w:r w:rsidRPr="002615F3">
        <w:rPr>
          <w:rFonts w:ascii="Times New Roman" w:eastAsiaTheme="minorHAnsi" w:hAnsi="Times New Roman"/>
          <w:color w:val="auto"/>
          <w:sz w:val="28"/>
          <w:szCs w:val="28"/>
          <w:lang w:eastAsia="en-US"/>
        </w:rPr>
        <w:t>взаимодействи</w:t>
      </w:r>
      <w:r w:rsidR="003339AF">
        <w:rPr>
          <w:rFonts w:ascii="Times New Roman" w:eastAsiaTheme="minorHAnsi" w:hAnsi="Times New Roman"/>
          <w:color w:val="auto"/>
          <w:sz w:val="28"/>
          <w:szCs w:val="28"/>
          <w:lang w:eastAsia="en-US"/>
        </w:rPr>
        <w:t>е</w:t>
      </w:r>
      <w:r w:rsidRPr="002615F3">
        <w:rPr>
          <w:rFonts w:ascii="Times New Roman" w:eastAsiaTheme="minorHAnsi" w:hAnsi="Times New Roman"/>
          <w:color w:val="auto"/>
          <w:sz w:val="28"/>
          <w:szCs w:val="28"/>
          <w:lang w:eastAsia="en-US"/>
        </w:rPr>
        <w:t xml:space="preserve"> с Советом муниципальных образований субъекта </w:t>
      </w:r>
      <w:r w:rsidR="00510D94" w:rsidRPr="002615F3">
        <w:rPr>
          <w:rFonts w:ascii="Times New Roman" w:eastAsiaTheme="minorHAnsi" w:hAnsi="Times New Roman"/>
          <w:color w:val="auto"/>
          <w:sz w:val="28"/>
          <w:szCs w:val="28"/>
          <w:lang w:eastAsia="en-US"/>
        </w:rPr>
        <w:t>Российской Федерации</w:t>
      </w:r>
      <w:r w:rsidRPr="002615F3">
        <w:rPr>
          <w:rFonts w:ascii="Times New Roman" w:eastAsiaTheme="minorHAnsi" w:hAnsi="Times New Roman"/>
          <w:color w:val="auto"/>
          <w:sz w:val="28"/>
          <w:szCs w:val="28"/>
          <w:lang w:eastAsia="en-US"/>
        </w:rPr>
        <w:t xml:space="preserve"> (например, Республика Мордовия, Ленинградская область);</w:t>
      </w:r>
    </w:p>
    <w:p w:rsidR="001967C2" w:rsidRPr="002615F3" w:rsidRDefault="001967C2"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w:t>
      </w:r>
      <w:r w:rsidR="003339AF">
        <w:rPr>
          <w:rFonts w:ascii="Times New Roman" w:eastAsiaTheme="minorHAnsi" w:hAnsi="Times New Roman"/>
          <w:color w:val="auto"/>
          <w:sz w:val="28"/>
          <w:szCs w:val="28"/>
          <w:lang w:eastAsia="en-US"/>
        </w:rPr>
        <w:t> </w:t>
      </w:r>
      <w:r w:rsidRPr="002615F3">
        <w:rPr>
          <w:rFonts w:ascii="Times New Roman" w:eastAsiaTheme="minorHAnsi" w:hAnsi="Times New Roman"/>
          <w:color w:val="auto"/>
          <w:sz w:val="28"/>
          <w:szCs w:val="28"/>
          <w:lang w:eastAsia="en-US"/>
        </w:rPr>
        <w:t>наделени</w:t>
      </w:r>
      <w:r w:rsidR="003339AF">
        <w:rPr>
          <w:rFonts w:ascii="Times New Roman" w:eastAsiaTheme="minorHAnsi" w:hAnsi="Times New Roman"/>
          <w:color w:val="auto"/>
          <w:sz w:val="28"/>
          <w:szCs w:val="28"/>
          <w:lang w:eastAsia="en-US"/>
        </w:rPr>
        <w:t>е</w:t>
      </w:r>
      <w:r w:rsidRPr="002615F3">
        <w:rPr>
          <w:rFonts w:ascii="Times New Roman" w:eastAsiaTheme="minorHAnsi" w:hAnsi="Times New Roman"/>
          <w:color w:val="auto"/>
          <w:sz w:val="28"/>
          <w:szCs w:val="28"/>
          <w:lang w:eastAsia="en-US"/>
        </w:rPr>
        <w:t xml:space="preserve"> представительных органов муниципальных образований правом законодательной инициативы в законодательном органе субъекта </w:t>
      </w:r>
      <w:r w:rsidR="00510D94" w:rsidRPr="002615F3">
        <w:rPr>
          <w:rFonts w:ascii="Times New Roman" w:eastAsiaTheme="minorHAnsi" w:hAnsi="Times New Roman"/>
          <w:color w:val="auto"/>
          <w:sz w:val="28"/>
          <w:szCs w:val="28"/>
          <w:lang w:eastAsia="en-US"/>
        </w:rPr>
        <w:t xml:space="preserve">Российской Федерации </w:t>
      </w:r>
      <w:r w:rsidRPr="002615F3">
        <w:rPr>
          <w:rFonts w:ascii="Times New Roman" w:eastAsiaTheme="minorHAnsi" w:hAnsi="Times New Roman"/>
          <w:color w:val="auto"/>
          <w:sz w:val="28"/>
          <w:szCs w:val="28"/>
          <w:lang w:eastAsia="en-US"/>
        </w:rPr>
        <w:t>(например, Республика Мордовия, Республики Калмыкия, Тюменская, Калининградская, Амурская област</w:t>
      </w:r>
      <w:r w:rsidR="003339AF">
        <w:rPr>
          <w:rFonts w:ascii="Times New Roman" w:eastAsiaTheme="minorHAnsi" w:hAnsi="Times New Roman"/>
          <w:color w:val="auto"/>
          <w:sz w:val="28"/>
          <w:szCs w:val="28"/>
          <w:lang w:eastAsia="en-US"/>
        </w:rPr>
        <w:t>и</w:t>
      </w:r>
      <w:r w:rsidRPr="002615F3">
        <w:rPr>
          <w:rFonts w:ascii="Times New Roman" w:eastAsiaTheme="minorHAnsi" w:hAnsi="Times New Roman"/>
          <w:color w:val="auto"/>
          <w:sz w:val="28"/>
          <w:szCs w:val="28"/>
          <w:lang w:eastAsia="en-US"/>
        </w:rPr>
        <w:t>);</w:t>
      </w:r>
    </w:p>
    <w:p w:rsidR="001967C2" w:rsidRPr="002615F3" w:rsidRDefault="001967C2"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proofErr w:type="gramStart"/>
      <w:r w:rsidRPr="002615F3">
        <w:rPr>
          <w:rFonts w:ascii="Times New Roman" w:eastAsiaTheme="minorHAnsi" w:hAnsi="Times New Roman"/>
          <w:color w:val="auto"/>
          <w:sz w:val="28"/>
          <w:szCs w:val="28"/>
          <w:lang w:eastAsia="en-US"/>
        </w:rPr>
        <w:t>-</w:t>
      </w:r>
      <w:r w:rsidR="003339AF">
        <w:rPr>
          <w:rFonts w:ascii="Times New Roman" w:eastAsiaTheme="minorHAnsi" w:hAnsi="Times New Roman"/>
          <w:color w:val="auto"/>
          <w:sz w:val="28"/>
          <w:szCs w:val="28"/>
          <w:lang w:eastAsia="en-US"/>
        </w:rPr>
        <w:t> </w:t>
      </w:r>
      <w:r w:rsidRPr="002615F3">
        <w:rPr>
          <w:rFonts w:ascii="Times New Roman" w:eastAsiaTheme="minorHAnsi" w:hAnsi="Times New Roman"/>
          <w:color w:val="auto"/>
          <w:sz w:val="28"/>
          <w:szCs w:val="28"/>
          <w:lang w:eastAsia="en-US"/>
        </w:rPr>
        <w:t>создани</w:t>
      </w:r>
      <w:r w:rsidR="003339AF">
        <w:rPr>
          <w:rFonts w:ascii="Times New Roman" w:eastAsiaTheme="minorHAnsi" w:hAnsi="Times New Roman"/>
          <w:color w:val="auto"/>
          <w:sz w:val="28"/>
          <w:szCs w:val="28"/>
          <w:lang w:eastAsia="en-US"/>
        </w:rPr>
        <w:t>е</w:t>
      </w:r>
      <w:r w:rsidRPr="002615F3">
        <w:rPr>
          <w:rFonts w:ascii="Times New Roman" w:eastAsiaTheme="minorHAnsi" w:hAnsi="Times New Roman"/>
          <w:color w:val="auto"/>
          <w:sz w:val="28"/>
          <w:szCs w:val="28"/>
          <w:lang w:eastAsia="en-US"/>
        </w:rPr>
        <w:t xml:space="preserve"> совместных координационных, консультативных, совещательных и иных рабочих органов (например, Совет представительных органов муниципальных образований Вологодской области; Совет представительных органов муниципальных районов, муниципальных и городских округов Забайкальского края; Совет представительных органов муниципальных образований Магаданской области при Магаданской областной Думе; Совет по взаимодействию Законодательного Собрания Новосибирской области с представительными органами муниципальных районов, муниципальных и городских округов;</w:t>
      </w:r>
      <w:proofErr w:type="gramEnd"/>
      <w:r w:rsidRPr="002615F3">
        <w:rPr>
          <w:rFonts w:ascii="Times New Roman" w:eastAsiaTheme="minorHAnsi" w:hAnsi="Times New Roman"/>
          <w:color w:val="auto"/>
          <w:sz w:val="28"/>
          <w:szCs w:val="28"/>
          <w:lang w:eastAsia="en-US"/>
        </w:rPr>
        <w:t xml:space="preserve"> Совет руководителей представительных органов муниципальных образований Еврейской автономной области; Совет по взаимодействию Думы Астраханской области с представительными органами муниципальных образований Астраханской области; Региональный совет при Губернаторе Астраханской области; Общественный молодежный парламент при Думе Астраханской области</w:t>
      </w:r>
      <w:r w:rsidR="003339AF">
        <w:rPr>
          <w:rFonts w:ascii="Times New Roman" w:eastAsiaTheme="minorHAnsi" w:hAnsi="Times New Roman"/>
          <w:color w:val="auto"/>
          <w:sz w:val="28"/>
          <w:szCs w:val="28"/>
          <w:lang w:eastAsia="en-US"/>
        </w:rPr>
        <w:t xml:space="preserve"> и т.п.</w:t>
      </w:r>
      <w:r w:rsidRPr="002615F3">
        <w:rPr>
          <w:rFonts w:ascii="Times New Roman" w:eastAsiaTheme="minorHAnsi" w:hAnsi="Times New Roman"/>
          <w:color w:val="auto"/>
          <w:sz w:val="28"/>
          <w:szCs w:val="28"/>
          <w:lang w:eastAsia="en-US"/>
        </w:rPr>
        <w:t>);</w:t>
      </w:r>
    </w:p>
    <w:p w:rsidR="001967C2" w:rsidRPr="002615F3" w:rsidRDefault="001967C2"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w:t>
      </w:r>
      <w:r w:rsidR="003339AF">
        <w:rPr>
          <w:rFonts w:ascii="Times New Roman" w:eastAsiaTheme="minorHAnsi" w:hAnsi="Times New Roman"/>
          <w:color w:val="auto"/>
          <w:sz w:val="28"/>
          <w:szCs w:val="28"/>
          <w:lang w:eastAsia="en-US"/>
        </w:rPr>
        <w:t> </w:t>
      </w:r>
      <w:r w:rsidRPr="002615F3">
        <w:rPr>
          <w:rFonts w:ascii="Times New Roman" w:eastAsiaTheme="minorHAnsi" w:hAnsi="Times New Roman"/>
          <w:color w:val="auto"/>
          <w:sz w:val="28"/>
          <w:szCs w:val="28"/>
          <w:lang w:eastAsia="en-US"/>
        </w:rPr>
        <w:t>проведени</w:t>
      </w:r>
      <w:r w:rsidR="003339AF">
        <w:rPr>
          <w:rFonts w:ascii="Times New Roman" w:eastAsiaTheme="minorHAnsi" w:hAnsi="Times New Roman"/>
          <w:color w:val="auto"/>
          <w:sz w:val="28"/>
          <w:szCs w:val="28"/>
          <w:lang w:eastAsia="en-US"/>
        </w:rPr>
        <w:t>е</w:t>
      </w:r>
      <w:r w:rsidRPr="002615F3">
        <w:rPr>
          <w:rFonts w:ascii="Times New Roman" w:eastAsiaTheme="minorHAnsi" w:hAnsi="Times New Roman"/>
          <w:color w:val="auto"/>
          <w:sz w:val="28"/>
          <w:szCs w:val="28"/>
          <w:lang w:eastAsia="en-US"/>
        </w:rPr>
        <w:t xml:space="preserve"> ежегодных конкурсов на лучшую организацию работы представительных органов муниципальных районов (Новосибирская область);</w:t>
      </w:r>
    </w:p>
    <w:p w:rsidR="001967C2" w:rsidRPr="002615F3" w:rsidRDefault="001967C2"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анализ (обобщени</w:t>
      </w:r>
      <w:r w:rsidR="003339AF">
        <w:rPr>
          <w:rFonts w:ascii="Times New Roman" w:eastAsiaTheme="minorHAnsi" w:hAnsi="Times New Roman"/>
          <w:color w:val="auto"/>
          <w:sz w:val="28"/>
          <w:szCs w:val="28"/>
          <w:lang w:eastAsia="en-US"/>
        </w:rPr>
        <w:t>е</w:t>
      </w:r>
      <w:r w:rsidRPr="002615F3">
        <w:rPr>
          <w:rFonts w:ascii="Times New Roman" w:eastAsiaTheme="minorHAnsi" w:hAnsi="Times New Roman"/>
          <w:color w:val="auto"/>
          <w:sz w:val="28"/>
          <w:szCs w:val="28"/>
          <w:lang w:eastAsia="en-US"/>
        </w:rPr>
        <w:t xml:space="preserve">) практики применения законодательства о местном самоуправлении в муниципальных образованиях субъекта </w:t>
      </w:r>
      <w:r w:rsidR="00510D94" w:rsidRPr="002615F3">
        <w:rPr>
          <w:rFonts w:ascii="Times New Roman" w:eastAsiaTheme="minorHAnsi" w:hAnsi="Times New Roman"/>
          <w:color w:val="auto"/>
          <w:sz w:val="28"/>
          <w:szCs w:val="28"/>
          <w:lang w:eastAsia="en-US"/>
        </w:rPr>
        <w:t xml:space="preserve">Российской Федерации </w:t>
      </w:r>
      <w:r w:rsidRPr="002615F3">
        <w:rPr>
          <w:rFonts w:ascii="Times New Roman" w:eastAsiaTheme="minorHAnsi" w:hAnsi="Times New Roman"/>
          <w:color w:val="auto"/>
          <w:sz w:val="28"/>
          <w:szCs w:val="28"/>
          <w:lang w:eastAsia="en-US"/>
        </w:rPr>
        <w:t xml:space="preserve">и распространения положительного опыта нормотворческой деятельности и правоприменительной практики представительных органов </w:t>
      </w:r>
      <w:r w:rsidR="003339AF">
        <w:rPr>
          <w:rFonts w:ascii="Times New Roman" w:eastAsiaTheme="minorHAnsi" w:hAnsi="Times New Roman"/>
          <w:color w:val="auto"/>
          <w:sz w:val="28"/>
          <w:szCs w:val="28"/>
          <w:lang w:eastAsia="en-US"/>
        </w:rPr>
        <w:t>муниципальных</w:t>
      </w:r>
      <w:r w:rsidRPr="002615F3">
        <w:rPr>
          <w:rFonts w:ascii="Times New Roman" w:eastAsiaTheme="minorHAnsi" w:hAnsi="Times New Roman"/>
          <w:color w:val="auto"/>
          <w:sz w:val="28"/>
          <w:szCs w:val="28"/>
          <w:lang w:eastAsia="en-US"/>
        </w:rPr>
        <w:t xml:space="preserve"> </w:t>
      </w:r>
      <w:r w:rsidR="003339AF">
        <w:rPr>
          <w:rFonts w:ascii="Times New Roman" w:eastAsiaTheme="minorHAnsi" w:hAnsi="Times New Roman"/>
          <w:color w:val="auto"/>
          <w:sz w:val="28"/>
          <w:szCs w:val="28"/>
          <w:lang w:eastAsia="en-US"/>
        </w:rPr>
        <w:t xml:space="preserve">образований </w:t>
      </w:r>
      <w:r w:rsidRPr="002615F3">
        <w:rPr>
          <w:rFonts w:ascii="Times New Roman" w:eastAsiaTheme="minorHAnsi" w:hAnsi="Times New Roman"/>
          <w:color w:val="auto"/>
          <w:sz w:val="28"/>
          <w:szCs w:val="28"/>
          <w:lang w:eastAsia="en-US"/>
        </w:rPr>
        <w:t>(Республик</w:t>
      </w:r>
      <w:r w:rsidR="003339AF">
        <w:rPr>
          <w:rFonts w:ascii="Times New Roman" w:eastAsiaTheme="minorHAnsi" w:hAnsi="Times New Roman"/>
          <w:color w:val="auto"/>
          <w:sz w:val="28"/>
          <w:szCs w:val="28"/>
          <w:lang w:eastAsia="en-US"/>
        </w:rPr>
        <w:t>а</w:t>
      </w:r>
      <w:r w:rsidRPr="002615F3">
        <w:rPr>
          <w:rFonts w:ascii="Times New Roman" w:eastAsiaTheme="minorHAnsi" w:hAnsi="Times New Roman"/>
          <w:color w:val="auto"/>
          <w:sz w:val="28"/>
          <w:szCs w:val="28"/>
          <w:lang w:eastAsia="en-US"/>
        </w:rPr>
        <w:t xml:space="preserve"> Калмыкия);</w:t>
      </w:r>
    </w:p>
    <w:p w:rsidR="001967C2" w:rsidRPr="002615F3" w:rsidRDefault="001967C2"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w:t>
      </w:r>
      <w:r w:rsidR="003339AF">
        <w:rPr>
          <w:rFonts w:ascii="Times New Roman" w:eastAsiaTheme="minorHAnsi" w:hAnsi="Times New Roman"/>
          <w:color w:val="auto"/>
          <w:sz w:val="28"/>
          <w:szCs w:val="28"/>
          <w:lang w:eastAsia="en-US"/>
        </w:rPr>
        <w:t> </w:t>
      </w:r>
      <w:r w:rsidRPr="002615F3">
        <w:rPr>
          <w:rFonts w:ascii="Times New Roman" w:eastAsiaTheme="minorHAnsi" w:hAnsi="Times New Roman"/>
          <w:color w:val="auto"/>
          <w:sz w:val="28"/>
          <w:szCs w:val="28"/>
          <w:lang w:eastAsia="en-US"/>
        </w:rPr>
        <w:t>приняти</w:t>
      </w:r>
      <w:r w:rsidR="003339AF">
        <w:rPr>
          <w:rFonts w:ascii="Times New Roman" w:eastAsiaTheme="minorHAnsi" w:hAnsi="Times New Roman"/>
          <w:color w:val="auto"/>
          <w:sz w:val="28"/>
          <w:szCs w:val="28"/>
          <w:lang w:eastAsia="en-US"/>
        </w:rPr>
        <w:t>е</w:t>
      </w:r>
      <w:r w:rsidRPr="002615F3">
        <w:rPr>
          <w:rFonts w:ascii="Times New Roman" w:eastAsiaTheme="minorHAnsi" w:hAnsi="Times New Roman"/>
          <w:color w:val="auto"/>
          <w:sz w:val="28"/>
          <w:szCs w:val="28"/>
          <w:lang w:eastAsia="en-US"/>
        </w:rPr>
        <w:t xml:space="preserve"> </w:t>
      </w:r>
      <w:proofErr w:type="gramStart"/>
      <w:r w:rsidRPr="002615F3">
        <w:rPr>
          <w:rFonts w:ascii="Times New Roman" w:eastAsiaTheme="minorHAnsi" w:hAnsi="Times New Roman"/>
          <w:color w:val="auto"/>
          <w:sz w:val="28"/>
          <w:szCs w:val="28"/>
          <w:lang w:eastAsia="en-US"/>
        </w:rPr>
        <w:t xml:space="preserve">концепции взаимодействия законодательного органа субъекта </w:t>
      </w:r>
      <w:r w:rsidR="00510D94" w:rsidRPr="002615F3">
        <w:rPr>
          <w:rFonts w:ascii="Times New Roman" w:eastAsiaTheme="minorHAnsi" w:hAnsi="Times New Roman"/>
          <w:color w:val="auto"/>
          <w:sz w:val="28"/>
          <w:szCs w:val="28"/>
          <w:lang w:eastAsia="en-US"/>
        </w:rPr>
        <w:t>Российской Федерации</w:t>
      </w:r>
      <w:proofErr w:type="gramEnd"/>
      <w:r w:rsidR="00510D94" w:rsidRPr="002615F3">
        <w:rPr>
          <w:rFonts w:ascii="Times New Roman" w:eastAsiaTheme="minorHAnsi" w:hAnsi="Times New Roman"/>
          <w:color w:val="auto"/>
          <w:sz w:val="28"/>
          <w:szCs w:val="28"/>
          <w:lang w:eastAsia="en-US"/>
        </w:rPr>
        <w:t xml:space="preserve"> </w:t>
      </w:r>
      <w:r w:rsidRPr="002615F3">
        <w:rPr>
          <w:rFonts w:ascii="Times New Roman" w:eastAsiaTheme="minorHAnsi" w:hAnsi="Times New Roman"/>
          <w:color w:val="auto"/>
          <w:sz w:val="28"/>
          <w:szCs w:val="28"/>
          <w:lang w:eastAsia="en-US"/>
        </w:rPr>
        <w:t xml:space="preserve">с представительными органами муниципальных образований субъекта </w:t>
      </w:r>
      <w:r w:rsidR="00510D94" w:rsidRPr="002615F3">
        <w:rPr>
          <w:rFonts w:ascii="Times New Roman" w:eastAsiaTheme="minorHAnsi" w:hAnsi="Times New Roman"/>
          <w:color w:val="auto"/>
          <w:sz w:val="28"/>
          <w:szCs w:val="28"/>
          <w:lang w:eastAsia="en-US"/>
        </w:rPr>
        <w:t xml:space="preserve">Российской Федерации </w:t>
      </w:r>
      <w:r w:rsidRPr="002615F3">
        <w:rPr>
          <w:rFonts w:ascii="Times New Roman" w:eastAsiaTheme="minorHAnsi" w:hAnsi="Times New Roman"/>
          <w:color w:val="auto"/>
          <w:sz w:val="28"/>
          <w:szCs w:val="28"/>
          <w:lang w:eastAsia="en-US"/>
        </w:rPr>
        <w:t>(Курганская область);</w:t>
      </w:r>
    </w:p>
    <w:p w:rsidR="001967C2" w:rsidRPr="002615F3" w:rsidRDefault="001967C2"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w:t>
      </w:r>
      <w:r w:rsidR="003339AF">
        <w:rPr>
          <w:rFonts w:ascii="Times New Roman" w:eastAsiaTheme="minorHAnsi" w:hAnsi="Times New Roman"/>
          <w:color w:val="auto"/>
          <w:sz w:val="28"/>
          <w:szCs w:val="28"/>
          <w:lang w:eastAsia="en-US"/>
        </w:rPr>
        <w:t> </w:t>
      </w:r>
      <w:r w:rsidRPr="002615F3">
        <w:rPr>
          <w:rFonts w:ascii="Times New Roman" w:eastAsiaTheme="minorHAnsi" w:hAnsi="Times New Roman"/>
          <w:color w:val="auto"/>
          <w:sz w:val="28"/>
          <w:szCs w:val="28"/>
          <w:lang w:eastAsia="en-US"/>
        </w:rPr>
        <w:t>заключени</w:t>
      </w:r>
      <w:r w:rsidR="003339AF">
        <w:rPr>
          <w:rFonts w:ascii="Times New Roman" w:eastAsiaTheme="minorHAnsi" w:hAnsi="Times New Roman"/>
          <w:color w:val="auto"/>
          <w:sz w:val="28"/>
          <w:szCs w:val="28"/>
          <w:lang w:eastAsia="en-US"/>
        </w:rPr>
        <w:t>е</w:t>
      </w:r>
      <w:r w:rsidRPr="002615F3">
        <w:rPr>
          <w:rFonts w:ascii="Times New Roman" w:eastAsiaTheme="minorHAnsi" w:hAnsi="Times New Roman"/>
          <w:color w:val="auto"/>
          <w:sz w:val="28"/>
          <w:szCs w:val="28"/>
          <w:lang w:eastAsia="en-US"/>
        </w:rPr>
        <w:t xml:space="preserve"> соглашений о сотрудничестве законодательного органа субъекта </w:t>
      </w:r>
      <w:r w:rsidR="007A5C19" w:rsidRPr="002615F3">
        <w:rPr>
          <w:rFonts w:ascii="Times New Roman" w:eastAsiaTheme="minorHAnsi" w:hAnsi="Times New Roman"/>
          <w:color w:val="auto"/>
          <w:sz w:val="28"/>
          <w:szCs w:val="28"/>
          <w:lang w:eastAsia="en-US"/>
        </w:rPr>
        <w:t xml:space="preserve">Российской Федерации </w:t>
      </w:r>
      <w:r w:rsidRPr="002615F3">
        <w:rPr>
          <w:rFonts w:ascii="Times New Roman" w:eastAsiaTheme="minorHAnsi" w:hAnsi="Times New Roman"/>
          <w:color w:val="auto"/>
          <w:sz w:val="28"/>
          <w:szCs w:val="28"/>
          <w:lang w:eastAsia="en-US"/>
        </w:rPr>
        <w:t xml:space="preserve">со всеми представительными органами муниципальных образований субъекта </w:t>
      </w:r>
      <w:r w:rsidR="007A5C19" w:rsidRPr="002615F3">
        <w:rPr>
          <w:rFonts w:ascii="Times New Roman" w:eastAsiaTheme="minorHAnsi" w:hAnsi="Times New Roman"/>
          <w:color w:val="auto"/>
          <w:sz w:val="28"/>
          <w:szCs w:val="28"/>
          <w:lang w:eastAsia="en-US"/>
        </w:rPr>
        <w:t xml:space="preserve">Российской Федерации </w:t>
      </w:r>
      <w:r w:rsidRPr="002615F3">
        <w:rPr>
          <w:rFonts w:ascii="Times New Roman" w:eastAsiaTheme="minorHAnsi" w:hAnsi="Times New Roman"/>
          <w:color w:val="auto"/>
          <w:sz w:val="28"/>
          <w:szCs w:val="28"/>
          <w:lang w:eastAsia="en-US"/>
        </w:rPr>
        <w:t xml:space="preserve">(Курганская </w:t>
      </w:r>
      <w:r w:rsidRPr="002615F3">
        <w:rPr>
          <w:rFonts w:ascii="Times New Roman" w:eastAsiaTheme="minorHAnsi" w:hAnsi="Times New Roman"/>
          <w:color w:val="auto"/>
          <w:sz w:val="28"/>
          <w:szCs w:val="28"/>
          <w:lang w:eastAsia="en-US"/>
        </w:rPr>
        <w:lastRenderedPageBreak/>
        <w:t>область);</w:t>
      </w:r>
    </w:p>
    <w:p w:rsidR="001967C2" w:rsidRPr="002615F3" w:rsidRDefault="001967C2"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w:t>
      </w:r>
      <w:r w:rsidR="003339AF">
        <w:rPr>
          <w:rFonts w:ascii="Times New Roman" w:eastAsiaTheme="minorHAnsi" w:hAnsi="Times New Roman"/>
          <w:color w:val="auto"/>
          <w:sz w:val="28"/>
          <w:szCs w:val="28"/>
          <w:lang w:eastAsia="en-US"/>
        </w:rPr>
        <w:t> </w:t>
      </w:r>
      <w:r w:rsidRPr="002615F3">
        <w:rPr>
          <w:rFonts w:ascii="Times New Roman" w:eastAsiaTheme="minorHAnsi" w:hAnsi="Times New Roman"/>
          <w:color w:val="auto"/>
          <w:sz w:val="28"/>
          <w:szCs w:val="28"/>
          <w:lang w:eastAsia="en-US"/>
        </w:rPr>
        <w:t>оказани</w:t>
      </w:r>
      <w:r w:rsidR="003339AF">
        <w:rPr>
          <w:rFonts w:ascii="Times New Roman" w:eastAsiaTheme="minorHAnsi" w:hAnsi="Times New Roman"/>
          <w:color w:val="auto"/>
          <w:sz w:val="28"/>
          <w:szCs w:val="28"/>
          <w:lang w:eastAsia="en-US"/>
        </w:rPr>
        <w:t>е</w:t>
      </w:r>
      <w:r w:rsidRPr="002615F3">
        <w:rPr>
          <w:rFonts w:ascii="Times New Roman" w:eastAsiaTheme="minorHAnsi" w:hAnsi="Times New Roman"/>
          <w:color w:val="auto"/>
          <w:sz w:val="28"/>
          <w:szCs w:val="28"/>
          <w:lang w:eastAsia="en-US"/>
        </w:rPr>
        <w:t xml:space="preserve"> представительным органам муниципальных образований субъекта </w:t>
      </w:r>
      <w:r w:rsidR="007A5C19" w:rsidRPr="002615F3">
        <w:rPr>
          <w:rFonts w:ascii="Times New Roman" w:eastAsiaTheme="minorHAnsi" w:hAnsi="Times New Roman"/>
          <w:color w:val="auto"/>
          <w:sz w:val="28"/>
          <w:szCs w:val="28"/>
          <w:lang w:eastAsia="en-US"/>
        </w:rPr>
        <w:t xml:space="preserve">Российской Федерации </w:t>
      </w:r>
      <w:r w:rsidRPr="002615F3">
        <w:rPr>
          <w:rFonts w:ascii="Times New Roman" w:eastAsiaTheme="minorHAnsi" w:hAnsi="Times New Roman"/>
          <w:color w:val="auto"/>
          <w:sz w:val="28"/>
          <w:szCs w:val="28"/>
          <w:lang w:eastAsia="en-US"/>
        </w:rPr>
        <w:t>информационной, консультационной и методической поддержки в области местного самоуправления, а также для обмена мнениями и положительным опытом (проведение Законодательным собранием Ленинградской области занятий «Муниципальной школы</w:t>
      </w:r>
      <w:r w:rsidR="003339AF">
        <w:rPr>
          <w:rFonts w:ascii="Times New Roman" w:eastAsiaTheme="minorHAnsi" w:hAnsi="Times New Roman"/>
          <w:color w:val="auto"/>
          <w:sz w:val="28"/>
          <w:szCs w:val="28"/>
          <w:lang w:eastAsia="en-US"/>
        </w:rPr>
        <w:t>»</w:t>
      </w:r>
      <w:r w:rsidRPr="002615F3">
        <w:rPr>
          <w:rFonts w:ascii="Times New Roman" w:eastAsiaTheme="minorHAnsi" w:hAnsi="Times New Roman"/>
          <w:color w:val="auto"/>
          <w:sz w:val="28"/>
          <w:szCs w:val="28"/>
          <w:lang w:eastAsia="en-US"/>
        </w:rPr>
        <w:t>)</w:t>
      </w:r>
      <w:r w:rsidR="003339AF">
        <w:rPr>
          <w:rFonts w:ascii="Times New Roman" w:eastAsiaTheme="minorHAnsi" w:hAnsi="Times New Roman"/>
          <w:color w:val="auto"/>
          <w:sz w:val="28"/>
          <w:szCs w:val="28"/>
          <w:lang w:eastAsia="en-US"/>
        </w:rPr>
        <w:t>.</w:t>
      </w:r>
    </w:p>
    <w:p w:rsidR="001967C2" w:rsidRPr="002615F3" w:rsidRDefault="001967C2"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Вместе с тем, на сегодняшний день имеются субъекты</w:t>
      </w:r>
      <w:r w:rsidR="00510D94" w:rsidRPr="002615F3">
        <w:rPr>
          <w:rFonts w:ascii="Times New Roman" w:eastAsiaTheme="minorHAnsi" w:hAnsi="Times New Roman"/>
          <w:color w:val="auto"/>
          <w:sz w:val="28"/>
          <w:szCs w:val="28"/>
          <w:lang w:eastAsia="en-US"/>
        </w:rPr>
        <w:t xml:space="preserve"> Российской Федерации</w:t>
      </w:r>
      <w:r w:rsidRPr="002615F3">
        <w:rPr>
          <w:rFonts w:ascii="Times New Roman" w:eastAsiaTheme="minorHAnsi" w:hAnsi="Times New Roman"/>
          <w:color w:val="auto"/>
          <w:sz w:val="28"/>
          <w:szCs w:val="28"/>
          <w:lang w:eastAsia="en-US"/>
        </w:rPr>
        <w:t xml:space="preserve">, в которых региональным законодательством взаимодействие с представительными органами муниципальных образований субъекта </w:t>
      </w:r>
      <w:r w:rsidR="007A5C19" w:rsidRPr="002615F3">
        <w:rPr>
          <w:rFonts w:ascii="Times New Roman" w:eastAsiaTheme="minorHAnsi" w:hAnsi="Times New Roman"/>
          <w:color w:val="auto"/>
          <w:sz w:val="28"/>
          <w:szCs w:val="28"/>
          <w:lang w:eastAsia="en-US"/>
        </w:rPr>
        <w:t xml:space="preserve">Российской Федерации </w:t>
      </w:r>
      <w:r w:rsidRPr="002615F3">
        <w:rPr>
          <w:rFonts w:ascii="Times New Roman" w:eastAsiaTheme="minorHAnsi" w:hAnsi="Times New Roman"/>
          <w:color w:val="auto"/>
          <w:sz w:val="28"/>
          <w:szCs w:val="28"/>
          <w:lang w:eastAsia="en-US"/>
        </w:rPr>
        <w:t>не предусмотрено (например, Курская область, Республика Тыва).</w:t>
      </w:r>
    </w:p>
    <w:p w:rsidR="001967C2" w:rsidRPr="002615F3" w:rsidRDefault="00016137"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4. </w:t>
      </w:r>
      <w:r w:rsidR="00F9112E" w:rsidRPr="002615F3">
        <w:rPr>
          <w:rFonts w:ascii="Times New Roman" w:eastAsiaTheme="minorHAnsi" w:hAnsi="Times New Roman"/>
          <w:color w:val="auto"/>
          <w:sz w:val="28"/>
          <w:szCs w:val="28"/>
          <w:lang w:eastAsia="en-US"/>
        </w:rPr>
        <w:t xml:space="preserve">Согласно части 6 статьи 15 Федерального закона № 33-ФЗ </w:t>
      </w:r>
      <w:r w:rsidRPr="002615F3">
        <w:rPr>
          <w:rFonts w:ascii="Times New Roman" w:eastAsiaTheme="minorHAnsi" w:hAnsi="Times New Roman"/>
          <w:color w:val="auto"/>
          <w:sz w:val="28"/>
          <w:szCs w:val="28"/>
          <w:lang w:eastAsia="en-US"/>
        </w:rPr>
        <w:t>ч</w:t>
      </w:r>
      <w:r w:rsidR="00F9112E" w:rsidRPr="002615F3">
        <w:rPr>
          <w:rFonts w:ascii="Times New Roman" w:eastAsiaTheme="minorHAnsi" w:hAnsi="Times New Roman"/>
          <w:color w:val="auto"/>
          <w:sz w:val="28"/>
          <w:szCs w:val="28"/>
          <w:lang w:eastAsia="en-US"/>
        </w:rPr>
        <w:t xml:space="preserve">исленность депутатов представительного органа городского округа, муниципального округа </w:t>
      </w:r>
      <w:proofErr w:type="gramStart"/>
      <w:r w:rsidR="00F9112E" w:rsidRPr="002615F3">
        <w:rPr>
          <w:rFonts w:ascii="Times New Roman" w:eastAsiaTheme="minorHAnsi" w:hAnsi="Times New Roman"/>
          <w:color w:val="auto"/>
          <w:sz w:val="28"/>
          <w:szCs w:val="28"/>
          <w:lang w:eastAsia="en-US"/>
        </w:rPr>
        <w:t>определяется уставом муниципального образования и не может</w:t>
      </w:r>
      <w:proofErr w:type="gramEnd"/>
      <w:r w:rsidR="00F9112E" w:rsidRPr="002615F3">
        <w:rPr>
          <w:rFonts w:ascii="Times New Roman" w:eastAsiaTheme="minorHAnsi" w:hAnsi="Times New Roman"/>
          <w:color w:val="auto"/>
          <w:sz w:val="28"/>
          <w:szCs w:val="28"/>
          <w:lang w:eastAsia="en-US"/>
        </w:rPr>
        <w:t xml:space="preserve"> быть менее:</w:t>
      </w:r>
    </w:p>
    <w:p w:rsidR="001967C2" w:rsidRPr="002615F3" w:rsidRDefault="00F9112E"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1) 7 человек </w:t>
      </w:r>
      <w:r w:rsidR="003339AF">
        <w:rPr>
          <w:rFonts w:ascii="Times New Roman" w:eastAsiaTheme="minorHAnsi" w:hAnsi="Times New Roman"/>
          <w:color w:val="auto"/>
          <w:sz w:val="28"/>
          <w:szCs w:val="28"/>
          <w:lang w:eastAsia="en-US"/>
        </w:rPr>
        <w:t xml:space="preserve">– </w:t>
      </w:r>
      <w:r w:rsidRPr="002615F3">
        <w:rPr>
          <w:rFonts w:ascii="Times New Roman" w:eastAsiaTheme="minorHAnsi" w:hAnsi="Times New Roman"/>
          <w:color w:val="auto"/>
          <w:sz w:val="28"/>
          <w:szCs w:val="28"/>
          <w:lang w:eastAsia="en-US"/>
        </w:rPr>
        <w:t>при численности населения менее 1000 человек;</w:t>
      </w:r>
    </w:p>
    <w:p w:rsidR="001967C2" w:rsidRPr="002615F3" w:rsidRDefault="00F9112E"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2) 10 человек </w:t>
      </w:r>
      <w:r w:rsidR="003339AF">
        <w:rPr>
          <w:rFonts w:ascii="Times New Roman" w:eastAsiaTheme="minorHAnsi" w:hAnsi="Times New Roman"/>
          <w:color w:val="auto"/>
          <w:sz w:val="28"/>
          <w:szCs w:val="28"/>
          <w:lang w:eastAsia="en-US"/>
        </w:rPr>
        <w:t xml:space="preserve">– </w:t>
      </w:r>
      <w:r w:rsidRPr="002615F3">
        <w:rPr>
          <w:rFonts w:ascii="Times New Roman" w:eastAsiaTheme="minorHAnsi" w:hAnsi="Times New Roman"/>
          <w:color w:val="auto"/>
          <w:sz w:val="28"/>
          <w:szCs w:val="28"/>
          <w:lang w:eastAsia="en-US"/>
        </w:rPr>
        <w:t>при численности населения от 1000 до 10 000 человек;</w:t>
      </w:r>
    </w:p>
    <w:p w:rsidR="001967C2" w:rsidRPr="002615F3" w:rsidRDefault="00F9112E"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3) 15 человек </w:t>
      </w:r>
      <w:r w:rsidR="003339AF">
        <w:rPr>
          <w:rFonts w:ascii="Times New Roman" w:eastAsiaTheme="minorHAnsi" w:hAnsi="Times New Roman"/>
          <w:color w:val="auto"/>
          <w:sz w:val="28"/>
          <w:szCs w:val="28"/>
          <w:lang w:eastAsia="en-US"/>
        </w:rPr>
        <w:t xml:space="preserve">– </w:t>
      </w:r>
      <w:r w:rsidRPr="002615F3">
        <w:rPr>
          <w:rFonts w:ascii="Times New Roman" w:eastAsiaTheme="minorHAnsi" w:hAnsi="Times New Roman"/>
          <w:color w:val="auto"/>
          <w:sz w:val="28"/>
          <w:szCs w:val="28"/>
          <w:lang w:eastAsia="en-US"/>
        </w:rPr>
        <w:t>при численности населения от 10 000 до 30 000 человек;</w:t>
      </w:r>
    </w:p>
    <w:p w:rsidR="001967C2" w:rsidRPr="002615F3" w:rsidRDefault="00F9112E"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4) 20 человек </w:t>
      </w:r>
      <w:r w:rsidR="003339AF">
        <w:rPr>
          <w:rFonts w:ascii="Times New Roman" w:eastAsiaTheme="minorHAnsi" w:hAnsi="Times New Roman"/>
          <w:color w:val="auto"/>
          <w:sz w:val="28"/>
          <w:szCs w:val="28"/>
          <w:lang w:eastAsia="en-US"/>
        </w:rPr>
        <w:t xml:space="preserve">– </w:t>
      </w:r>
      <w:r w:rsidRPr="002615F3">
        <w:rPr>
          <w:rFonts w:ascii="Times New Roman" w:eastAsiaTheme="minorHAnsi" w:hAnsi="Times New Roman"/>
          <w:color w:val="auto"/>
          <w:sz w:val="28"/>
          <w:szCs w:val="28"/>
          <w:lang w:eastAsia="en-US"/>
        </w:rPr>
        <w:t>при численности населения от 30 000 до 100 000 человек;</w:t>
      </w:r>
    </w:p>
    <w:p w:rsidR="001967C2" w:rsidRPr="002615F3" w:rsidRDefault="00F9112E"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5) 25 человек </w:t>
      </w:r>
      <w:r w:rsidR="003339AF">
        <w:rPr>
          <w:rFonts w:ascii="Times New Roman" w:eastAsiaTheme="minorHAnsi" w:hAnsi="Times New Roman"/>
          <w:color w:val="auto"/>
          <w:sz w:val="28"/>
          <w:szCs w:val="28"/>
          <w:lang w:eastAsia="en-US"/>
        </w:rPr>
        <w:t xml:space="preserve">– </w:t>
      </w:r>
      <w:r w:rsidRPr="002615F3">
        <w:rPr>
          <w:rFonts w:ascii="Times New Roman" w:eastAsiaTheme="minorHAnsi" w:hAnsi="Times New Roman"/>
          <w:color w:val="auto"/>
          <w:sz w:val="28"/>
          <w:szCs w:val="28"/>
          <w:lang w:eastAsia="en-US"/>
        </w:rPr>
        <w:t>при численности населения от 100 000 до 500 000 человек;</w:t>
      </w:r>
    </w:p>
    <w:p w:rsidR="001967C2" w:rsidRPr="002615F3" w:rsidRDefault="00F9112E"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6) 35 человек </w:t>
      </w:r>
      <w:r w:rsidR="003339AF">
        <w:rPr>
          <w:rFonts w:ascii="Times New Roman" w:eastAsiaTheme="minorHAnsi" w:hAnsi="Times New Roman"/>
          <w:color w:val="auto"/>
          <w:sz w:val="28"/>
          <w:szCs w:val="28"/>
          <w:lang w:eastAsia="en-US"/>
        </w:rPr>
        <w:t xml:space="preserve">– </w:t>
      </w:r>
      <w:r w:rsidRPr="002615F3">
        <w:rPr>
          <w:rFonts w:ascii="Times New Roman" w:eastAsiaTheme="minorHAnsi" w:hAnsi="Times New Roman"/>
          <w:color w:val="auto"/>
          <w:sz w:val="28"/>
          <w:szCs w:val="28"/>
          <w:lang w:eastAsia="en-US"/>
        </w:rPr>
        <w:t>при численности населения свыше 500 000 человек.</w:t>
      </w:r>
    </w:p>
    <w:p w:rsidR="001967C2" w:rsidRPr="002615F3" w:rsidRDefault="00F9112E"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В условиях современной реальности и существующих вызовов к мерам поддержки муниципалитетов следует отнести развитие местных сообществ и представительной демократии, увеличение численности депутатского корпуса, создание в муниципалитетах общественных палат (советов), других объединений местных сообществ, включенных в решение вопросов местного значения.</w:t>
      </w:r>
    </w:p>
    <w:p w:rsidR="001967C2" w:rsidRPr="002615F3" w:rsidRDefault="00F9112E"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В связи с принятием Федерального закона № 33-ФЗ ликвидация поселенческой территориальной организации местного самоуправления в подавлявшем большинстве субъектов Российской Федерации приведет к сокращению числа депутатов представительных органов муниципальных образований, представляющих интересы населения ликвидируемых поселений. Как минимум </w:t>
      </w:r>
      <w:r w:rsidR="00A15D30">
        <w:rPr>
          <w:rFonts w:ascii="Times New Roman" w:eastAsiaTheme="minorHAnsi" w:hAnsi="Times New Roman"/>
          <w:color w:val="auto"/>
          <w:sz w:val="28"/>
          <w:szCs w:val="28"/>
          <w:lang w:eastAsia="en-US"/>
        </w:rPr>
        <w:t>138,5</w:t>
      </w:r>
      <w:r w:rsidRPr="002615F3">
        <w:rPr>
          <w:rFonts w:ascii="Times New Roman" w:eastAsiaTheme="minorHAnsi" w:hAnsi="Times New Roman"/>
          <w:color w:val="auto"/>
          <w:sz w:val="28"/>
          <w:szCs w:val="28"/>
          <w:lang w:eastAsia="en-US"/>
        </w:rPr>
        <w:t xml:space="preserve"> тысяч муниципальных депутатов</w:t>
      </w:r>
      <w:r w:rsidR="00C31041" w:rsidRPr="002615F3">
        <w:rPr>
          <w:rFonts w:ascii="Times New Roman" w:eastAsiaTheme="minorHAnsi" w:hAnsi="Times New Roman"/>
          <w:color w:val="auto"/>
          <w:sz w:val="28"/>
          <w:szCs w:val="28"/>
          <w:lang w:eastAsia="en-US"/>
        </w:rPr>
        <w:t xml:space="preserve"> представительных органов муниципальных районов, городских, сельских поселений </w:t>
      </w:r>
      <w:r w:rsidRPr="002615F3">
        <w:rPr>
          <w:rFonts w:ascii="Times New Roman" w:eastAsiaTheme="minorHAnsi" w:hAnsi="Times New Roman"/>
          <w:color w:val="auto"/>
          <w:sz w:val="28"/>
          <w:szCs w:val="28"/>
          <w:lang w:eastAsia="en-US"/>
        </w:rPr>
        <w:t xml:space="preserve">из </w:t>
      </w:r>
      <w:r w:rsidR="00A15D30">
        <w:rPr>
          <w:rFonts w:ascii="Times New Roman" w:eastAsiaTheme="minorHAnsi" w:hAnsi="Times New Roman"/>
          <w:color w:val="auto"/>
          <w:sz w:val="28"/>
          <w:szCs w:val="28"/>
          <w:lang w:eastAsia="en-US"/>
        </w:rPr>
        <w:t xml:space="preserve">176,4 </w:t>
      </w:r>
      <w:bookmarkStart w:id="0" w:name="_GoBack"/>
      <w:bookmarkEnd w:id="0"/>
      <w:r w:rsidRPr="00A15D30">
        <w:rPr>
          <w:rFonts w:ascii="Times New Roman" w:eastAsiaTheme="minorHAnsi" w:hAnsi="Times New Roman"/>
          <w:color w:val="auto"/>
          <w:sz w:val="28"/>
          <w:szCs w:val="28"/>
          <w:lang w:eastAsia="en-US"/>
        </w:rPr>
        <w:t xml:space="preserve">тысяч </w:t>
      </w:r>
      <w:r w:rsidRPr="002615F3">
        <w:rPr>
          <w:rFonts w:ascii="Times New Roman" w:eastAsiaTheme="minorHAnsi" w:hAnsi="Times New Roman"/>
          <w:color w:val="auto"/>
          <w:sz w:val="28"/>
          <w:szCs w:val="28"/>
          <w:lang w:eastAsia="en-US"/>
        </w:rPr>
        <w:t>будет сокращено. Необходимо сохранить этот кадровый ресурс за счет увеличения численности депутатов представительных органов городских и муниципальных округов, а также формирования муниципальных общественных палат</w:t>
      </w:r>
      <w:r w:rsidR="00C31041" w:rsidRPr="002615F3">
        <w:rPr>
          <w:rFonts w:ascii="Times New Roman" w:eastAsiaTheme="minorHAnsi" w:hAnsi="Times New Roman"/>
          <w:color w:val="auto"/>
          <w:sz w:val="28"/>
          <w:szCs w:val="28"/>
          <w:lang w:eastAsia="en-US"/>
        </w:rPr>
        <w:t xml:space="preserve"> муниципальных образований</w:t>
      </w:r>
      <w:r w:rsidRPr="002615F3">
        <w:rPr>
          <w:rFonts w:ascii="Times New Roman" w:eastAsiaTheme="minorHAnsi" w:hAnsi="Times New Roman"/>
          <w:color w:val="auto"/>
          <w:sz w:val="28"/>
          <w:szCs w:val="28"/>
          <w:lang w:eastAsia="en-US"/>
        </w:rPr>
        <w:t>, среди членов которых могут быть и бывшие муниципальные депутаты.</w:t>
      </w:r>
    </w:p>
    <w:p w:rsidR="00946592" w:rsidRPr="002615F3" w:rsidRDefault="00C31041"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lastRenderedPageBreak/>
        <w:t>Таким образом, для успешного использования этих институтов необходимо внести в Федеральный закон № 33-ФЗ изменения, предусматривающие, увеличение, по меньшей мере</w:t>
      </w:r>
      <w:r w:rsidR="0052714A">
        <w:rPr>
          <w:rFonts w:ascii="Times New Roman" w:eastAsiaTheme="minorHAnsi" w:hAnsi="Times New Roman"/>
          <w:color w:val="auto"/>
          <w:sz w:val="28"/>
          <w:szCs w:val="28"/>
          <w:lang w:eastAsia="en-US"/>
        </w:rPr>
        <w:t>,</w:t>
      </w:r>
      <w:r w:rsidRPr="002615F3">
        <w:rPr>
          <w:rFonts w:ascii="Times New Roman" w:eastAsiaTheme="minorHAnsi" w:hAnsi="Times New Roman"/>
          <w:color w:val="auto"/>
          <w:sz w:val="28"/>
          <w:szCs w:val="28"/>
          <w:lang w:eastAsia="en-US"/>
        </w:rPr>
        <w:t xml:space="preserve"> в 1,5</w:t>
      </w:r>
      <w:r w:rsidR="003339AF">
        <w:rPr>
          <w:rFonts w:ascii="Times New Roman" w:eastAsiaTheme="minorHAnsi" w:hAnsi="Times New Roman"/>
          <w:color w:val="auto"/>
          <w:sz w:val="28"/>
          <w:szCs w:val="28"/>
          <w:lang w:eastAsia="en-US"/>
        </w:rPr>
        <w:t> – </w:t>
      </w:r>
      <w:r w:rsidRPr="002615F3">
        <w:rPr>
          <w:rFonts w:ascii="Times New Roman" w:eastAsiaTheme="minorHAnsi" w:hAnsi="Times New Roman"/>
          <w:color w:val="auto"/>
          <w:sz w:val="28"/>
          <w:szCs w:val="28"/>
          <w:lang w:eastAsia="en-US"/>
        </w:rPr>
        <w:t>2 раза численности депутатов представительных органов муниципальных и городских округов.</w:t>
      </w:r>
      <w:r w:rsidR="00870A2C" w:rsidRPr="002615F3">
        <w:rPr>
          <w:rFonts w:ascii="Times New Roman" w:eastAsiaTheme="minorHAnsi" w:hAnsi="Times New Roman"/>
          <w:color w:val="auto"/>
          <w:sz w:val="28"/>
          <w:szCs w:val="28"/>
          <w:lang w:eastAsia="en-US"/>
        </w:rPr>
        <w:t xml:space="preserve"> </w:t>
      </w:r>
      <w:proofErr w:type="gramStart"/>
      <w:r w:rsidR="00870A2C" w:rsidRPr="002615F3">
        <w:rPr>
          <w:rFonts w:ascii="Times New Roman" w:eastAsiaTheme="minorHAnsi" w:hAnsi="Times New Roman"/>
          <w:color w:val="auto"/>
          <w:sz w:val="28"/>
          <w:szCs w:val="28"/>
          <w:lang w:eastAsia="en-US"/>
        </w:rPr>
        <w:t xml:space="preserve">То есть, чем больше представителей народа будут в представительном органе муниципального образования выражать его интересы в решении местных публичных дел </w:t>
      </w:r>
      <w:r w:rsidR="00946592" w:rsidRPr="002615F3">
        <w:rPr>
          <w:rFonts w:ascii="Times New Roman" w:eastAsiaTheme="minorHAnsi" w:hAnsi="Times New Roman"/>
          <w:color w:val="auto"/>
          <w:sz w:val="28"/>
          <w:szCs w:val="28"/>
          <w:lang w:eastAsia="en-US"/>
        </w:rPr>
        <w:t xml:space="preserve">и в сохранении и укреплении традиционных российских духовно-нравственных ценностей в муниципальных образованиях, </w:t>
      </w:r>
      <w:r w:rsidR="002C0179" w:rsidRPr="002615F3">
        <w:rPr>
          <w:rFonts w:ascii="Times New Roman" w:eastAsiaTheme="minorHAnsi" w:hAnsi="Times New Roman"/>
          <w:color w:val="auto"/>
          <w:sz w:val="28"/>
          <w:szCs w:val="28"/>
          <w:lang w:eastAsia="en-US"/>
        </w:rPr>
        <w:t xml:space="preserve">тем более общественно значимой и легитимной будет </w:t>
      </w:r>
      <w:r w:rsidR="00510EAE" w:rsidRPr="002615F3">
        <w:rPr>
          <w:rFonts w:ascii="Times New Roman" w:eastAsiaTheme="minorHAnsi" w:hAnsi="Times New Roman"/>
          <w:color w:val="auto"/>
          <w:sz w:val="28"/>
          <w:szCs w:val="28"/>
          <w:lang w:eastAsia="en-US"/>
        </w:rPr>
        <w:t xml:space="preserve">по факту признаваться </w:t>
      </w:r>
      <w:r w:rsidR="00900930" w:rsidRPr="002615F3">
        <w:rPr>
          <w:rFonts w:ascii="Times New Roman" w:eastAsiaTheme="minorHAnsi" w:hAnsi="Times New Roman"/>
          <w:color w:val="auto"/>
          <w:sz w:val="28"/>
          <w:szCs w:val="28"/>
          <w:lang w:eastAsia="en-US"/>
        </w:rPr>
        <w:t xml:space="preserve">населением и местными сообществами </w:t>
      </w:r>
      <w:r w:rsidR="002C0179" w:rsidRPr="002615F3">
        <w:rPr>
          <w:rFonts w:ascii="Times New Roman" w:eastAsiaTheme="minorHAnsi" w:hAnsi="Times New Roman"/>
          <w:color w:val="auto"/>
          <w:sz w:val="28"/>
          <w:szCs w:val="28"/>
          <w:lang w:eastAsia="en-US"/>
        </w:rPr>
        <w:t>местная публичная в</w:t>
      </w:r>
      <w:r w:rsidR="003F683C" w:rsidRPr="002615F3">
        <w:rPr>
          <w:rFonts w:ascii="Times New Roman" w:eastAsiaTheme="minorHAnsi" w:hAnsi="Times New Roman"/>
          <w:color w:val="auto"/>
          <w:sz w:val="28"/>
          <w:szCs w:val="28"/>
          <w:lang w:eastAsia="en-US"/>
        </w:rPr>
        <w:t>ласть</w:t>
      </w:r>
      <w:r w:rsidR="003339AF">
        <w:rPr>
          <w:rFonts w:ascii="Times New Roman" w:eastAsiaTheme="minorHAnsi" w:hAnsi="Times New Roman"/>
          <w:color w:val="auto"/>
          <w:sz w:val="28"/>
          <w:szCs w:val="28"/>
          <w:lang w:eastAsia="en-US"/>
        </w:rPr>
        <w:t>,</w:t>
      </w:r>
      <w:r w:rsidR="003F683C" w:rsidRPr="002615F3">
        <w:rPr>
          <w:rFonts w:ascii="Times New Roman" w:eastAsiaTheme="minorHAnsi" w:hAnsi="Times New Roman"/>
          <w:color w:val="auto"/>
          <w:sz w:val="28"/>
          <w:szCs w:val="28"/>
          <w:lang w:eastAsia="en-US"/>
        </w:rPr>
        <w:t xml:space="preserve"> и тем меньше будет подвергаться сомнению принимаемые ей решения.</w:t>
      </w:r>
      <w:proofErr w:type="gramEnd"/>
    </w:p>
    <w:p w:rsidR="00951861" w:rsidRPr="002615F3" w:rsidRDefault="00C31041"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Следует отметить, что в настоящее время в</w:t>
      </w:r>
      <w:r w:rsidR="00951861" w:rsidRPr="002615F3">
        <w:rPr>
          <w:rFonts w:ascii="Times New Roman" w:eastAsiaTheme="minorHAnsi" w:hAnsi="Times New Roman"/>
          <w:color w:val="auto"/>
          <w:sz w:val="28"/>
          <w:szCs w:val="28"/>
          <w:lang w:eastAsia="en-US"/>
        </w:rPr>
        <w:t xml:space="preserve"> муниципальных образованиях разных субъектов Российской Федерации существую разные позиции относительно численности депутатов представительных органов муниципальных образований.</w:t>
      </w:r>
    </w:p>
    <w:p w:rsidR="00951861" w:rsidRPr="002615F3" w:rsidRDefault="00951861"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Так,</w:t>
      </w:r>
      <w:r w:rsidR="003339AF">
        <w:rPr>
          <w:rFonts w:ascii="Times New Roman" w:eastAsiaTheme="minorHAnsi" w:hAnsi="Times New Roman"/>
          <w:color w:val="auto"/>
          <w:sz w:val="28"/>
          <w:szCs w:val="28"/>
          <w:lang w:eastAsia="en-US"/>
        </w:rPr>
        <w:t xml:space="preserve"> например,</w:t>
      </w:r>
      <w:r w:rsidRPr="002615F3">
        <w:rPr>
          <w:rFonts w:ascii="Times New Roman" w:eastAsiaTheme="minorHAnsi" w:hAnsi="Times New Roman"/>
          <w:color w:val="auto"/>
          <w:sz w:val="28"/>
          <w:szCs w:val="28"/>
          <w:lang w:eastAsia="en-US"/>
        </w:rPr>
        <w:t xml:space="preserve"> </w:t>
      </w:r>
      <w:r w:rsidR="00440DCB" w:rsidRPr="002615F3">
        <w:rPr>
          <w:rFonts w:ascii="Times New Roman" w:eastAsiaTheme="minorHAnsi" w:hAnsi="Times New Roman"/>
          <w:color w:val="auto"/>
          <w:sz w:val="28"/>
          <w:szCs w:val="28"/>
          <w:lang w:eastAsia="en-US"/>
        </w:rPr>
        <w:t>п</w:t>
      </w:r>
      <w:r w:rsidRPr="002615F3">
        <w:rPr>
          <w:rFonts w:ascii="Times New Roman" w:eastAsiaTheme="minorHAnsi" w:hAnsi="Times New Roman"/>
          <w:color w:val="auto"/>
          <w:sz w:val="28"/>
          <w:szCs w:val="28"/>
          <w:lang w:eastAsia="en-US"/>
        </w:rPr>
        <w:t>о мнению органов государственной власти Владимирской области</w:t>
      </w:r>
      <w:r w:rsidR="003339AF">
        <w:rPr>
          <w:rFonts w:ascii="Times New Roman" w:eastAsiaTheme="minorHAnsi" w:hAnsi="Times New Roman"/>
          <w:color w:val="auto"/>
          <w:sz w:val="28"/>
          <w:szCs w:val="28"/>
          <w:lang w:eastAsia="en-US"/>
        </w:rPr>
        <w:t>,</w:t>
      </w:r>
      <w:r w:rsidRPr="002615F3">
        <w:rPr>
          <w:rFonts w:ascii="Times New Roman" w:eastAsiaTheme="minorHAnsi" w:hAnsi="Times New Roman"/>
          <w:color w:val="auto"/>
          <w:sz w:val="28"/>
          <w:szCs w:val="28"/>
          <w:lang w:eastAsia="en-US"/>
        </w:rPr>
        <w:t xml:space="preserve"> оптимальная численность депутатов представительного органа муниципального образования должна быть для: городского округа</w:t>
      </w:r>
      <w:r w:rsidR="003339AF">
        <w:rPr>
          <w:rFonts w:ascii="Times New Roman" w:eastAsiaTheme="minorHAnsi" w:hAnsi="Times New Roman"/>
          <w:color w:val="auto"/>
          <w:sz w:val="28"/>
          <w:szCs w:val="28"/>
          <w:lang w:eastAsia="en-US"/>
        </w:rPr>
        <w:t xml:space="preserve"> – </w:t>
      </w:r>
      <w:r w:rsidRPr="002615F3">
        <w:rPr>
          <w:rFonts w:ascii="Times New Roman" w:eastAsiaTheme="minorHAnsi" w:hAnsi="Times New Roman"/>
          <w:color w:val="auto"/>
          <w:sz w:val="28"/>
          <w:szCs w:val="28"/>
          <w:lang w:eastAsia="en-US"/>
        </w:rPr>
        <w:t>25</w:t>
      </w:r>
      <w:r w:rsidR="003339AF">
        <w:rPr>
          <w:rFonts w:ascii="Times New Roman" w:eastAsiaTheme="minorHAnsi" w:hAnsi="Times New Roman"/>
          <w:color w:val="auto"/>
          <w:sz w:val="28"/>
          <w:szCs w:val="28"/>
          <w:lang w:eastAsia="en-US"/>
        </w:rPr>
        <w:t xml:space="preserve"> – </w:t>
      </w:r>
      <w:r w:rsidRPr="002615F3">
        <w:rPr>
          <w:rFonts w:ascii="Times New Roman" w:eastAsiaTheme="minorHAnsi" w:hAnsi="Times New Roman"/>
          <w:color w:val="auto"/>
          <w:sz w:val="28"/>
          <w:szCs w:val="28"/>
          <w:lang w:eastAsia="en-US"/>
        </w:rPr>
        <w:t>30 депутатов; муниципального округа</w:t>
      </w:r>
      <w:r w:rsidR="003339AF">
        <w:rPr>
          <w:rFonts w:ascii="Times New Roman" w:eastAsiaTheme="minorHAnsi" w:hAnsi="Times New Roman"/>
          <w:color w:val="auto"/>
          <w:sz w:val="28"/>
          <w:szCs w:val="28"/>
          <w:lang w:eastAsia="en-US"/>
        </w:rPr>
        <w:t xml:space="preserve"> – </w:t>
      </w:r>
      <w:r w:rsidRPr="002615F3">
        <w:rPr>
          <w:rFonts w:ascii="Times New Roman" w:eastAsiaTheme="minorHAnsi" w:hAnsi="Times New Roman"/>
          <w:color w:val="auto"/>
          <w:sz w:val="28"/>
          <w:szCs w:val="28"/>
          <w:lang w:eastAsia="en-US"/>
        </w:rPr>
        <w:t>20</w:t>
      </w:r>
      <w:r w:rsidR="003339AF">
        <w:rPr>
          <w:rFonts w:ascii="Times New Roman" w:eastAsiaTheme="minorHAnsi" w:hAnsi="Times New Roman"/>
          <w:color w:val="auto"/>
          <w:sz w:val="28"/>
          <w:szCs w:val="28"/>
          <w:lang w:eastAsia="en-US"/>
        </w:rPr>
        <w:t> – </w:t>
      </w:r>
      <w:r w:rsidRPr="002615F3">
        <w:rPr>
          <w:rFonts w:ascii="Times New Roman" w:eastAsiaTheme="minorHAnsi" w:hAnsi="Times New Roman"/>
          <w:color w:val="auto"/>
          <w:sz w:val="28"/>
          <w:szCs w:val="28"/>
          <w:lang w:eastAsia="en-US"/>
        </w:rPr>
        <w:t>25 депутатов; муниципального района</w:t>
      </w:r>
      <w:r w:rsidR="003339AF">
        <w:rPr>
          <w:rFonts w:ascii="Times New Roman" w:eastAsiaTheme="minorHAnsi" w:hAnsi="Times New Roman"/>
          <w:color w:val="auto"/>
          <w:sz w:val="28"/>
          <w:szCs w:val="28"/>
          <w:lang w:eastAsia="en-US"/>
        </w:rPr>
        <w:t xml:space="preserve"> – </w:t>
      </w:r>
      <w:r w:rsidRPr="002615F3">
        <w:rPr>
          <w:rFonts w:ascii="Times New Roman" w:eastAsiaTheme="minorHAnsi" w:hAnsi="Times New Roman"/>
          <w:color w:val="auto"/>
          <w:sz w:val="28"/>
          <w:szCs w:val="28"/>
          <w:lang w:eastAsia="en-US"/>
        </w:rPr>
        <w:t>20</w:t>
      </w:r>
      <w:r w:rsidR="003339AF">
        <w:rPr>
          <w:rFonts w:ascii="Times New Roman" w:eastAsiaTheme="minorHAnsi" w:hAnsi="Times New Roman"/>
          <w:color w:val="auto"/>
          <w:sz w:val="28"/>
          <w:szCs w:val="28"/>
          <w:lang w:eastAsia="en-US"/>
        </w:rPr>
        <w:t> – 2</w:t>
      </w:r>
      <w:r w:rsidRPr="002615F3">
        <w:rPr>
          <w:rFonts w:ascii="Times New Roman" w:eastAsiaTheme="minorHAnsi" w:hAnsi="Times New Roman"/>
          <w:color w:val="auto"/>
          <w:sz w:val="28"/>
          <w:szCs w:val="28"/>
          <w:lang w:eastAsia="en-US"/>
        </w:rPr>
        <w:t>5 депутатов; городского поселения</w:t>
      </w:r>
      <w:r w:rsidR="003339AF">
        <w:rPr>
          <w:rFonts w:ascii="Times New Roman" w:eastAsiaTheme="minorHAnsi" w:hAnsi="Times New Roman"/>
          <w:color w:val="auto"/>
          <w:sz w:val="28"/>
          <w:szCs w:val="28"/>
          <w:lang w:eastAsia="en-US"/>
        </w:rPr>
        <w:t xml:space="preserve"> – </w:t>
      </w:r>
      <w:r w:rsidRPr="002615F3">
        <w:rPr>
          <w:rFonts w:ascii="Times New Roman" w:eastAsiaTheme="minorHAnsi" w:hAnsi="Times New Roman"/>
          <w:color w:val="auto"/>
          <w:sz w:val="28"/>
          <w:szCs w:val="28"/>
          <w:lang w:eastAsia="en-US"/>
        </w:rPr>
        <w:t>10</w:t>
      </w:r>
      <w:r w:rsidR="003339AF">
        <w:rPr>
          <w:rFonts w:ascii="Times New Roman" w:eastAsiaTheme="minorHAnsi" w:hAnsi="Times New Roman"/>
          <w:color w:val="auto"/>
          <w:sz w:val="28"/>
          <w:szCs w:val="28"/>
          <w:lang w:eastAsia="en-US"/>
        </w:rPr>
        <w:t> – </w:t>
      </w:r>
      <w:r w:rsidRPr="002615F3">
        <w:rPr>
          <w:rFonts w:ascii="Times New Roman" w:eastAsiaTheme="minorHAnsi" w:hAnsi="Times New Roman"/>
          <w:color w:val="auto"/>
          <w:sz w:val="28"/>
          <w:szCs w:val="28"/>
          <w:lang w:eastAsia="en-US"/>
        </w:rPr>
        <w:t>15 депутатов; сельского поселения</w:t>
      </w:r>
      <w:r w:rsidR="003339AF">
        <w:rPr>
          <w:rFonts w:ascii="Times New Roman" w:eastAsiaTheme="minorHAnsi" w:hAnsi="Times New Roman"/>
          <w:color w:val="auto"/>
          <w:sz w:val="28"/>
          <w:szCs w:val="28"/>
          <w:lang w:eastAsia="en-US"/>
        </w:rPr>
        <w:t xml:space="preserve"> – </w:t>
      </w:r>
      <w:r w:rsidRPr="002615F3">
        <w:rPr>
          <w:rFonts w:ascii="Times New Roman" w:eastAsiaTheme="minorHAnsi" w:hAnsi="Times New Roman"/>
          <w:color w:val="auto"/>
          <w:sz w:val="28"/>
          <w:szCs w:val="28"/>
          <w:lang w:eastAsia="en-US"/>
        </w:rPr>
        <w:t>7</w:t>
      </w:r>
      <w:r w:rsidR="003339AF">
        <w:rPr>
          <w:rFonts w:ascii="Times New Roman" w:eastAsiaTheme="minorHAnsi" w:hAnsi="Times New Roman"/>
          <w:color w:val="auto"/>
          <w:sz w:val="28"/>
          <w:szCs w:val="28"/>
          <w:lang w:eastAsia="en-US"/>
        </w:rPr>
        <w:t> – </w:t>
      </w:r>
      <w:r w:rsidRPr="002615F3">
        <w:rPr>
          <w:rFonts w:ascii="Times New Roman" w:eastAsiaTheme="minorHAnsi" w:hAnsi="Times New Roman"/>
          <w:color w:val="auto"/>
          <w:sz w:val="28"/>
          <w:szCs w:val="28"/>
          <w:lang w:eastAsia="en-US"/>
        </w:rPr>
        <w:t>10 депутатов.</w:t>
      </w:r>
    </w:p>
    <w:p w:rsidR="00951861" w:rsidRPr="002615F3" w:rsidRDefault="00951861"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По мнению органов государственной власти Удмуртской Республики</w:t>
      </w:r>
      <w:r w:rsidR="001D5D9F">
        <w:rPr>
          <w:rFonts w:ascii="Times New Roman" w:eastAsiaTheme="minorHAnsi" w:hAnsi="Times New Roman"/>
          <w:color w:val="auto"/>
          <w:sz w:val="28"/>
          <w:szCs w:val="28"/>
          <w:lang w:eastAsia="en-US"/>
        </w:rPr>
        <w:t>,</w:t>
      </w:r>
      <w:r w:rsidRPr="002615F3">
        <w:rPr>
          <w:rFonts w:ascii="Times New Roman" w:eastAsiaTheme="minorHAnsi" w:hAnsi="Times New Roman"/>
          <w:color w:val="auto"/>
          <w:sz w:val="28"/>
          <w:szCs w:val="28"/>
          <w:lang w:eastAsia="en-US"/>
        </w:rPr>
        <w:t xml:space="preserve"> оптимальная численность представительного органа муниципального образования каждого муниципального образования </w:t>
      </w:r>
      <w:proofErr w:type="gramStart"/>
      <w:r w:rsidRPr="002615F3">
        <w:rPr>
          <w:rFonts w:ascii="Times New Roman" w:eastAsiaTheme="minorHAnsi" w:hAnsi="Times New Roman"/>
          <w:color w:val="auto"/>
          <w:sz w:val="28"/>
          <w:szCs w:val="28"/>
          <w:lang w:eastAsia="en-US"/>
        </w:rPr>
        <w:t>индивидуальна и связана</w:t>
      </w:r>
      <w:proofErr w:type="gramEnd"/>
      <w:r w:rsidRPr="002615F3">
        <w:rPr>
          <w:rFonts w:ascii="Times New Roman" w:eastAsiaTheme="minorHAnsi" w:hAnsi="Times New Roman"/>
          <w:color w:val="auto"/>
          <w:sz w:val="28"/>
          <w:szCs w:val="28"/>
          <w:lang w:eastAsia="en-US"/>
        </w:rPr>
        <w:t xml:space="preserve"> с численностью его населения. При этом для городских округов с численностью населения свыше 500</w:t>
      </w:r>
      <w:r w:rsidR="001D5D9F">
        <w:rPr>
          <w:rFonts w:ascii="Times New Roman" w:eastAsiaTheme="minorHAnsi" w:hAnsi="Times New Roman"/>
          <w:color w:val="auto"/>
          <w:sz w:val="28"/>
          <w:szCs w:val="28"/>
          <w:lang w:eastAsia="en-US"/>
        </w:rPr>
        <w:t> </w:t>
      </w:r>
      <w:r w:rsidRPr="002615F3">
        <w:rPr>
          <w:rFonts w:ascii="Times New Roman" w:eastAsiaTheme="minorHAnsi" w:hAnsi="Times New Roman"/>
          <w:color w:val="auto"/>
          <w:sz w:val="28"/>
          <w:szCs w:val="28"/>
          <w:lang w:eastAsia="en-US"/>
        </w:rPr>
        <w:t>000 человек численность депутатов представительного органа муниципального образования в количестве 35 человек является оптимальной, позволяющей осуществлять полномочия в полном объеме и на должном уровне, а также экономно использовать бюджетные средства, предусмотренные на обеспечение деятельности представительного органа. Для городских округов с численностью населения от 30</w:t>
      </w:r>
      <w:r w:rsidR="001D5D9F">
        <w:rPr>
          <w:rFonts w:ascii="Times New Roman" w:eastAsiaTheme="minorHAnsi" w:hAnsi="Times New Roman"/>
          <w:color w:val="auto"/>
          <w:sz w:val="28"/>
          <w:szCs w:val="28"/>
          <w:lang w:eastAsia="en-US"/>
        </w:rPr>
        <w:t> </w:t>
      </w:r>
      <w:r w:rsidRPr="002615F3">
        <w:rPr>
          <w:rFonts w:ascii="Times New Roman" w:eastAsiaTheme="minorHAnsi" w:hAnsi="Times New Roman"/>
          <w:color w:val="auto"/>
          <w:sz w:val="28"/>
          <w:szCs w:val="28"/>
          <w:lang w:eastAsia="en-US"/>
        </w:rPr>
        <w:t>000 до 100</w:t>
      </w:r>
      <w:r w:rsidR="001D5D9F">
        <w:rPr>
          <w:rFonts w:ascii="Times New Roman" w:eastAsiaTheme="minorHAnsi" w:hAnsi="Times New Roman"/>
          <w:color w:val="auto"/>
          <w:sz w:val="28"/>
          <w:szCs w:val="28"/>
          <w:lang w:eastAsia="en-US"/>
        </w:rPr>
        <w:t> </w:t>
      </w:r>
      <w:r w:rsidRPr="002615F3">
        <w:rPr>
          <w:rFonts w:ascii="Times New Roman" w:eastAsiaTheme="minorHAnsi" w:hAnsi="Times New Roman"/>
          <w:color w:val="auto"/>
          <w:sz w:val="28"/>
          <w:szCs w:val="28"/>
          <w:lang w:eastAsia="en-US"/>
        </w:rPr>
        <w:t>000 человек</w:t>
      </w:r>
      <w:r w:rsidR="001D5D9F">
        <w:rPr>
          <w:rFonts w:ascii="Times New Roman" w:eastAsiaTheme="minorHAnsi" w:hAnsi="Times New Roman"/>
          <w:color w:val="auto"/>
          <w:sz w:val="28"/>
          <w:szCs w:val="28"/>
          <w:lang w:eastAsia="en-US"/>
        </w:rPr>
        <w:t xml:space="preserve"> – </w:t>
      </w:r>
      <w:r w:rsidRPr="002615F3">
        <w:rPr>
          <w:rFonts w:ascii="Times New Roman" w:eastAsiaTheme="minorHAnsi" w:hAnsi="Times New Roman"/>
          <w:color w:val="auto"/>
          <w:sz w:val="28"/>
          <w:szCs w:val="28"/>
          <w:lang w:eastAsia="en-US"/>
        </w:rPr>
        <w:t>20</w:t>
      </w:r>
      <w:r w:rsidR="001D5D9F">
        <w:rPr>
          <w:rFonts w:ascii="Times New Roman" w:eastAsiaTheme="minorHAnsi" w:hAnsi="Times New Roman"/>
          <w:color w:val="auto"/>
          <w:sz w:val="28"/>
          <w:szCs w:val="28"/>
          <w:lang w:eastAsia="en-US"/>
        </w:rPr>
        <w:t> – 2</w:t>
      </w:r>
      <w:r w:rsidRPr="002615F3">
        <w:rPr>
          <w:rFonts w:ascii="Times New Roman" w:eastAsiaTheme="minorHAnsi" w:hAnsi="Times New Roman"/>
          <w:color w:val="auto"/>
          <w:sz w:val="28"/>
          <w:szCs w:val="28"/>
          <w:lang w:eastAsia="en-US"/>
        </w:rPr>
        <w:t>5 депутатов достаточно для максимально эффективной работы представительного органа муниципального образования. Оптимальная численность совета депутатов муниципального округа 20</w:t>
      </w:r>
      <w:r w:rsidR="001D5D9F">
        <w:rPr>
          <w:rFonts w:ascii="Times New Roman" w:eastAsiaTheme="minorHAnsi" w:hAnsi="Times New Roman"/>
          <w:color w:val="auto"/>
          <w:sz w:val="28"/>
          <w:szCs w:val="28"/>
          <w:lang w:eastAsia="en-US"/>
        </w:rPr>
        <w:t> – </w:t>
      </w:r>
      <w:r w:rsidRPr="002615F3">
        <w:rPr>
          <w:rFonts w:ascii="Times New Roman" w:eastAsiaTheme="minorHAnsi" w:hAnsi="Times New Roman"/>
          <w:color w:val="auto"/>
          <w:sz w:val="28"/>
          <w:szCs w:val="28"/>
          <w:lang w:eastAsia="en-US"/>
        </w:rPr>
        <w:t>25 депутатов.</w:t>
      </w:r>
    </w:p>
    <w:p w:rsidR="00951861" w:rsidRPr="002615F3" w:rsidRDefault="00951861"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proofErr w:type="gramStart"/>
      <w:r w:rsidRPr="002615F3">
        <w:rPr>
          <w:rFonts w:ascii="Times New Roman" w:eastAsiaTheme="minorHAnsi" w:hAnsi="Times New Roman"/>
          <w:color w:val="auto"/>
          <w:sz w:val="28"/>
          <w:szCs w:val="28"/>
          <w:lang w:eastAsia="en-US"/>
        </w:rPr>
        <w:t>Органы государственной власти Республики Крым считаю</w:t>
      </w:r>
      <w:r w:rsidR="001D5D9F">
        <w:rPr>
          <w:rFonts w:ascii="Times New Roman" w:eastAsiaTheme="minorHAnsi" w:hAnsi="Times New Roman"/>
          <w:color w:val="auto"/>
          <w:sz w:val="28"/>
          <w:szCs w:val="28"/>
          <w:lang w:eastAsia="en-US"/>
        </w:rPr>
        <w:t>т</w:t>
      </w:r>
      <w:r w:rsidRPr="002615F3">
        <w:rPr>
          <w:rFonts w:ascii="Times New Roman" w:eastAsiaTheme="minorHAnsi" w:hAnsi="Times New Roman"/>
          <w:color w:val="auto"/>
          <w:sz w:val="28"/>
          <w:szCs w:val="28"/>
          <w:lang w:eastAsia="en-US"/>
        </w:rPr>
        <w:t>, что оптимальная численность депутатов представительного органа: городского округа</w:t>
      </w:r>
      <w:r w:rsidR="001D5D9F">
        <w:rPr>
          <w:rFonts w:ascii="Times New Roman" w:eastAsiaTheme="minorHAnsi" w:hAnsi="Times New Roman"/>
          <w:color w:val="auto"/>
          <w:sz w:val="28"/>
          <w:szCs w:val="28"/>
          <w:lang w:eastAsia="en-US"/>
        </w:rPr>
        <w:t xml:space="preserve"> – </w:t>
      </w:r>
      <w:r w:rsidRPr="002615F3">
        <w:rPr>
          <w:rFonts w:ascii="Times New Roman" w:eastAsiaTheme="minorHAnsi" w:hAnsi="Times New Roman"/>
          <w:color w:val="auto"/>
          <w:sz w:val="28"/>
          <w:szCs w:val="28"/>
          <w:lang w:eastAsia="en-US"/>
        </w:rPr>
        <w:t xml:space="preserve">от 22 до 38 депутатов; муниципального округа </w:t>
      </w:r>
      <w:r w:rsidR="001D5D9F">
        <w:rPr>
          <w:rFonts w:ascii="Times New Roman" w:eastAsiaTheme="minorHAnsi" w:hAnsi="Times New Roman"/>
          <w:color w:val="auto"/>
          <w:sz w:val="28"/>
          <w:szCs w:val="28"/>
          <w:lang w:eastAsia="en-US"/>
        </w:rPr>
        <w:t xml:space="preserve">– </w:t>
      </w:r>
      <w:r w:rsidRPr="002615F3">
        <w:rPr>
          <w:rFonts w:ascii="Times New Roman" w:eastAsiaTheme="minorHAnsi" w:hAnsi="Times New Roman"/>
          <w:color w:val="auto"/>
          <w:sz w:val="28"/>
          <w:szCs w:val="28"/>
          <w:lang w:eastAsia="en-US"/>
        </w:rPr>
        <w:t>от 22 до 35 депутатов; городского поселения</w:t>
      </w:r>
      <w:r w:rsidR="001D5D9F">
        <w:rPr>
          <w:rFonts w:ascii="Times New Roman" w:eastAsiaTheme="minorHAnsi" w:hAnsi="Times New Roman"/>
          <w:color w:val="auto"/>
          <w:sz w:val="28"/>
          <w:szCs w:val="28"/>
          <w:lang w:eastAsia="en-US"/>
        </w:rPr>
        <w:t xml:space="preserve"> – </w:t>
      </w:r>
      <w:r w:rsidRPr="002615F3">
        <w:rPr>
          <w:rFonts w:ascii="Times New Roman" w:eastAsiaTheme="minorHAnsi" w:hAnsi="Times New Roman"/>
          <w:color w:val="auto"/>
          <w:sz w:val="28"/>
          <w:szCs w:val="28"/>
          <w:lang w:eastAsia="en-US"/>
        </w:rPr>
        <w:t>от 20 до 22 депутатов; сельского поселения</w:t>
      </w:r>
      <w:r w:rsidR="001D5D9F">
        <w:rPr>
          <w:rFonts w:ascii="Times New Roman" w:eastAsiaTheme="minorHAnsi" w:hAnsi="Times New Roman"/>
          <w:color w:val="auto"/>
          <w:sz w:val="28"/>
          <w:szCs w:val="28"/>
          <w:lang w:eastAsia="en-US"/>
        </w:rPr>
        <w:t xml:space="preserve"> – </w:t>
      </w:r>
      <w:r w:rsidRPr="002615F3">
        <w:rPr>
          <w:rFonts w:ascii="Times New Roman" w:eastAsiaTheme="minorHAnsi" w:hAnsi="Times New Roman"/>
          <w:color w:val="auto"/>
          <w:sz w:val="28"/>
          <w:szCs w:val="28"/>
          <w:lang w:eastAsia="en-US"/>
        </w:rPr>
        <w:t>от 7 до 15 депутатов.</w:t>
      </w:r>
      <w:proofErr w:type="gramEnd"/>
    </w:p>
    <w:p w:rsidR="003535A3" w:rsidRPr="002615F3" w:rsidRDefault="003535A3"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lastRenderedPageBreak/>
        <w:t>В Республике Мордовия количество местных депутатов в разных видах муниципальных образований в среднем составляет:</w:t>
      </w:r>
    </w:p>
    <w:p w:rsidR="003535A3" w:rsidRPr="002615F3" w:rsidRDefault="003535A3"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в Совете депутатов городского округа Саранск – 28 депутатов;</w:t>
      </w:r>
    </w:p>
    <w:p w:rsidR="003535A3" w:rsidRPr="002615F3" w:rsidRDefault="003535A3"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в Советах депутатов муниципальных районов – от 11 до 32 депутатов;</w:t>
      </w:r>
    </w:p>
    <w:p w:rsidR="003535A3" w:rsidRPr="002615F3" w:rsidRDefault="003535A3"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в Советах депутатов городских поселений – от 10 до 21 депутат</w:t>
      </w:r>
      <w:r w:rsidR="001D5D9F">
        <w:rPr>
          <w:rFonts w:ascii="Times New Roman" w:eastAsiaTheme="minorHAnsi" w:hAnsi="Times New Roman"/>
          <w:color w:val="auto"/>
          <w:sz w:val="28"/>
          <w:szCs w:val="28"/>
          <w:lang w:eastAsia="en-US"/>
        </w:rPr>
        <w:t>а</w:t>
      </w:r>
      <w:r w:rsidRPr="002615F3">
        <w:rPr>
          <w:rFonts w:ascii="Times New Roman" w:eastAsiaTheme="minorHAnsi" w:hAnsi="Times New Roman"/>
          <w:color w:val="auto"/>
          <w:sz w:val="28"/>
          <w:szCs w:val="28"/>
          <w:lang w:eastAsia="en-US"/>
        </w:rPr>
        <w:t>;</w:t>
      </w:r>
    </w:p>
    <w:p w:rsidR="00FE0668" w:rsidRDefault="003535A3"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в Советах депутатов сельских поселений – от 7 до 10 депутатов.</w:t>
      </w:r>
    </w:p>
    <w:p w:rsidR="008B0270" w:rsidRPr="002615F3" w:rsidRDefault="00016137"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5.</w:t>
      </w:r>
      <w:r w:rsidR="001D5D9F">
        <w:rPr>
          <w:rFonts w:ascii="Times New Roman" w:eastAsiaTheme="minorHAnsi" w:hAnsi="Times New Roman"/>
          <w:color w:val="auto"/>
          <w:sz w:val="28"/>
          <w:szCs w:val="28"/>
          <w:lang w:eastAsia="en-US"/>
        </w:rPr>
        <w:t> </w:t>
      </w:r>
      <w:r w:rsidR="008B0270" w:rsidRPr="002615F3">
        <w:rPr>
          <w:rFonts w:ascii="Times New Roman" w:eastAsiaTheme="minorHAnsi" w:hAnsi="Times New Roman"/>
          <w:color w:val="auto"/>
          <w:sz w:val="28"/>
          <w:szCs w:val="28"/>
          <w:lang w:eastAsia="en-US"/>
        </w:rPr>
        <w:t xml:space="preserve">Местное самоуправление есть, как видим, сложный и динамичный комплекс </w:t>
      </w:r>
      <w:proofErr w:type="gramStart"/>
      <w:r w:rsidR="008B0270" w:rsidRPr="002615F3">
        <w:rPr>
          <w:rFonts w:ascii="Times New Roman" w:eastAsiaTheme="minorHAnsi" w:hAnsi="Times New Roman"/>
          <w:color w:val="auto"/>
          <w:sz w:val="28"/>
          <w:szCs w:val="28"/>
          <w:lang w:eastAsia="en-US"/>
        </w:rPr>
        <w:t>субъект-объектных</w:t>
      </w:r>
      <w:proofErr w:type="gramEnd"/>
      <w:r w:rsidR="008B0270" w:rsidRPr="002615F3">
        <w:rPr>
          <w:rFonts w:ascii="Times New Roman" w:eastAsiaTheme="minorHAnsi" w:hAnsi="Times New Roman"/>
          <w:color w:val="auto"/>
          <w:sz w:val="28"/>
          <w:szCs w:val="28"/>
          <w:lang w:eastAsia="en-US"/>
        </w:rPr>
        <w:t xml:space="preserve"> отношений, в то время как само муниципальное образование – сложный и динамичный комплекс субъект-объектных структур</w:t>
      </w:r>
      <w:r w:rsidR="003F683C" w:rsidRPr="002615F3">
        <w:rPr>
          <w:rFonts w:ascii="Times New Roman" w:eastAsiaTheme="minorHAnsi" w:hAnsi="Times New Roman"/>
          <w:color w:val="auto"/>
          <w:sz w:val="28"/>
          <w:szCs w:val="28"/>
          <w:lang w:eastAsia="en-US"/>
        </w:rPr>
        <w:t xml:space="preserve">, </w:t>
      </w:r>
      <w:r w:rsidR="001D5D9F">
        <w:rPr>
          <w:rFonts w:ascii="Times New Roman" w:eastAsiaTheme="minorHAnsi" w:hAnsi="Times New Roman"/>
          <w:color w:val="auto"/>
          <w:sz w:val="28"/>
          <w:szCs w:val="28"/>
          <w:lang w:eastAsia="en-US"/>
        </w:rPr>
        <w:t xml:space="preserve">к </w:t>
      </w:r>
      <w:r w:rsidR="003F683C" w:rsidRPr="002615F3">
        <w:rPr>
          <w:rFonts w:ascii="Times New Roman" w:eastAsiaTheme="minorHAnsi" w:hAnsi="Times New Roman"/>
          <w:color w:val="auto"/>
          <w:sz w:val="28"/>
          <w:szCs w:val="28"/>
          <w:lang w:eastAsia="en-US"/>
        </w:rPr>
        <w:t>которым относится население, местные сообщества, организации и местные органы публичной</w:t>
      </w:r>
      <w:r w:rsidR="001D5D9F">
        <w:rPr>
          <w:rFonts w:ascii="Times New Roman" w:eastAsiaTheme="minorHAnsi" w:hAnsi="Times New Roman"/>
          <w:color w:val="auto"/>
          <w:sz w:val="28"/>
          <w:szCs w:val="28"/>
          <w:lang w:eastAsia="en-US"/>
        </w:rPr>
        <w:t xml:space="preserve"> власти</w:t>
      </w:r>
      <w:r w:rsidR="008B0270" w:rsidRPr="002615F3">
        <w:rPr>
          <w:rFonts w:ascii="Times New Roman" w:eastAsiaTheme="minorHAnsi" w:hAnsi="Times New Roman"/>
          <w:color w:val="auto"/>
          <w:sz w:val="28"/>
          <w:szCs w:val="28"/>
          <w:lang w:eastAsia="en-US"/>
        </w:rPr>
        <w:t xml:space="preserve">. То есть муниципальное образование – </w:t>
      </w:r>
      <w:r w:rsidR="003F683C" w:rsidRPr="002615F3">
        <w:rPr>
          <w:rFonts w:ascii="Times New Roman" w:eastAsiaTheme="minorHAnsi" w:hAnsi="Times New Roman"/>
          <w:color w:val="auto"/>
          <w:sz w:val="28"/>
          <w:szCs w:val="28"/>
          <w:lang w:eastAsia="en-US"/>
        </w:rPr>
        <w:t xml:space="preserve">территориальная и организационная </w:t>
      </w:r>
      <w:r w:rsidR="008B0270" w:rsidRPr="002615F3">
        <w:rPr>
          <w:rFonts w:ascii="Times New Roman" w:eastAsiaTheme="minorHAnsi" w:hAnsi="Times New Roman"/>
          <w:color w:val="auto"/>
          <w:sz w:val="28"/>
          <w:szCs w:val="28"/>
          <w:lang w:eastAsia="en-US"/>
        </w:rPr>
        <w:t>структура, местное самоуправление –</w:t>
      </w:r>
      <w:r w:rsidR="003F683C" w:rsidRPr="002615F3">
        <w:rPr>
          <w:rFonts w:ascii="Times New Roman" w:eastAsiaTheme="minorHAnsi" w:hAnsi="Times New Roman"/>
          <w:color w:val="auto"/>
          <w:sz w:val="28"/>
          <w:szCs w:val="28"/>
          <w:lang w:eastAsia="en-US"/>
        </w:rPr>
        <w:t xml:space="preserve"> форма выражения населением своей власти в решении вопросов местного значения на соответствующей территории</w:t>
      </w:r>
      <w:r w:rsidR="008B0270" w:rsidRPr="002615F3">
        <w:rPr>
          <w:rFonts w:ascii="Times New Roman" w:eastAsiaTheme="minorHAnsi" w:hAnsi="Times New Roman"/>
          <w:color w:val="auto"/>
          <w:sz w:val="28"/>
          <w:szCs w:val="28"/>
          <w:lang w:eastAsia="en-US"/>
        </w:rPr>
        <w:t>.</w:t>
      </w:r>
    </w:p>
    <w:p w:rsidR="008576BB" w:rsidRPr="002615F3" w:rsidRDefault="00AE4180"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Для построения солидарного гражданского общества и социального правового государства необходимо создать оптимальную в своей эффективности модель сотрудничества органов государственной власти субъектов Российской Федерации и органов местного самоуправления с региональными и местными сообществами, в том числе через</w:t>
      </w:r>
      <w:r w:rsidR="003F683C" w:rsidRPr="002615F3">
        <w:rPr>
          <w:rFonts w:ascii="Times New Roman" w:eastAsiaTheme="minorHAnsi" w:hAnsi="Times New Roman"/>
          <w:color w:val="auto"/>
          <w:sz w:val="28"/>
          <w:szCs w:val="28"/>
          <w:lang w:eastAsia="en-US"/>
        </w:rPr>
        <w:t xml:space="preserve"> институты развития гражданского общества </w:t>
      </w:r>
      <w:r w:rsidR="009F764A" w:rsidRPr="002615F3">
        <w:rPr>
          <w:rFonts w:ascii="Times New Roman" w:eastAsiaTheme="minorHAnsi" w:hAnsi="Times New Roman"/>
          <w:color w:val="auto"/>
          <w:sz w:val="28"/>
          <w:szCs w:val="28"/>
          <w:lang w:eastAsia="en-US"/>
        </w:rPr>
        <w:t>и местных сообществ</w:t>
      </w:r>
      <w:r w:rsidR="008B0270" w:rsidRPr="002615F3">
        <w:rPr>
          <w:rFonts w:ascii="Times New Roman" w:eastAsiaTheme="minorHAnsi" w:hAnsi="Times New Roman"/>
          <w:color w:val="auto"/>
          <w:sz w:val="28"/>
          <w:szCs w:val="28"/>
          <w:lang w:eastAsia="en-US"/>
        </w:rPr>
        <w:t>.</w:t>
      </w:r>
    </w:p>
    <w:p w:rsidR="00361FD8" w:rsidRPr="002615F3" w:rsidRDefault="008B0270"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Местные сообщества </w:t>
      </w:r>
      <w:proofErr w:type="gramStart"/>
      <w:r w:rsidRPr="002615F3">
        <w:rPr>
          <w:rFonts w:ascii="Times New Roman" w:eastAsiaTheme="minorHAnsi" w:hAnsi="Times New Roman"/>
          <w:color w:val="auto"/>
          <w:sz w:val="28"/>
          <w:szCs w:val="28"/>
          <w:lang w:eastAsia="en-US"/>
        </w:rPr>
        <w:t>приобретают в настоящее время все большую значимость в качестве эффективного механизма взаимодействия населения с региональными и муниципальными органами публичной власти Они оказывают</w:t>
      </w:r>
      <w:proofErr w:type="gramEnd"/>
      <w:r w:rsidRPr="002615F3">
        <w:rPr>
          <w:rFonts w:ascii="Times New Roman" w:eastAsiaTheme="minorHAnsi" w:hAnsi="Times New Roman"/>
          <w:color w:val="auto"/>
          <w:sz w:val="28"/>
          <w:szCs w:val="28"/>
          <w:lang w:eastAsia="en-US"/>
        </w:rPr>
        <w:t xml:space="preserve"> непосредственное влияние на формирование общности интересов, взаимодоверия, солидарности и тем самым создают условия для эффективной социально-экономической модернизации и развития территорий.</w:t>
      </w:r>
    </w:p>
    <w:p w:rsidR="00361FD8" w:rsidRPr="002615F3" w:rsidRDefault="008B0270"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Вместе с тем в Федеральном законе от 6 октября 2003 г. № 131-ФЗ «Об общих принципах организации местного самоуправления в Российской Федерации» (далее </w:t>
      </w:r>
      <w:r w:rsidR="001D5D9F">
        <w:rPr>
          <w:rFonts w:ascii="Times New Roman" w:eastAsiaTheme="minorHAnsi" w:hAnsi="Times New Roman"/>
          <w:color w:val="auto"/>
          <w:sz w:val="28"/>
          <w:szCs w:val="28"/>
          <w:lang w:eastAsia="en-US"/>
        </w:rPr>
        <w:t xml:space="preserve">– </w:t>
      </w:r>
      <w:r w:rsidRPr="002615F3">
        <w:rPr>
          <w:rFonts w:ascii="Times New Roman" w:eastAsiaTheme="minorHAnsi" w:hAnsi="Times New Roman"/>
          <w:color w:val="auto"/>
          <w:sz w:val="28"/>
          <w:szCs w:val="28"/>
          <w:lang w:eastAsia="en-US"/>
        </w:rPr>
        <w:t xml:space="preserve">Федеральный закон № 131-ФЗ) и </w:t>
      </w:r>
      <w:r w:rsidR="0052714A">
        <w:rPr>
          <w:rFonts w:ascii="Times New Roman" w:eastAsiaTheme="minorHAnsi" w:hAnsi="Times New Roman"/>
          <w:color w:val="auto"/>
          <w:sz w:val="28"/>
          <w:szCs w:val="28"/>
          <w:lang w:eastAsia="en-US"/>
        </w:rPr>
        <w:t xml:space="preserve">в </w:t>
      </w:r>
      <w:r w:rsidRPr="002615F3">
        <w:rPr>
          <w:rFonts w:ascii="Times New Roman" w:eastAsiaTheme="minorHAnsi" w:hAnsi="Times New Roman"/>
          <w:color w:val="auto"/>
          <w:sz w:val="28"/>
          <w:szCs w:val="28"/>
          <w:lang w:eastAsia="en-US"/>
        </w:rPr>
        <w:t>Федеральном законе № 33-ФЗ такой правовой категории нет, но она встречается в решениях Конституционного Суда Российской Федерации.</w:t>
      </w:r>
    </w:p>
    <w:p w:rsidR="00361FD8" w:rsidRPr="002615F3" w:rsidRDefault="00B15A9A"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Конституционный Суд в Постановлении от 1 декабря 2015 года № 30-П </w:t>
      </w:r>
      <w:proofErr w:type="gramStart"/>
      <w:r w:rsidRPr="002615F3">
        <w:rPr>
          <w:rFonts w:ascii="Times New Roman" w:eastAsiaTheme="minorHAnsi" w:hAnsi="Times New Roman"/>
          <w:color w:val="auto"/>
          <w:sz w:val="28"/>
          <w:szCs w:val="28"/>
          <w:lang w:eastAsia="en-US"/>
        </w:rPr>
        <w:t>обозначает муниципальную власть как власть местного сообщества и называет</w:t>
      </w:r>
      <w:proofErr w:type="gramEnd"/>
      <w:r w:rsidRPr="002615F3">
        <w:rPr>
          <w:rFonts w:ascii="Times New Roman" w:eastAsiaTheme="minorHAnsi" w:hAnsi="Times New Roman"/>
          <w:color w:val="auto"/>
          <w:sz w:val="28"/>
          <w:szCs w:val="28"/>
          <w:lang w:eastAsia="en-US"/>
        </w:rPr>
        <w:t xml:space="preserve"> его в качестве первичного субъекта права на местное самоуправление.</w:t>
      </w:r>
    </w:p>
    <w:p w:rsidR="00361FD8" w:rsidRPr="002615F3" w:rsidRDefault="0038530C"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Но самый важный, сущностный признак местного сообщества </w:t>
      </w:r>
      <w:r w:rsidR="001D5D9F">
        <w:rPr>
          <w:rFonts w:ascii="Times New Roman" w:eastAsiaTheme="minorHAnsi" w:hAnsi="Times New Roman"/>
          <w:color w:val="auto"/>
          <w:sz w:val="28"/>
          <w:szCs w:val="28"/>
          <w:lang w:eastAsia="en-US"/>
        </w:rPr>
        <w:t xml:space="preserve">– </w:t>
      </w:r>
      <w:r w:rsidRPr="002615F3">
        <w:rPr>
          <w:rFonts w:ascii="Times New Roman" w:eastAsiaTheme="minorHAnsi" w:hAnsi="Times New Roman"/>
          <w:color w:val="auto"/>
          <w:sz w:val="28"/>
          <w:szCs w:val="28"/>
          <w:lang w:eastAsia="en-US"/>
        </w:rPr>
        <w:t>наличие общей цели (общих целей), направленной на решение вопросов местного самоуправления.</w:t>
      </w:r>
    </w:p>
    <w:p w:rsidR="00361FD8" w:rsidRPr="002615F3" w:rsidRDefault="0038530C"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В местных сообществах можно выделить два типа:</w:t>
      </w:r>
    </w:p>
    <w:p w:rsidR="00361FD8" w:rsidRPr="002615F3" w:rsidRDefault="001D5D9F"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1</w:t>
      </w:r>
      <w:r w:rsidR="00963C73" w:rsidRPr="002615F3">
        <w:rPr>
          <w:rFonts w:ascii="Times New Roman" w:eastAsiaTheme="minorHAnsi" w:hAnsi="Times New Roman"/>
          <w:color w:val="auto"/>
          <w:sz w:val="28"/>
          <w:szCs w:val="28"/>
          <w:lang w:eastAsia="en-US"/>
        </w:rPr>
        <w:t>)</w:t>
      </w:r>
      <w:r>
        <w:rPr>
          <w:rFonts w:ascii="Times New Roman" w:eastAsiaTheme="minorHAnsi" w:hAnsi="Times New Roman"/>
          <w:color w:val="auto"/>
          <w:sz w:val="28"/>
          <w:szCs w:val="28"/>
          <w:lang w:eastAsia="en-US"/>
        </w:rPr>
        <w:t> м</w:t>
      </w:r>
      <w:r w:rsidR="0038530C" w:rsidRPr="002615F3">
        <w:rPr>
          <w:rFonts w:ascii="Times New Roman" w:eastAsiaTheme="minorHAnsi" w:hAnsi="Times New Roman"/>
          <w:color w:val="auto"/>
          <w:sz w:val="28"/>
          <w:szCs w:val="28"/>
          <w:lang w:eastAsia="en-US"/>
        </w:rPr>
        <w:t xml:space="preserve">естные сообщества территориально ориентированного типа (главная </w:t>
      </w:r>
      <w:r w:rsidR="0038530C" w:rsidRPr="002615F3">
        <w:rPr>
          <w:rFonts w:ascii="Times New Roman" w:eastAsiaTheme="minorHAnsi" w:hAnsi="Times New Roman"/>
          <w:color w:val="auto"/>
          <w:sz w:val="28"/>
          <w:szCs w:val="28"/>
          <w:lang w:eastAsia="en-US"/>
        </w:rPr>
        <w:lastRenderedPageBreak/>
        <w:t xml:space="preserve">цель деятельности </w:t>
      </w:r>
      <w:r>
        <w:rPr>
          <w:rFonts w:ascii="Times New Roman" w:eastAsiaTheme="minorHAnsi" w:hAnsi="Times New Roman"/>
          <w:color w:val="auto"/>
          <w:sz w:val="28"/>
          <w:szCs w:val="28"/>
          <w:lang w:eastAsia="en-US"/>
        </w:rPr>
        <w:t xml:space="preserve">– </w:t>
      </w:r>
      <w:r w:rsidR="0038530C" w:rsidRPr="002615F3">
        <w:rPr>
          <w:rFonts w:ascii="Times New Roman" w:eastAsiaTheme="minorHAnsi" w:hAnsi="Times New Roman"/>
          <w:color w:val="auto"/>
          <w:sz w:val="28"/>
          <w:szCs w:val="28"/>
          <w:lang w:eastAsia="en-US"/>
        </w:rPr>
        <w:t>содействие решению вопросов местного значения на территории проживания).</w:t>
      </w:r>
      <w:r>
        <w:rPr>
          <w:rFonts w:ascii="Times New Roman" w:eastAsiaTheme="minorHAnsi" w:hAnsi="Times New Roman"/>
          <w:color w:val="auto"/>
          <w:sz w:val="28"/>
          <w:szCs w:val="28"/>
          <w:lang w:eastAsia="en-US"/>
        </w:rPr>
        <w:t xml:space="preserve"> </w:t>
      </w:r>
      <w:r w:rsidR="0038530C" w:rsidRPr="002615F3">
        <w:rPr>
          <w:rFonts w:ascii="Times New Roman" w:eastAsiaTheme="minorHAnsi" w:hAnsi="Times New Roman"/>
          <w:color w:val="auto"/>
          <w:sz w:val="28"/>
          <w:szCs w:val="28"/>
          <w:lang w:eastAsia="en-US"/>
        </w:rPr>
        <w:t>Они объединяют практически всех граждан, проживающих на конкретной территории, являющейся частью муниципального образования, при этом потребителем общественных благ, производимых данным сообществом, могут выступать все люди, проживающие на территории его деятельности.</w:t>
      </w:r>
      <w:r>
        <w:rPr>
          <w:rFonts w:ascii="Times New Roman" w:eastAsiaTheme="minorHAnsi" w:hAnsi="Times New Roman"/>
          <w:color w:val="auto"/>
          <w:sz w:val="28"/>
          <w:szCs w:val="28"/>
          <w:lang w:eastAsia="en-US"/>
        </w:rPr>
        <w:t xml:space="preserve"> </w:t>
      </w:r>
      <w:r w:rsidR="0038530C" w:rsidRPr="002615F3">
        <w:rPr>
          <w:rFonts w:ascii="Times New Roman" w:eastAsiaTheme="minorHAnsi" w:hAnsi="Times New Roman"/>
          <w:color w:val="auto"/>
          <w:sz w:val="28"/>
          <w:szCs w:val="28"/>
          <w:lang w:eastAsia="en-US"/>
        </w:rPr>
        <w:t xml:space="preserve">К таким местным сообществам </w:t>
      </w:r>
      <w:proofErr w:type="gramStart"/>
      <w:r w:rsidR="0038530C" w:rsidRPr="002615F3">
        <w:rPr>
          <w:rFonts w:ascii="Times New Roman" w:eastAsiaTheme="minorHAnsi" w:hAnsi="Times New Roman"/>
          <w:color w:val="auto"/>
          <w:sz w:val="28"/>
          <w:szCs w:val="28"/>
          <w:lang w:eastAsia="en-US"/>
        </w:rPr>
        <w:t>относятся</w:t>
      </w:r>
      <w:proofErr w:type="gramEnd"/>
      <w:r w:rsidR="0038530C" w:rsidRPr="002615F3">
        <w:rPr>
          <w:rFonts w:ascii="Times New Roman" w:eastAsiaTheme="minorHAnsi" w:hAnsi="Times New Roman"/>
          <w:color w:val="auto"/>
          <w:sz w:val="28"/>
          <w:szCs w:val="28"/>
          <w:lang w:eastAsia="en-US"/>
        </w:rPr>
        <w:t xml:space="preserve"> прежде всего организации территориального общественного самоуправления (ТОС); домовые комитеты; местные культурные, краеведческие, природоохранные организации и инициативные группы; группы школьного самоуправления; школьные объединения родителей; местные организации и инициативные группы по защите имущественных, жилищных прав и интересов местных жителей на соответствующей территории. </w:t>
      </w:r>
      <w:proofErr w:type="gramStart"/>
      <w:r w:rsidR="0038530C" w:rsidRPr="002615F3">
        <w:rPr>
          <w:rFonts w:ascii="Times New Roman" w:eastAsiaTheme="minorHAnsi" w:hAnsi="Times New Roman"/>
          <w:color w:val="auto"/>
          <w:sz w:val="28"/>
          <w:szCs w:val="28"/>
          <w:lang w:eastAsia="en-US"/>
        </w:rPr>
        <w:t>К</w:t>
      </w:r>
      <w:proofErr w:type="gramEnd"/>
      <w:r w:rsidR="0038530C" w:rsidRPr="002615F3">
        <w:rPr>
          <w:rFonts w:ascii="Times New Roman" w:eastAsiaTheme="minorHAnsi" w:hAnsi="Times New Roman"/>
          <w:color w:val="auto"/>
          <w:sz w:val="28"/>
          <w:szCs w:val="28"/>
          <w:lang w:eastAsia="en-US"/>
        </w:rPr>
        <w:t xml:space="preserve"> </w:t>
      </w:r>
      <w:proofErr w:type="gramStart"/>
      <w:r w:rsidR="0038530C" w:rsidRPr="002615F3">
        <w:rPr>
          <w:rFonts w:ascii="Times New Roman" w:eastAsiaTheme="minorHAnsi" w:hAnsi="Times New Roman"/>
          <w:color w:val="auto"/>
          <w:sz w:val="28"/>
          <w:szCs w:val="28"/>
          <w:lang w:eastAsia="en-US"/>
        </w:rPr>
        <w:t>такого</w:t>
      </w:r>
      <w:proofErr w:type="gramEnd"/>
      <w:r w:rsidR="0038530C" w:rsidRPr="002615F3">
        <w:rPr>
          <w:rFonts w:ascii="Times New Roman" w:eastAsiaTheme="minorHAnsi" w:hAnsi="Times New Roman"/>
          <w:color w:val="auto"/>
          <w:sz w:val="28"/>
          <w:szCs w:val="28"/>
          <w:lang w:eastAsia="en-US"/>
        </w:rPr>
        <w:t xml:space="preserve"> рода местным сообществам можно отнести и товарищества собственников жилья; товарищества собственников недвижимости (местных магазинов, рынков, пунктов бытового обслуживания населения и т.п.), а также садовые товарищества</w:t>
      </w:r>
      <w:r>
        <w:rPr>
          <w:rFonts w:ascii="Times New Roman" w:eastAsiaTheme="minorHAnsi" w:hAnsi="Times New Roman"/>
          <w:color w:val="auto"/>
          <w:sz w:val="28"/>
          <w:szCs w:val="28"/>
          <w:lang w:eastAsia="en-US"/>
        </w:rPr>
        <w:t>;</w:t>
      </w:r>
    </w:p>
    <w:p w:rsidR="00361FD8" w:rsidRPr="002615F3" w:rsidRDefault="001D5D9F"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2</w:t>
      </w:r>
      <w:r w:rsidR="00016137" w:rsidRPr="002615F3">
        <w:rPr>
          <w:rFonts w:ascii="Times New Roman" w:eastAsiaTheme="minorHAnsi" w:hAnsi="Times New Roman"/>
          <w:color w:val="auto"/>
          <w:sz w:val="28"/>
          <w:szCs w:val="28"/>
          <w:lang w:eastAsia="en-US"/>
        </w:rPr>
        <w:t>)</w:t>
      </w:r>
      <w:r>
        <w:rPr>
          <w:rFonts w:ascii="Times New Roman" w:eastAsiaTheme="minorHAnsi" w:hAnsi="Times New Roman"/>
          <w:color w:val="auto"/>
          <w:sz w:val="28"/>
          <w:szCs w:val="28"/>
          <w:lang w:eastAsia="en-US"/>
        </w:rPr>
        <w:t> м</w:t>
      </w:r>
      <w:r w:rsidR="0038530C" w:rsidRPr="002615F3">
        <w:rPr>
          <w:rFonts w:ascii="Times New Roman" w:eastAsiaTheme="minorHAnsi" w:hAnsi="Times New Roman"/>
          <w:color w:val="auto"/>
          <w:sz w:val="28"/>
          <w:szCs w:val="28"/>
          <w:lang w:eastAsia="en-US"/>
        </w:rPr>
        <w:t xml:space="preserve">естные сообщества функционально ориентированного типа (содействие решению вопросов местного значения </w:t>
      </w:r>
      <w:r>
        <w:rPr>
          <w:rFonts w:ascii="Times New Roman" w:eastAsiaTheme="minorHAnsi" w:hAnsi="Times New Roman"/>
          <w:color w:val="auto"/>
          <w:sz w:val="28"/>
          <w:szCs w:val="28"/>
          <w:lang w:eastAsia="en-US"/>
        </w:rPr>
        <w:t xml:space="preserve">– </w:t>
      </w:r>
      <w:r w:rsidR="0038530C" w:rsidRPr="002615F3">
        <w:rPr>
          <w:rFonts w:ascii="Times New Roman" w:eastAsiaTheme="minorHAnsi" w:hAnsi="Times New Roman"/>
          <w:color w:val="auto"/>
          <w:sz w:val="28"/>
          <w:szCs w:val="28"/>
          <w:lang w:eastAsia="en-US"/>
        </w:rPr>
        <w:t>одна из целей их деятельности, но не главная).</w:t>
      </w:r>
      <w:r>
        <w:rPr>
          <w:rFonts w:ascii="Times New Roman" w:eastAsiaTheme="minorHAnsi" w:hAnsi="Times New Roman"/>
          <w:color w:val="auto"/>
          <w:sz w:val="28"/>
          <w:szCs w:val="28"/>
          <w:lang w:eastAsia="en-US"/>
        </w:rPr>
        <w:t xml:space="preserve"> </w:t>
      </w:r>
      <w:proofErr w:type="gramStart"/>
      <w:r w:rsidR="0038530C" w:rsidRPr="002615F3">
        <w:rPr>
          <w:rFonts w:ascii="Times New Roman" w:eastAsiaTheme="minorHAnsi" w:hAnsi="Times New Roman"/>
          <w:color w:val="auto"/>
          <w:sz w:val="28"/>
          <w:szCs w:val="28"/>
          <w:lang w:eastAsia="en-US"/>
        </w:rPr>
        <w:t>Они нацелены, в том числе, на решение вопросов местной жизни, но объединяют только граждан, имеющих общие социально значимые интересы, среди которых и местные вопросы,</w:t>
      </w:r>
      <w:r w:rsidR="0052714A">
        <w:rPr>
          <w:rFonts w:ascii="Times New Roman" w:eastAsiaTheme="minorHAnsi" w:hAnsi="Times New Roman"/>
          <w:color w:val="auto"/>
          <w:sz w:val="28"/>
          <w:szCs w:val="28"/>
          <w:lang w:eastAsia="en-US"/>
        </w:rPr>
        <w:t xml:space="preserve"> </w:t>
      </w:r>
      <w:r w:rsidR="0038530C" w:rsidRPr="002615F3">
        <w:rPr>
          <w:rFonts w:ascii="Times New Roman" w:eastAsiaTheme="minorHAnsi" w:hAnsi="Times New Roman"/>
          <w:color w:val="auto"/>
          <w:sz w:val="28"/>
          <w:szCs w:val="28"/>
          <w:lang w:eastAsia="en-US"/>
        </w:rPr>
        <w:t>кроме</w:t>
      </w:r>
      <w:r w:rsidR="0052714A">
        <w:rPr>
          <w:rFonts w:ascii="Times New Roman" w:eastAsiaTheme="minorHAnsi" w:hAnsi="Times New Roman"/>
          <w:color w:val="auto"/>
          <w:sz w:val="28"/>
          <w:szCs w:val="28"/>
          <w:lang w:eastAsia="en-US"/>
        </w:rPr>
        <w:t xml:space="preserve"> </w:t>
      </w:r>
      <w:r w:rsidR="0038530C" w:rsidRPr="002615F3">
        <w:rPr>
          <w:rFonts w:ascii="Times New Roman" w:eastAsiaTheme="minorHAnsi" w:hAnsi="Times New Roman"/>
          <w:color w:val="auto"/>
          <w:sz w:val="28"/>
          <w:szCs w:val="28"/>
          <w:lang w:eastAsia="en-US"/>
        </w:rPr>
        <w:t>того</w:t>
      </w:r>
      <w:r w:rsidR="0052714A">
        <w:rPr>
          <w:rFonts w:ascii="Times New Roman" w:eastAsiaTheme="minorHAnsi" w:hAnsi="Times New Roman"/>
          <w:color w:val="auto"/>
          <w:sz w:val="28"/>
          <w:szCs w:val="28"/>
          <w:lang w:eastAsia="en-US"/>
        </w:rPr>
        <w:t>,</w:t>
      </w:r>
      <w:r w:rsidR="0038530C" w:rsidRPr="002615F3">
        <w:rPr>
          <w:rFonts w:ascii="Times New Roman" w:eastAsiaTheme="minorHAnsi" w:hAnsi="Times New Roman"/>
          <w:color w:val="auto"/>
          <w:sz w:val="28"/>
          <w:szCs w:val="28"/>
          <w:lang w:eastAsia="en-US"/>
        </w:rPr>
        <w:t xml:space="preserve"> они производят частные блага, потребителями которых могут являться граждане, представляющие целевую группу данного сообщества.</w:t>
      </w:r>
      <w:proofErr w:type="gramEnd"/>
      <w:r>
        <w:rPr>
          <w:rFonts w:ascii="Times New Roman" w:eastAsiaTheme="minorHAnsi" w:hAnsi="Times New Roman"/>
          <w:color w:val="auto"/>
          <w:sz w:val="28"/>
          <w:szCs w:val="28"/>
          <w:lang w:eastAsia="en-US"/>
        </w:rPr>
        <w:t xml:space="preserve"> </w:t>
      </w:r>
      <w:proofErr w:type="gramStart"/>
      <w:r w:rsidR="0038530C" w:rsidRPr="002615F3">
        <w:rPr>
          <w:rFonts w:ascii="Times New Roman" w:eastAsiaTheme="minorHAnsi" w:hAnsi="Times New Roman"/>
          <w:color w:val="auto"/>
          <w:sz w:val="28"/>
          <w:szCs w:val="28"/>
          <w:lang w:eastAsia="en-US"/>
        </w:rPr>
        <w:t>Функциональными местными сообществами являются</w:t>
      </w:r>
      <w:r w:rsidR="0052714A">
        <w:rPr>
          <w:rFonts w:ascii="Times New Roman" w:eastAsiaTheme="minorHAnsi" w:hAnsi="Times New Roman"/>
          <w:color w:val="auto"/>
          <w:sz w:val="28"/>
          <w:szCs w:val="28"/>
          <w:lang w:eastAsia="en-US"/>
        </w:rPr>
        <w:t xml:space="preserve">, прежде всего, социально ориентированные некоммерческие организации, </w:t>
      </w:r>
      <w:r w:rsidR="0038530C" w:rsidRPr="002615F3">
        <w:rPr>
          <w:rFonts w:ascii="Times New Roman" w:eastAsiaTheme="minorHAnsi" w:hAnsi="Times New Roman"/>
          <w:color w:val="auto"/>
          <w:sz w:val="28"/>
          <w:szCs w:val="28"/>
          <w:lang w:eastAsia="en-US"/>
        </w:rPr>
        <w:t>местные отделения политических партий, профсоюзов, обществ защиты прав потребителей, ветеранских организаций, религиозных организаций, спортивных, туристских, охотничьих организаций, организаций автолюбителей, благотворительных и правозащитных организаций, молодежных объединений, обществ инвалидов, женских организаций, профессиональных организаций и творческих союзов, этнических общин и национальных диаспор и т.п.</w:t>
      </w:r>
      <w:proofErr w:type="gramEnd"/>
      <w:r w:rsidR="0038530C" w:rsidRPr="002615F3">
        <w:rPr>
          <w:rFonts w:ascii="Times New Roman" w:eastAsiaTheme="minorHAnsi" w:hAnsi="Times New Roman"/>
          <w:color w:val="auto"/>
          <w:sz w:val="28"/>
          <w:szCs w:val="28"/>
          <w:lang w:eastAsia="en-US"/>
        </w:rPr>
        <w:t xml:space="preserve"> Чем больше времени и ресурсов уходит у такого местного сообщества на реализацию своей функциональной цели, насколько «далеко или близко» муниципальный интерес от главной цели такого сообщества и насколько его реализация приближает сообщество к реализации его главной цели, настолько такое функциональное сообщество более «</w:t>
      </w:r>
      <w:proofErr w:type="spellStart"/>
      <w:r w:rsidR="0038530C" w:rsidRPr="002615F3">
        <w:rPr>
          <w:rFonts w:ascii="Times New Roman" w:eastAsiaTheme="minorHAnsi" w:hAnsi="Times New Roman"/>
          <w:color w:val="auto"/>
          <w:sz w:val="28"/>
          <w:szCs w:val="28"/>
          <w:lang w:eastAsia="en-US"/>
        </w:rPr>
        <w:t>муниципально</w:t>
      </w:r>
      <w:proofErr w:type="spellEnd"/>
      <w:r w:rsidR="0038530C" w:rsidRPr="002615F3">
        <w:rPr>
          <w:rFonts w:ascii="Times New Roman" w:eastAsiaTheme="minorHAnsi" w:hAnsi="Times New Roman"/>
          <w:color w:val="auto"/>
          <w:sz w:val="28"/>
          <w:szCs w:val="28"/>
          <w:lang w:eastAsia="en-US"/>
        </w:rPr>
        <w:t>».</w:t>
      </w:r>
    </w:p>
    <w:p w:rsidR="00361FD8" w:rsidRPr="002615F3" w:rsidRDefault="0038530C"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В наименовании главы 5 Федерального закона № 33-ФЗ говорится о формах непосредственного осуществления населением местного самоуправления и о формах участия населения в осуществлении местного самоуправления, что корреспондируется с еще пока действующими </w:t>
      </w:r>
      <w:r w:rsidRPr="002615F3">
        <w:rPr>
          <w:rFonts w:ascii="Times New Roman" w:eastAsiaTheme="minorHAnsi" w:hAnsi="Times New Roman"/>
          <w:color w:val="auto"/>
          <w:sz w:val="28"/>
          <w:szCs w:val="28"/>
          <w:lang w:eastAsia="en-US"/>
        </w:rPr>
        <w:lastRenderedPageBreak/>
        <w:t>положениями Федерального закона № 131-ФЗ.</w:t>
      </w:r>
    </w:p>
    <w:p w:rsidR="00361FD8" w:rsidRPr="002615F3" w:rsidRDefault="0038530C"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Непосредственное осуществление населением местного самоуправления (прямая демократия)</w:t>
      </w:r>
      <w:r w:rsidR="001D5D9F">
        <w:rPr>
          <w:rFonts w:ascii="Times New Roman" w:eastAsiaTheme="minorHAnsi" w:hAnsi="Times New Roman"/>
          <w:color w:val="auto"/>
          <w:sz w:val="28"/>
          <w:szCs w:val="28"/>
          <w:lang w:eastAsia="en-US"/>
        </w:rPr>
        <w:t xml:space="preserve"> – </w:t>
      </w:r>
      <w:r w:rsidRPr="002615F3">
        <w:rPr>
          <w:rFonts w:ascii="Times New Roman" w:eastAsiaTheme="minorHAnsi" w:hAnsi="Times New Roman"/>
          <w:color w:val="auto"/>
          <w:sz w:val="28"/>
          <w:szCs w:val="28"/>
          <w:lang w:eastAsia="en-US"/>
        </w:rPr>
        <w:t xml:space="preserve">это реализация коллективного права жителей муниципального образования на осуществление муниципальной власти, </w:t>
      </w:r>
      <w:proofErr w:type="gramStart"/>
      <w:r w:rsidRPr="002615F3">
        <w:rPr>
          <w:rFonts w:ascii="Times New Roman" w:eastAsiaTheme="minorHAnsi" w:hAnsi="Times New Roman"/>
          <w:color w:val="auto"/>
          <w:sz w:val="28"/>
          <w:szCs w:val="28"/>
          <w:lang w:eastAsia="en-US"/>
        </w:rPr>
        <w:t>т.е. принятие</w:t>
      </w:r>
      <w:proofErr w:type="gramEnd"/>
      <w:r w:rsidRPr="002615F3">
        <w:rPr>
          <w:rFonts w:ascii="Times New Roman" w:eastAsiaTheme="minorHAnsi" w:hAnsi="Times New Roman"/>
          <w:color w:val="auto"/>
          <w:sz w:val="28"/>
          <w:szCs w:val="28"/>
          <w:lang w:eastAsia="en-US"/>
        </w:rPr>
        <w:t xml:space="preserve"> властных решений, правовых актов самими жителями. Такие властные решения (правовые акты) не нуждаются в утверждении органами местного самоуправления. </w:t>
      </w:r>
    </w:p>
    <w:p w:rsidR="00361FD8" w:rsidRPr="002615F3" w:rsidRDefault="00E40A3D"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Нормами </w:t>
      </w:r>
      <w:r w:rsidR="0038530C" w:rsidRPr="002615F3">
        <w:rPr>
          <w:rFonts w:ascii="Times New Roman" w:eastAsiaTheme="minorHAnsi" w:hAnsi="Times New Roman"/>
          <w:color w:val="auto"/>
          <w:sz w:val="28"/>
          <w:szCs w:val="28"/>
          <w:lang w:eastAsia="en-US"/>
        </w:rPr>
        <w:t>Федерально</w:t>
      </w:r>
      <w:r w:rsidRPr="002615F3">
        <w:rPr>
          <w:rFonts w:ascii="Times New Roman" w:eastAsiaTheme="minorHAnsi" w:hAnsi="Times New Roman"/>
          <w:color w:val="auto"/>
          <w:sz w:val="28"/>
          <w:szCs w:val="28"/>
          <w:lang w:eastAsia="en-US"/>
        </w:rPr>
        <w:t>го</w:t>
      </w:r>
      <w:r w:rsidR="0038530C" w:rsidRPr="002615F3">
        <w:rPr>
          <w:rFonts w:ascii="Times New Roman" w:eastAsiaTheme="minorHAnsi" w:hAnsi="Times New Roman"/>
          <w:color w:val="auto"/>
          <w:sz w:val="28"/>
          <w:szCs w:val="28"/>
          <w:lang w:eastAsia="en-US"/>
        </w:rPr>
        <w:t xml:space="preserve"> закон</w:t>
      </w:r>
      <w:r w:rsidRPr="002615F3">
        <w:rPr>
          <w:rFonts w:ascii="Times New Roman" w:eastAsiaTheme="minorHAnsi" w:hAnsi="Times New Roman"/>
          <w:color w:val="auto"/>
          <w:sz w:val="28"/>
          <w:szCs w:val="28"/>
          <w:lang w:eastAsia="en-US"/>
        </w:rPr>
        <w:t>а</w:t>
      </w:r>
      <w:r w:rsidR="0038530C" w:rsidRPr="002615F3">
        <w:rPr>
          <w:rFonts w:ascii="Times New Roman" w:eastAsiaTheme="minorHAnsi" w:hAnsi="Times New Roman"/>
          <w:color w:val="auto"/>
          <w:sz w:val="28"/>
          <w:szCs w:val="28"/>
          <w:lang w:eastAsia="en-US"/>
        </w:rPr>
        <w:t xml:space="preserve"> № 33-ФЗ к формам непосредственного осуществления населением местного самоуправления отн</w:t>
      </w:r>
      <w:r w:rsidR="00C31041" w:rsidRPr="002615F3">
        <w:rPr>
          <w:rFonts w:ascii="Times New Roman" w:eastAsiaTheme="minorHAnsi" w:hAnsi="Times New Roman"/>
          <w:color w:val="auto"/>
          <w:sz w:val="28"/>
          <w:szCs w:val="28"/>
          <w:lang w:eastAsia="en-US"/>
        </w:rPr>
        <w:t>е</w:t>
      </w:r>
      <w:r w:rsidR="0038530C" w:rsidRPr="002615F3">
        <w:rPr>
          <w:rFonts w:ascii="Times New Roman" w:eastAsiaTheme="minorHAnsi" w:hAnsi="Times New Roman"/>
          <w:color w:val="auto"/>
          <w:sz w:val="28"/>
          <w:szCs w:val="28"/>
          <w:lang w:eastAsia="en-US"/>
        </w:rPr>
        <w:t>с</w:t>
      </w:r>
      <w:r w:rsidRPr="002615F3">
        <w:rPr>
          <w:rFonts w:ascii="Times New Roman" w:eastAsiaTheme="minorHAnsi" w:hAnsi="Times New Roman"/>
          <w:color w:val="auto"/>
          <w:sz w:val="28"/>
          <w:szCs w:val="28"/>
          <w:lang w:eastAsia="en-US"/>
        </w:rPr>
        <w:t>ены местный референдум, муниципальные выборы,</w:t>
      </w:r>
      <w:r w:rsidR="0038530C" w:rsidRPr="002615F3">
        <w:rPr>
          <w:rFonts w:ascii="Times New Roman" w:eastAsiaTheme="minorHAnsi" w:hAnsi="Times New Roman"/>
          <w:color w:val="auto"/>
          <w:sz w:val="28"/>
          <w:szCs w:val="28"/>
          <w:lang w:eastAsia="en-US"/>
        </w:rPr>
        <w:t xml:space="preserve"> сход граждан.</w:t>
      </w:r>
    </w:p>
    <w:p w:rsidR="00361FD8" w:rsidRPr="002615F3" w:rsidRDefault="0038530C"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Участие населения в осуществлении местного самоуправления (консультативная демократия) заключается в реализации индивидуальных прав граждан на участие в осуществлении муниципальной власти, оно позволяет жителям муниципального образования оказывать влияние на позицию органов и должностных лиц местного самоуправления, обеспечивать соответствие принимаемых ими решений интересам населения. В главе 5 Федерального закона № 33-ФЗ к таким формам участия населения в осуществлении местного самоуправления относятся опрос</w:t>
      </w:r>
      <w:r w:rsidR="001D5D9F">
        <w:rPr>
          <w:rFonts w:ascii="Times New Roman" w:eastAsiaTheme="minorHAnsi" w:hAnsi="Times New Roman"/>
          <w:color w:val="auto"/>
          <w:sz w:val="28"/>
          <w:szCs w:val="28"/>
          <w:lang w:eastAsia="en-US"/>
        </w:rPr>
        <w:t>,</w:t>
      </w:r>
      <w:r w:rsidRPr="002615F3">
        <w:rPr>
          <w:rFonts w:ascii="Times New Roman" w:eastAsiaTheme="minorHAnsi" w:hAnsi="Times New Roman"/>
          <w:color w:val="auto"/>
          <w:sz w:val="28"/>
          <w:szCs w:val="28"/>
          <w:lang w:eastAsia="en-US"/>
        </w:rPr>
        <w:t xml:space="preserve"> публичные слушания, общественные обсуждения</w:t>
      </w:r>
      <w:r w:rsidR="001D5D9F">
        <w:rPr>
          <w:rFonts w:ascii="Times New Roman" w:eastAsiaTheme="minorHAnsi" w:hAnsi="Times New Roman"/>
          <w:color w:val="auto"/>
          <w:sz w:val="28"/>
          <w:szCs w:val="28"/>
          <w:lang w:eastAsia="en-US"/>
        </w:rPr>
        <w:t>,</w:t>
      </w:r>
      <w:r w:rsidRPr="002615F3">
        <w:rPr>
          <w:rFonts w:ascii="Times New Roman" w:eastAsiaTheme="minorHAnsi" w:hAnsi="Times New Roman"/>
          <w:color w:val="auto"/>
          <w:sz w:val="28"/>
          <w:szCs w:val="28"/>
          <w:lang w:eastAsia="en-US"/>
        </w:rPr>
        <w:t xml:space="preserve"> собрание граждан</w:t>
      </w:r>
      <w:r w:rsidR="001D5D9F">
        <w:rPr>
          <w:rFonts w:ascii="Times New Roman" w:eastAsiaTheme="minorHAnsi" w:hAnsi="Times New Roman"/>
          <w:color w:val="auto"/>
          <w:sz w:val="28"/>
          <w:szCs w:val="28"/>
          <w:lang w:eastAsia="en-US"/>
        </w:rPr>
        <w:t>,</w:t>
      </w:r>
      <w:r w:rsidRPr="002615F3">
        <w:rPr>
          <w:rFonts w:ascii="Times New Roman" w:eastAsiaTheme="minorHAnsi" w:hAnsi="Times New Roman"/>
          <w:color w:val="auto"/>
          <w:sz w:val="28"/>
          <w:szCs w:val="28"/>
          <w:lang w:eastAsia="en-US"/>
        </w:rPr>
        <w:t xml:space="preserve"> инициативные проекты</w:t>
      </w:r>
      <w:r w:rsidR="001D5D9F">
        <w:rPr>
          <w:rFonts w:ascii="Times New Roman" w:eastAsiaTheme="minorHAnsi" w:hAnsi="Times New Roman"/>
          <w:color w:val="auto"/>
          <w:sz w:val="28"/>
          <w:szCs w:val="28"/>
          <w:lang w:eastAsia="en-US"/>
        </w:rPr>
        <w:t>,</w:t>
      </w:r>
      <w:r w:rsidRPr="002615F3">
        <w:rPr>
          <w:rFonts w:ascii="Times New Roman" w:eastAsiaTheme="minorHAnsi" w:hAnsi="Times New Roman"/>
          <w:color w:val="auto"/>
          <w:sz w:val="28"/>
          <w:szCs w:val="28"/>
          <w:lang w:eastAsia="en-US"/>
        </w:rPr>
        <w:t xml:space="preserve"> территориальное общественное самоуправление</w:t>
      </w:r>
      <w:r w:rsidR="001D5D9F">
        <w:rPr>
          <w:rFonts w:ascii="Times New Roman" w:eastAsiaTheme="minorHAnsi" w:hAnsi="Times New Roman"/>
          <w:color w:val="auto"/>
          <w:sz w:val="28"/>
          <w:szCs w:val="28"/>
          <w:lang w:eastAsia="en-US"/>
        </w:rPr>
        <w:t>,</w:t>
      </w:r>
      <w:r w:rsidRPr="002615F3">
        <w:rPr>
          <w:rFonts w:ascii="Times New Roman" w:eastAsiaTheme="minorHAnsi" w:hAnsi="Times New Roman"/>
          <w:color w:val="auto"/>
          <w:sz w:val="28"/>
          <w:szCs w:val="28"/>
          <w:lang w:eastAsia="en-US"/>
        </w:rPr>
        <w:t xml:space="preserve"> староста сельского населенного пункта.</w:t>
      </w:r>
    </w:p>
    <w:p w:rsidR="00361FD8" w:rsidRPr="002615F3" w:rsidRDefault="0038530C"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Следует отметить, что перечень форм участия населения в его осуществлении, установленный Федеральным закон</w:t>
      </w:r>
      <w:r w:rsidR="001D5D9F">
        <w:rPr>
          <w:rFonts w:ascii="Times New Roman" w:eastAsiaTheme="minorHAnsi" w:hAnsi="Times New Roman"/>
          <w:color w:val="auto"/>
          <w:sz w:val="28"/>
          <w:szCs w:val="28"/>
          <w:lang w:eastAsia="en-US"/>
        </w:rPr>
        <w:t>ом</w:t>
      </w:r>
      <w:r w:rsidRPr="002615F3">
        <w:rPr>
          <w:rFonts w:ascii="Times New Roman" w:eastAsiaTheme="minorHAnsi" w:hAnsi="Times New Roman"/>
          <w:color w:val="auto"/>
          <w:sz w:val="28"/>
          <w:szCs w:val="28"/>
          <w:lang w:eastAsia="en-US"/>
        </w:rPr>
        <w:t xml:space="preserve"> № 33-ФЗ, не является исчерпывающим. </w:t>
      </w:r>
      <w:proofErr w:type="gramStart"/>
      <w:r w:rsidR="00DF314C" w:rsidRPr="002615F3">
        <w:rPr>
          <w:rFonts w:ascii="Times New Roman" w:eastAsiaTheme="minorHAnsi" w:hAnsi="Times New Roman"/>
          <w:color w:val="auto"/>
          <w:sz w:val="28"/>
          <w:szCs w:val="28"/>
          <w:lang w:eastAsia="en-US"/>
        </w:rPr>
        <w:t xml:space="preserve">Положения </w:t>
      </w:r>
      <w:r w:rsidR="00870A2C" w:rsidRPr="002615F3">
        <w:rPr>
          <w:rFonts w:ascii="Times New Roman" w:eastAsiaTheme="minorHAnsi" w:hAnsi="Times New Roman"/>
          <w:color w:val="auto"/>
          <w:sz w:val="28"/>
          <w:szCs w:val="28"/>
          <w:lang w:eastAsia="en-US"/>
        </w:rPr>
        <w:t xml:space="preserve">данного </w:t>
      </w:r>
      <w:r w:rsidR="00DF314C" w:rsidRPr="002615F3">
        <w:rPr>
          <w:rFonts w:ascii="Times New Roman" w:eastAsiaTheme="minorHAnsi" w:hAnsi="Times New Roman"/>
          <w:color w:val="auto"/>
          <w:sz w:val="28"/>
          <w:szCs w:val="28"/>
          <w:lang w:eastAsia="en-US"/>
        </w:rPr>
        <w:t xml:space="preserve">Федерального закона предусматривают, что наряду с предусмотренными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РФ, настоящему Федеральному закону, другим федеральным законам, законам субъектов Российской Федерации </w:t>
      </w:r>
      <w:r w:rsidRPr="002615F3">
        <w:rPr>
          <w:rFonts w:ascii="Times New Roman" w:eastAsiaTheme="minorHAnsi" w:hAnsi="Times New Roman"/>
          <w:color w:val="auto"/>
          <w:sz w:val="28"/>
          <w:szCs w:val="28"/>
          <w:lang w:eastAsia="en-US"/>
        </w:rPr>
        <w:t>(например, наказы избирателей, отчеты выборных лиц местного самоуправления перед населением, участие представителей общественности</w:t>
      </w:r>
      <w:proofErr w:type="gramEnd"/>
      <w:r w:rsidRPr="002615F3">
        <w:rPr>
          <w:rFonts w:ascii="Times New Roman" w:eastAsiaTheme="minorHAnsi" w:hAnsi="Times New Roman"/>
          <w:color w:val="auto"/>
          <w:sz w:val="28"/>
          <w:szCs w:val="28"/>
          <w:lang w:eastAsia="en-US"/>
        </w:rPr>
        <w:t xml:space="preserve"> в процедурах муниципального правотворчества и другие).</w:t>
      </w:r>
    </w:p>
    <w:p w:rsidR="00361FD8" w:rsidRPr="002615F3" w:rsidRDefault="007B3A36"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Местные сообщества являются, таким образом, не только субъектом, но и источником местной публичной власти, формирующим и обеспечивающим развитие различных институтов гражданского общества, объединенного в публичный территориальный коллектив. При этом необходимо отметить, что местные сообщества </w:t>
      </w:r>
      <w:r w:rsidR="008576BB" w:rsidRPr="002615F3">
        <w:rPr>
          <w:rFonts w:ascii="Times New Roman" w:eastAsiaTheme="minorHAnsi" w:hAnsi="Times New Roman"/>
          <w:color w:val="auto"/>
          <w:sz w:val="28"/>
          <w:szCs w:val="28"/>
          <w:lang w:eastAsia="en-US"/>
        </w:rPr>
        <w:t xml:space="preserve">не только обеспечивают сохранение и укрепление традиционных российских духовно-нравственных ценностей в субъектах Российской Федерации и муниципальных образованиях с учетом </w:t>
      </w:r>
      <w:r w:rsidR="00473E76" w:rsidRPr="002615F3">
        <w:rPr>
          <w:rFonts w:ascii="Times New Roman" w:eastAsiaTheme="minorHAnsi" w:hAnsi="Times New Roman"/>
          <w:color w:val="auto"/>
          <w:sz w:val="28"/>
          <w:szCs w:val="28"/>
          <w:lang w:eastAsia="en-US"/>
        </w:rPr>
        <w:t xml:space="preserve">местных </w:t>
      </w:r>
      <w:r w:rsidR="008576BB" w:rsidRPr="002615F3">
        <w:rPr>
          <w:rFonts w:ascii="Times New Roman" w:eastAsiaTheme="minorHAnsi" w:hAnsi="Times New Roman"/>
          <w:color w:val="auto"/>
          <w:sz w:val="28"/>
          <w:szCs w:val="28"/>
          <w:lang w:eastAsia="en-US"/>
        </w:rPr>
        <w:lastRenderedPageBreak/>
        <w:t>национальных особенностей и традиций</w:t>
      </w:r>
      <w:r w:rsidR="00473E76" w:rsidRPr="002615F3">
        <w:rPr>
          <w:rFonts w:ascii="Times New Roman" w:eastAsiaTheme="minorHAnsi" w:hAnsi="Times New Roman"/>
          <w:color w:val="auto"/>
          <w:sz w:val="28"/>
          <w:szCs w:val="28"/>
          <w:lang w:eastAsia="en-US"/>
        </w:rPr>
        <w:t>, но и являются основным субъекто</w:t>
      </w:r>
      <w:r w:rsidR="002B389C">
        <w:rPr>
          <w:rFonts w:ascii="Times New Roman" w:eastAsiaTheme="minorHAnsi" w:hAnsi="Times New Roman"/>
          <w:color w:val="auto"/>
          <w:sz w:val="28"/>
          <w:szCs w:val="28"/>
          <w:lang w:eastAsia="en-US"/>
        </w:rPr>
        <w:t xml:space="preserve">м, </w:t>
      </w:r>
      <w:r w:rsidR="00473E76" w:rsidRPr="002615F3">
        <w:rPr>
          <w:rFonts w:ascii="Times New Roman" w:eastAsiaTheme="minorHAnsi" w:hAnsi="Times New Roman"/>
          <w:color w:val="auto"/>
          <w:sz w:val="28"/>
          <w:szCs w:val="28"/>
          <w:lang w:eastAsia="en-US"/>
        </w:rPr>
        <w:t>осуществляющи</w:t>
      </w:r>
      <w:r w:rsidR="002B389C">
        <w:rPr>
          <w:rFonts w:ascii="Times New Roman" w:eastAsiaTheme="minorHAnsi" w:hAnsi="Times New Roman"/>
          <w:color w:val="auto"/>
          <w:sz w:val="28"/>
          <w:szCs w:val="28"/>
          <w:lang w:eastAsia="en-US"/>
        </w:rPr>
        <w:t>м</w:t>
      </w:r>
      <w:r w:rsidR="00473E76" w:rsidRPr="002615F3">
        <w:rPr>
          <w:rFonts w:ascii="Times New Roman" w:eastAsiaTheme="minorHAnsi" w:hAnsi="Times New Roman"/>
          <w:color w:val="auto"/>
          <w:sz w:val="28"/>
          <w:szCs w:val="28"/>
          <w:lang w:eastAsia="en-US"/>
        </w:rPr>
        <w:t xml:space="preserve"> их надлежащие формирование </w:t>
      </w:r>
      <w:r w:rsidR="00870A2C" w:rsidRPr="002615F3">
        <w:rPr>
          <w:rFonts w:ascii="Times New Roman" w:eastAsiaTheme="minorHAnsi" w:hAnsi="Times New Roman"/>
          <w:color w:val="auto"/>
          <w:sz w:val="28"/>
          <w:szCs w:val="28"/>
          <w:lang w:eastAsia="en-US"/>
        </w:rPr>
        <w:t xml:space="preserve">и применение </w:t>
      </w:r>
      <w:r w:rsidR="00473E76" w:rsidRPr="002615F3">
        <w:rPr>
          <w:rFonts w:ascii="Times New Roman" w:eastAsiaTheme="minorHAnsi" w:hAnsi="Times New Roman"/>
          <w:color w:val="auto"/>
          <w:sz w:val="28"/>
          <w:szCs w:val="28"/>
          <w:lang w:eastAsia="en-US"/>
        </w:rPr>
        <w:t>в об</w:t>
      </w:r>
      <w:r w:rsidR="00870A2C" w:rsidRPr="002615F3">
        <w:rPr>
          <w:rFonts w:ascii="Times New Roman" w:eastAsiaTheme="minorHAnsi" w:hAnsi="Times New Roman"/>
          <w:color w:val="auto"/>
          <w:sz w:val="28"/>
          <w:szCs w:val="28"/>
          <w:lang w:eastAsia="en-US"/>
        </w:rPr>
        <w:t>щ</w:t>
      </w:r>
      <w:r w:rsidR="00473E76" w:rsidRPr="002615F3">
        <w:rPr>
          <w:rFonts w:ascii="Times New Roman" w:eastAsiaTheme="minorHAnsi" w:hAnsi="Times New Roman"/>
          <w:color w:val="auto"/>
          <w:sz w:val="28"/>
          <w:szCs w:val="28"/>
          <w:lang w:eastAsia="en-US"/>
        </w:rPr>
        <w:t>естве.</w:t>
      </w:r>
      <w:r w:rsidR="008576BB" w:rsidRPr="002615F3">
        <w:rPr>
          <w:rFonts w:ascii="Times New Roman" w:eastAsiaTheme="minorHAnsi" w:hAnsi="Times New Roman"/>
          <w:color w:val="auto"/>
          <w:sz w:val="28"/>
          <w:szCs w:val="28"/>
          <w:lang w:eastAsia="en-US"/>
        </w:rPr>
        <w:t xml:space="preserve"> </w:t>
      </w:r>
    </w:p>
    <w:p w:rsidR="00361FD8" w:rsidRPr="002615F3" w:rsidRDefault="005944E9"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Необходимо учитывать, что в настоящее время </w:t>
      </w:r>
      <w:proofErr w:type="gramStart"/>
      <w:r w:rsidRPr="002615F3">
        <w:rPr>
          <w:rFonts w:ascii="Times New Roman" w:eastAsiaTheme="minorHAnsi" w:hAnsi="Times New Roman"/>
          <w:color w:val="auto"/>
          <w:sz w:val="28"/>
          <w:szCs w:val="28"/>
          <w:lang w:eastAsia="en-US"/>
        </w:rPr>
        <w:t>з</w:t>
      </w:r>
      <w:r w:rsidR="007A5C19" w:rsidRPr="002615F3">
        <w:rPr>
          <w:rFonts w:ascii="Times New Roman" w:eastAsiaTheme="minorHAnsi" w:hAnsi="Times New Roman"/>
          <w:color w:val="auto"/>
          <w:sz w:val="28"/>
          <w:szCs w:val="28"/>
          <w:lang w:eastAsia="en-US"/>
        </w:rPr>
        <w:t>аконодателем</w:t>
      </w:r>
      <w:proofErr w:type="gramEnd"/>
      <w:r w:rsidR="007A5C19" w:rsidRPr="002615F3">
        <w:rPr>
          <w:rFonts w:ascii="Times New Roman" w:eastAsiaTheme="minorHAnsi" w:hAnsi="Times New Roman"/>
          <w:color w:val="auto"/>
          <w:sz w:val="28"/>
          <w:szCs w:val="28"/>
          <w:lang w:eastAsia="en-US"/>
        </w:rPr>
        <w:t xml:space="preserve"> хотя и регламентируется </w:t>
      </w:r>
      <w:proofErr w:type="spellStart"/>
      <w:r w:rsidR="007A5C19" w:rsidRPr="002615F3">
        <w:rPr>
          <w:rFonts w:ascii="Times New Roman" w:eastAsiaTheme="minorHAnsi" w:hAnsi="Times New Roman"/>
          <w:color w:val="auto"/>
          <w:sz w:val="28"/>
          <w:szCs w:val="28"/>
          <w:lang w:eastAsia="en-US"/>
        </w:rPr>
        <w:t>правосубъектность</w:t>
      </w:r>
      <w:proofErr w:type="spellEnd"/>
      <w:r w:rsidR="007A5C19" w:rsidRPr="002615F3">
        <w:rPr>
          <w:rFonts w:ascii="Times New Roman" w:eastAsiaTheme="minorHAnsi" w:hAnsi="Times New Roman"/>
          <w:color w:val="auto"/>
          <w:sz w:val="28"/>
          <w:szCs w:val="28"/>
          <w:lang w:eastAsia="en-US"/>
        </w:rPr>
        <w:t xml:space="preserve"> местного населения в рамках функционирования муниципального образования, решения вопросов местного значения на его территории, но, как уже было отмечено, не дается определение этого понятия.</w:t>
      </w:r>
    </w:p>
    <w:p w:rsidR="00361FD8" w:rsidRPr="002615F3" w:rsidRDefault="007A5C19"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Предложения о введении в федеральное законодательство понятия «местное сообщество» имеют целью охарактеризовать пространственно-территориальное единство определенной части населения с учетом сущностных критериев ее обособления, выделения ее в качестве самостоятельного субъекта; </w:t>
      </w:r>
      <w:proofErr w:type="gramStart"/>
      <w:r w:rsidRPr="002615F3">
        <w:rPr>
          <w:rFonts w:ascii="Times New Roman" w:eastAsiaTheme="minorHAnsi" w:hAnsi="Times New Roman"/>
          <w:color w:val="auto"/>
          <w:sz w:val="28"/>
          <w:szCs w:val="28"/>
          <w:lang w:eastAsia="en-US"/>
        </w:rPr>
        <w:t>причем такое единство обеспечивается наличием у соответствующих лиц взаимных интересов, связанных с организацией жизнедеятельности по месту проживания, которые и интегрируют их в единую и целостную территориальную общность публичного территориального коллектива, характерного для малых муниципальных образований (например, небольших сельских поселений), либо состоящего из местных (территориальных и функциональных) организованных местных сообществ, что присуще для более крупных муниципалитетов.</w:t>
      </w:r>
      <w:proofErr w:type="gramEnd"/>
    </w:p>
    <w:p w:rsidR="00361FD8" w:rsidRPr="002615F3" w:rsidRDefault="007A5C19"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proofErr w:type="gramStart"/>
      <w:r w:rsidRPr="002615F3">
        <w:rPr>
          <w:rFonts w:ascii="Times New Roman" w:eastAsiaTheme="minorHAnsi" w:hAnsi="Times New Roman"/>
          <w:color w:val="auto"/>
          <w:sz w:val="28"/>
          <w:szCs w:val="28"/>
          <w:lang w:eastAsia="en-US"/>
        </w:rPr>
        <w:t>Кроме того, в законодательстве Российской Федерации в сфере осуществления местного самоуправления необходимо определ</w:t>
      </w:r>
      <w:r w:rsidR="00D27310">
        <w:rPr>
          <w:rFonts w:ascii="Times New Roman" w:eastAsiaTheme="minorHAnsi" w:hAnsi="Times New Roman"/>
          <w:color w:val="auto"/>
          <w:sz w:val="28"/>
          <w:szCs w:val="28"/>
          <w:lang w:eastAsia="en-US"/>
        </w:rPr>
        <w:t>и</w:t>
      </w:r>
      <w:r w:rsidRPr="002615F3">
        <w:rPr>
          <w:rFonts w:ascii="Times New Roman" w:eastAsiaTheme="minorHAnsi" w:hAnsi="Times New Roman"/>
          <w:color w:val="auto"/>
          <w:sz w:val="28"/>
          <w:szCs w:val="28"/>
          <w:lang w:eastAsia="en-US"/>
        </w:rPr>
        <w:t>ть не только правовой статус местных сообществ</w:t>
      </w:r>
      <w:r w:rsidR="005944E9" w:rsidRPr="002615F3">
        <w:rPr>
          <w:rFonts w:ascii="Times New Roman" w:eastAsiaTheme="minorHAnsi" w:hAnsi="Times New Roman"/>
          <w:color w:val="auto"/>
          <w:sz w:val="28"/>
          <w:szCs w:val="28"/>
          <w:lang w:eastAsia="en-US"/>
        </w:rPr>
        <w:t xml:space="preserve"> и их виды</w:t>
      </w:r>
      <w:r w:rsidRPr="002615F3">
        <w:rPr>
          <w:rFonts w:ascii="Times New Roman" w:eastAsiaTheme="minorHAnsi" w:hAnsi="Times New Roman"/>
          <w:color w:val="auto"/>
          <w:sz w:val="28"/>
          <w:szCs w:val="28"/>
          <w:lang w:eastAsia="en-US"/>
        </w:rPr>
        <w:t xml:space="preserve">, но и принципы их организации и деятельности, порядок и механизмы взаимодействия </w:t>
      </w:r>
      <w:r w:rsidR="008576BB" w:rsidRPr="002615F3">
        <w:rPr>
          <w:rFonts w:ascii="Times New Roman" w:eastAsiaTheme="minorHAnsi" w:hAnsi="Times New Roman"/>
          <w:color w:val="auto"/>
          <w:sz w:val="28"/>
          <w:szCs w:val="28"/>
          <w:lang w:eastAsia="en-US"/>
        </w:rPr>
        <w:t xml:space="preserve">местных сообществ </w:t>
      </w:r>
      <w:r w:rsidRPr="002615F3">
        <w:rPr>
          <w:rFonts w:ascii="Times New Roman" w:eastAsiaTheme="minorHAnsi" w:hAnsi="Times New Roman"/>
          <w:color w:val="auto"/>
          <w:sz w:val="28"/>
          <w:szCs w:val="28"/>
          <w:lang w:eastAsia="en-US"/>
        </w:rPr>
        <w:t>с органами государственной власти и о</w:t>
      </w:r>
      <w:r w:rsidR="005944E9" w:rsidRPr="002615F3">
        <w:rPr>
          <w:rFonts w:ascii="Times New Roman" w:eastAsiaTheme="minorHAnsi" w:hAnsi="Times New Roman"/>
          <w:color w:val="auto"/>
          <w:sz w:val="28"/>
          <w:szCs w:val="28"/>
          <w:lang w:eastAsia="en-US"/>
        </w:rPr>
        <w:t xml:space="preserve">рганами местного самоуправления не только в целях </w:t>
      </w:r>
      <w:r w:rsidR="008576BB" w:rsidRPr="002615F3">
        <w:rPr>
          <w:rFonts w:ascii="Times New Roman" w:eastAsiaTheme="minorHAnsi" w:hAnsi="Times New Roman"/>
          <w:color w:val="auto"/>
          <w:sz w:val="28"/>
          <w:szCs w:val="28"/>
          <w:lang w:eastAsia="en-US"/>
        </w:rPr>
        <w:t xml:space="preserve">участия </w:t>
      </w:r>
      <w:r w:rsidR="005944E9" w:rsidRPr="002615F3">
        <w:rPr>
          <w:rFonts w:ascii="Times New Roman" w:eastAsiaTheme="minorHAnsi" w:hAnsi="Times New Roman"/>
          <w:color w:val="auto"/>
          <w:sz w:val="28"/>
          <w:szCs w:val="28"/>
          <w:lang w:eastAsia="en-US"/>
        </w:rPr>
        <w:t xml:space="preserve">реализации публично-правовых функций, но и в целях </w:t>
      </w:r>
      <w:r w:rsidR="008576BB" w:rsidRPr="002615F3">
        <w:rPr>
          <w:rFonts w:ascii="Times New Roman" w:eastAsiaTheme="minorHAnsi" w:hAnsi="Times New Roman"/>
          <w:color w:val="auto"/>
          <w:sz w:val="28"/>
          <w:szCs w:val="28"/>
          <w:lang w:eastAsia="en-US"/>
        </w:rPr>
        <w:t xml:space="preserve">обеспечения </w:t>
      </w:r>
      <w:r w:rsidR="005944E9" w:rsidRPr="002615F3">
        <w:rPr>
          <w:rFonts w:ascii="Times New Roman" w:eastAsiaTheme="minorHAnsi" w:hAnsi="Times New Roman"/>
          <w:color w:val="auto"/>
          <w:sz w:val="28"/>
          <w:szCs w:val="28"/>
          <w:lang w:eastAsia="en-US"/>
        </w:rPr>
        <w:t xml:space="preserve">механизмов </w:t>
      </w:r>
      <w:r w:rsidR="007B3A36" w:rsidRPr="002615F3">
        <w:rPr>
          <w:rFonts w:ascii="Times New Roman" w:eastAsiaTheme="minorHAnsi" w:hAnsi="Times New Roman"/>
          <w:color w:val="auto"/>
          <w:sz w:val="28"/>
          <w:szCs w:val="28"/>
          <w:lang w:eastAsia="en-US"/>
        </w:rPr>
        <w:t>по сохранению и</w:t>
      </w:r>
      <w:proofErr w:type="gramEnd"/>
      <w:r w:rsidR="007B3A36" w:rsidRPr="002615F3">
        <w:rPr>
          <w:rFonts w:ascii="Times New Roman" w:eastAsiaTheme="minorHAnsi" w:hAnsi="Times New Roman"/>
          <w:color w:val="auto"/>
          <w:sz w:val="28"/>
          <w:szCs w:val="28"/>
          <w:lang w:eastAsia="en-US"/>
        </w:rPr>
        <w:t xml:space="preserve"> укреплению традиционных российских духовно-нравственных ценностей в субъектах Российской Федерации и муниципальных образованиях</w:t>
      </w:r>
      <w:r w:rsidR="008576BB" w:rsidRPr="002615F3">
        <w:rPr>
          <w:rFonts w:ascii="Times New Roman" w:eastAsiaTheme="minorHAnsi" w:hAnsi="Times New Roman"/>
          <w:color w:val="auto"/>
          <w:sz w:val="28"/>
          <w:szCs w:val="28"/>
          <w:lang w:eastAsia="en-US"/>
        </w:rPr>
        <w:t>.</w:t>
      </w:r>
    </w:p>
    <w:p w:rsidR="00361FD8" w:rsidRPr="002615F3" w:rsidRDefault="008576BB"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В настоящее время в</w:t>
      </w:r>
      <w:r w:rsidR="0038530C" w:rsidRPr="002615F3">
        <w:rPr>
          <w:rFonts w:ascii="Times New Roman" w:eastAsiaTheme="minorHAnsi" w:hAnsi="Times New Roman"/>
          <w:color w:val="auto"/>
          <w:sz w:val="28"/>
          <w:szCs w:val="28"/>
          <w:lang w:eastAsia="en-US"/>
        </w:rPr>
        <w:t xml:space="preserve"> регионах</w:t>
      </w:r>
      <w:r w:rsidRPr="002615F3">
        <w:rPr>
          <w:rFonts w:ascii="Times New Roman" w:eastAsiaTheme="minorHAnsi" w:hAnsi="Times New Roman"/>
          <w:color w:val="auto"/>
          <w:sz w:val="28"/>
          <w:szCs w:val="28"/>
          <w:lang w:eastAsia="en-US"/>
        </w:rPr>
        <w:t xml:space="preserve"> и муниципалитет</w:t>
      </w:r>
      <w:r w:rsidR="00D27310">
        <w:rPr>
          <w:rFonts w:ascii="Times New Roman" w:eastAsiaTheme="minorHAnsi" w:hAnsi="Times New Roman"/>
          <w:color w:val="auto"/>
          <w:sz w:val="28"/>
          <w:szCs w:val="28"/>
          <w:lang w:eastAsia="en-US"/>
        </w:rPr>
        <w:t>ах</w:t>
      </w:r>
      <w:r w:rsidRPr="002615F3">
        <w:rPr>
          <w:rFonts w:ascii="Times New Roman" w:eastAsiaTheme="minorHAnsi" w:hAnsi="Times New Roman"/>
          <w:color w:val="auto"/>
          <w:sz w:val="28"/>
          <w:szCs w:val="28"/>
          <w:lang w:eastAsia="en-US"/>
        </w:rPr>
        <w:t xml:space="preserve"> </w:t>
      </w:r>
      <w:r w:rsidR="0038530C" w:rsidRPr="002615F3">
        <w:rPr>
          <w:rFonts w:ascii="Times New Roman" w:eastAsiaTheme="minorHAnsi" w:hAnsi="Times New Roman"/>
          <w:color w:val="auto"/>
          <w:sz w:val="28"/>
          <w:szCs w:val="28"/>
          <w:lang w:eastAsia="en-US"/>
        </w:rPr>
        <w:t xml:space="preserve">используется достаточно широкий </w:t>
      </w:r>
      <w:r w:rsidR="00FE2434" w:rsidRPr="002615F3">
        <w:rPr>
          <w:rFonts w:ascii="Times New Roman" w:eastAsiaTheme="minorHAnsi" w:hAnsi="Times New Roman"/>
          <w:color w:val="auto"/>
          <w:sz w:val="28"/>
          <w:szCs w:val="28"/>
          <w:lang w:eastAsia="en-US"/>
        </w:rPr>
        <w:t xml:space="preserve">круг форм </w:t>
      </w:r>
      <w:r w:rsidR="0038530C" w:rsidRPr="002615F3">
        <w:rPr>
          <w:rFonts w:ascii="Times New Roman" w:eastAsiaTheme="minorHAnsi" w:hAnsi="Times New Roman"/>
          <w:color w:val="auto"/>
          <w:sz w:val="28"/>
          <w:szCs w:val="28"/>
          <w:lang w:eastAsia="en-US"/>
        </w:rPr>
        <w:t xml:space="preserve">участия </w:t>
      </w:r>
      <w:r w:rsidR="005944E9" w:rsidRPr="002615F3">
        <w:rPr>
          <w:rFonts w:ascii="Times New Roman" w:eastAsiaTheme="minorHAnsi" w:hAnsi="Times New Roman"/>
          <w:color w:val="auto"/>
          <w:sz w:val="28"/>
          <w:szCs w:val="28"/>
          <w:lang w:eastAsia="en-US"/>
        </w:rPr>
        <w:t xml:space="preserve">местных сообществ </w:t>
      </w:r>
      <w:r w:rsidR="0038530C" w:rsidRPr="002615F3">
        <w:rPr>
          <w:rFonts w:ascii="Times New Roman" w:eastAsiaTheme="minorHAnsi" w:hAnsi="Times New Roman"/>
          <w:color w:val="auto"/>
          <w:sz w:val="28"/>
          <w:szCs w:val="28"/>
          <w:lang w:eastAsia="en-US"/>
        </w:rPr>
        <w:t>в осущес</w:t>
      </w:r>
      <w:r w:rsidR="005944E9" w:rsidRPr="002615F3">
        <w:rPr>
          <w:rFonts w:ascii="Times New Roman" w:eastAsiaTheme="minorHAnsi" w:hAnsi="Times New Roman"/>
          <w:color w:val="auto"/>
          <w:sz w:val="28"/>
          <w:szCs w:val="28"/>
          <w:lang w:eastAsia="en-US"/>
        </w:rPr>
        <w:t>твлении местного самоуправления, в решении государственных и муниципальных дел во взаимодействии с органами государственной власти субъектов Российской федерации и органами местного самоуправления</w:t>
      </w:r>
      <w:r w:rsidR="0038530C" w:rsidRPr="002615F3">
        <w:rPr>
          <w:rFonts w:ascii="Times New Roman" w:eastAsiaTheme="minorHAnsi" w:hAnsi="Times New Roman"/>
          <w:color w:val="auto"/>
          <w:sz w:val="28"/>
          <w:szCs w:val="28"/>
          <w:lang w:eastAsia="en-US"/>
        </w:rPr>
        <w:t>.</w:t>
      </w:r>
    </w:p>
    <w:p w:rsidR="00002E15" w:rsidRPr="002615F3" w:rsidRDefault="008576BB"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proofErr w:type="gramStart"/>
      <w:r w:rsidRPr="002615F3">
        <w:rPr>
          <w:rFonts w:ascii="Times New Roman" w:eastAsiaTheme="minorHAnsi" w:hAnsi="Times New Roman"/>
          <w:color w:val="auto"/>
          <w:sz w:val="28"/>
          <w:szCs w:val="28"/>
          <w:lang w:eastAsia="en-US"/>
        </w:rPr>
        <w:t>Так,</w:t>
      </w:r>
      <w:r w:rsidR="00D27310">
        <w:rPr>
          <w:rFonts w:ascii="Times New Roman" w:eastAsiaTheme="minorHAnsi" w:hAnsi="Times New Roman"/>
          <w:color w:val="auto"/>
          <w:sz w:val="28"/>
          <w:szCs w:val="28"/>
          <w:lang w:eastAsia="en-US"/>
        </w:rPr>
        <w:t xml:space="preserve"> например,</w:t>
      </w:r>
      <w:r w:rsidRPr="002615F3">
        <w:rPr>
          <w:rFonts w:ascii="Times New Roman" w:eastAsiaTheme="minorHAnsi" w:hAnsi="Times New Roman"/>
          <w:color w:val="auto"/>
          <w:sz w:val="28"/>
          <w:szCs w:val="28"/>
          <w:lang w:eastAsia="en-US"/>
        </w:rPr>
        <w:t xml:space="preserve"> в</w:t>
      </w:r>
      <w:r w:rsidR="00300055" w:rsidRPr="002615F3">
        <w:rPr>
          <w:rFonts w:ascii="Times New Roman" w:eastAsiaTheme="minorHAnsi" w:hAnsi="Times New Roman"/>
          <w:color w:val="auto"/>
          <w:sz w:val="28"/>
          <w:szCs w:val="28"/>
          <w:lang w:eastAsia="en-US"/>
        </w:rPr>
        <w:t xml:space="preserve"> соответствии с пунктом 2 постановления </w:t>
      </w:r>
      <w:r w:rsidRPr="002615F3">
        <w:rPr>
          <w:rFonts w:ascii="Times New Roman" w:eastAsiaTheme="minorHAnsi" w:hAnsi="Times New Roman"/>
          <w:color w:val="auto"/>
          <w:sz w:val="28"/>
          <w:szCs w:val="28"/>
          <w:lang w:eastAsia="en-US"/>
        </w:rPr>
        <w:t>г</w:t>
      </w:r>
      <w:r w:rsidR="00300055" w:rsidRPr="002615F3">
        <w:rPr>
          <w:rFonts w:ascii="Times New Roman" w:eastAsiaTheme="minorHAnsi" w:hAnsi="Times New Roman"/>
          <w:color w:val="auto"/>
          <w:sz w:val="28"/>
          <w:szCs w:val="28"/>
          <w:lang w:eastAsia="en-US"/>
        </w:rPr>
        <w:t>лавы Администрации Волгоградской области от 6</w:t>
      </w:r>
      <w:r w:rsidR="00D27310">
        <w:rPr>
          <w:rFonts w:ascii="Times New Roman" w:eastAsiaTheme="minorHAnsi" w:hAnsi="Times New Roman"/>
          <w:color w:val="auto"/>
          <w:sz w:val="28"/>
          <w:szCs w:val="28"/>
          <w:lang w:eastAsia="en-US"/>
        </w:rPr>
        <w:t xml:space="preserve"> декабря </w:t>
      </w:r>
      <w:r w:rsidR="00300055" w:rsidRPr="002615F3">
        <w:rPr>
          <w:rFonts w:ascii="Times New Roman" w:eastAsiaTheme="minorHAnsi" w:hAnsi="Times New Roman"/>
          <w:color w:val="auto"/>
          <w:sz w:val="28"/>
          <w:szCs w:val="28"/>
          <w:lang w:eastAsia="en-US"/>
        </w:rPr>
        <w:t>2011</w:t>
      </w:r>
      <w:r w:rsidR="00D27310">
        <w:rPr>
          <w:rFonts w:ascii="Times New Roman" w:eastAsiaTheme="minorHAnsi" w:hAnsi="Times New Roman"/>
          <w:color w:val="auto"/>
          <w:sz w:val="28"/>
          <w:szCs w:val="28"/>
          <w:lang w:eastAsia="en-US"/>
        </w:rPr>
        <w:t xml:space="preserve"> г. </w:t>
      </w:r>
      <w:r w:rsidR="00300055" w:rsidRPr="002615F3">
        <w:rPr>
          <w:rFonts w:ascii="Times New Roman" w:eastAsiaTheme="minorHAnsi" w:hAnsi="Times New Roman"/>
          <w:color w:val="auto"/>
          <w:sz w:val="28"/>
          <w:szCs w:val="28"/>
          <w:lang w:eastAsia="en-US"/>
        </w:rPr>
        <w:t xml:space="preserve">№ 1313 </w:t>
      </w:r>
      <w:r w:rsidR="00D27310">
        <w:rPr>
          <w:rFonts w:ascii="Times New Roman" w:eastAsiaTheme="minorHAnsi" w:hAnsi="Times New Roman"/>
          <w:color w:val="auto"/>
          <w:sz w:val="28"/>
          <w:szCs w:val="28"/>
          <w:lang w:eastAsia="en-US"/>
        </w:rPr>
        <w:t>«</w:t>
      </w:r>
      <w:r w:rsidR="00300055" w:rsidRPr="002615F3">
        <w:rPr>
          <w:rFonts w:ascii="Times New Roman" w:eastAsiaTheme="minorHAnsi" w:hAnsi="Times New Roman"/>
          <w:color w:val="auto"/>
          <w:sz w:val="28"/>
          <w:szCs w:val="28"/>
          <w:lang w:eastAsia="en-US"/>
        </w:rPr>
        <w:t>О проведении ежегодных отчетов органов исполнительной власти Волгоградской области и органов местного самоуправления перед жителями Волгоградской области</w:t>
      </w:r>
      <w:r w:rsidR="00D27310">
        <w:rPr>
          <w:rFonts w:ascii="Times New Roman" w:eastAsiaTheme="minorHAnsi" w:hAnsi="Times New Roman"/>
          <w:color w:val="auto"/>
          <w:sz w:val="28"/>
          <w:szCs w:val="28"/>
          <w:lang w:eastAsia="en-US"/>
        </w:rPr>
        <w:t>»</w:t>
      </w:r>
      <w:r w:rsidR="00300055" w:rsidRPr="002615F3">
        <w:rPr>
          <w:rFonts w:ascii="Times New Roman" w:eastAsiaTheme="minorHAnsi" w:hAnsi="Times New Roman"/>
          <w:color w:val="auto"/>
          <w:sz w:val="28"/>
          <w:szCs w:val="28"/>
          <w:lang w:eastAsia="en-US"/>
        </w:rPr>
        <w:t xml:space="preserve"> главам муниципальных образований Волгоградской области рекомендовано организовать проведение ежегодных отчетов органов местного </w:t>
      </w:r>
      <w:r w:rsidR="00300055" w:rsidRPr="002615F3">
        <w:rPr>
          <w:rFonts w:ascii="Times New Roman" w:eastAsiaTheme="minorHAnsi" w:hAnsi="Times New Roman"/>
          <w:color w:val="auto"/>
          <w:sz w:val="28"/>
          <w:szCs w:val="28"/>
          <w:lang w:eastAsia="en-US"/>
        </w:rPr>
        <w:lastRenderedPageBreak/>
        <w:t>самоуправления Волгоградской области о своей деятельности за предыдущий календарный год перед жителями соответствующих</w:t>
      </w:r>
      <w:proofErr w:type="gramEnd"/>
      <w:r w:rsidR="00300055" w:rsidRPr="002615F3">
        <w:rPr>
          <w:rFonts w:ascii="Times New Roman" w:eastAsiaTheme="minorHAnsi" w:hAnsi="Times New Roman"/>
          <w:color w:val="auto"/>
          <w:sz w:val="28"/>
          <w:szCs w:val="28"/>
          <w:lang w:eastAsia="en-US"/>
        </w:rPr>
        <w:t xml:space="preserve"> муниципальных образований.</w:t>
      </w:r>
      <w:r w:rsidR="00002E15" w:rsidRPr="002615F3">
        <w:rPr>
          <w:rFonts w:ascii="Times New Roman" w:eastAsiaTheme="minorHAnsi" w:hAnsi="Times New Roman"/>
          <w:color w:val="auto"/>
          <w:sz w:val="28"/>
          <w:szCs w:val="28"/>
          <w:lang w:eastAsia="en-US"/>
        </w:rPr>
        <w:t xml:space="preserve"> </w:t>
      </w:r>
    </w:p>
    <w:p w:rsidR="00174740" w:rsidRPr="002615F3" w:rsidRDefault="000E08D7"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Постановлением Губернатора Хабаровского края от 17 октября 2008 г.</w:t>
      </w:r>
      <w:r w:rsidR="008576BB" w:rsidRPr="002615F3">
        <w:rPr>
          <w:rFonts w:ascii="Times New Roman" w:eastAsiaTheme="minorHAnsi" w:hAnsi="Times New Roman"/>
          <w:color w:val="auto"/>
          <w:sz w:val="28"/>
          <w:szCs w:val="28"/>
          <w:lang w:eastAsia="en-US"/>
        </w:rPr>
        <w:t xml:space="preserve"> </w:t>
      </w:r>
      <w:r w:rsidRPr="002615F3">
        <w:rPr>
          <w:rFonts w:ascii="Times New Roman" w:eastAsiaTheme="minorHAnsi" w:hAnsi="Times New Roman"/>
          <w:color w:val="auto"/>
          <w:sz w:val="28"/>
          <w:szCs w:val="28"/>
          <w:lang w:eastAsia="en-US"/>
        </w:rPr>
        <w:t xml:space="preserve">№ 146 </w:t>
      </w:r>
      <w:r w:rsidR="00D27310">
        <w:rPr>
          <w:rFonts w:ascii="Times New Roman" w:eastAsiaTheme="minorHAnsi" w:hAnsi="Times New Roman"/>
          <w:color w:val="auto"/>
          <w:sz w:val="28"/>
          <w:szCs w:val="28"/>
          <w:lang w:eastAsia="en-US"/>
        </w:rPr>
        <w:t>«</w:t>
      </w:r>
      <w:r w:rsidRPr="002615F3">
        <w:rPr>
          <w:rFonts w:ascii="Times New Roman" w:eastAsiaTheme="minorHAnsi" w:hAnsi="Times New Roman"/>
          <w:color w:val="auto"/>
          <w:sz w:val="28"/>
          <w:szCs w:val="28"/>
          <w:lang w:eastAsia="en-US"/>
        </w:rPr>
        <w:t>О совете глав городских округов и муниципальных районов Хабаровского края при Губернаторе края</w:t>
      </w:r>
      <w:r w:rsidR="00D27310">
        <w:rPr>
          <w:rFonts w:ascii="Times New Roman" w:eastAsiaTheme="minorHAnsi" w:hAnsi="Times New Roman"/>
          <w:color w:val="auto"/>
          <w:sz w:val="28"/>
          <w:szCs w:val="28"/>
          <w:lang w:eastAsia="en-US"/>
        </w:rPr>
        <w:t>»</w:t>
      </w:r>
      <w:r w:rsidRPr="002615F3">
        <w:rPr>
          <w:rFonts w:ascii="Times New Roman" w:eastAsiaTheme="minorHAnsi" w:hAnsi="Times New Roman"/>
          <w:color w:val="auto"/>
          <w:sz w:val="28"/>
          <w:szCs w:val="28"/>
          <w:lang w:eastAsia="en-US"/>
        </w:rPr>
        <w:t xml:space="preserve"> утверждено Положение о совете глав городских округов и муниципальных районов Хабаровского края при Губернаторе края. При этом данный совет глав является коллегиальным, постоянно действующим органом, способствует реализации полномочий органов местного самоуправления, предусмотренных законодательством Российской Федерации.</w:t>
      </w:r>
    </w:p>
    <w:p w:rsidR="00300055" w:rsidRPr="002615F3" w:rsidRDefault="00300055"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Постановлением Законодательного Собрания Вологодской области от 16</w:t>
      </w:r>
      <w:r w:rsidR="00D27310">
        <w:rPr>
          <w:rFonts w:ascii="Times New Roman" w:eastAsiaTheme="minorHAnsi" w:hAnsi="Times New Roman"/>
          <w:color w:val="auto"/>
          <w:sz w:val="28"/>
          <w:szCs w:val="28"/>
          <w:lang w:eastAsia="en-US"/>
        </w:rPr>
        <w:t xml:space="preserve"> марта </w:t>
      </w:r>
      <w:r w:rsidRPr="002615F3">
        <w:rPr>
          <w:rFonts w:ascii="Times New Roman" w:eastAsiaTheme="minorHAnsi" w:hAnsi="Times New Roman"/>
          <w:color w:val="auto"/>
          <w:sz w:val="28"/>
          <w:szCs w:val="28"/>
          <w:lang w:eastAsia="en-US"/>
        </w:rPr>
        <w:t>2004</w:t>
      </w:r>
      <w:r w:rsidR="00D27310">
        <w:rPr>
          <w:rFonts w:ascii="Times New Roman" w:eastAsiaTheme="minorHAnsi" w:hAnsi="Times New Roman"/>
          <w:color w:val="auto"/>
          <w:sz w:val="28"/>
          <w:szCs w:val="28"/>
          <w:lang w:eastAsia="en-US"/>
        </w:rPr>
        <w:t xml:space="preserve"> г.</w:t>
      </w:r>
      <w:r w:rsidRPr="002615F3">
        <w:rPr>
          <w:rFonts w:ascii="Times New Roman" w:eastAsiaTheme="minorHAnsi" w:hAnsi="Times New Roman"/>
          <w:color w:val="auto"/>
          <w:sz w:val="28"/>
          <w:szCs w:val="28"/>
          <w:lang w:eastAsia="en-US"/>
        </w:rPr>
        <w:t xml:space="preserve"> № 152 «О </w:t>
      </w:r>
      <w:proofErr w:type="gramStart"/>
      <w:r w:rsidRPr="002615F3">
        <w:rPr>
          <w:rFonts w:ascii="Times New Roman" w:eastAsiaTheme="minorHAnsi" w:hAnsi="Times New Roman"/>
          <w:color w:val="auto"/>
          <w:sz w:val="28"/>
          <w:szCs w:val="28"/>
          <w:lang w:eastAsia="en-US"/>
        </w:rPr>
        <w:t>Положении</w:t>
      </w:r>
      <w:proofErr w:type="gramEnd"/>
      <w:r w:rsidRPr="002615F3">
        <w:rPr>
          <w:rFonts w:ascii="Times New Roman" w:eastAsiaTheme="minorHAnsi" w:hAnsi="Times New Roman"/>
          <w:color w:val="auto"/>
          <w:sz w:val="28"/>
          <w:szCs w:val="28"/>
          <w:lang w:eastAsia="en-US"/>
        </w:rPr>
        <w:t xml:space="preserve"> о Совете представительных органов муниципальных образований Вологодской области» создан Совет представительных органов муниципальных образований Вологодской области, который является коллегиальным совещательным органом при Законодательном Собрании Вологодской области, призванным способствовать взаимодействию Законодательного Собрания области и представительных органов муниципальных образований Вологодской области по вопросам развития местного самоуправления. Форма взаимодействия – проведение заседаний.</w:t>
      </w:r>
    </w:p>
    <w:p w:rsidR="00300055" w:rsidRPr="002615F3" w:rsidRDefault="00300055"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В соответствии с постановлением Законодательного Собрания Вологодской области от 30</w:t>
      </w:r>
      <w:r w:rsidR="00D27310">
        <w:rPr>
          <w:rFonts w:ascii="Times New Roman" w:eastAsiaTheme="minorHAnsi" w:hAnsi="Times New Roman"/>
          <w:color w:val="auto"/>
          <w:sz w:val="28"/>
          <w:szCs w:val="28"/>
          <w:lang w:eastAsia="en-US"/>
        </w:rPr>
        <w:t xml:space="preserve"> октября </w:t>
      </w:r>
      <w:r w:rsidRPr="002615F3">
        <w:rPr>
          <w:rFonts w:ascii="Times New Roman" w:eastAsiaTheme="minorHAnsi" w:hAnsi="Times New Roman"/>
          <w:color w:val="auto"/>
          <w:sz w:val="28"/>
          <w:szCs w:val="28"/>
          <w:lang w:eastAsia="en-US"/>
        </w:rPr>
        <w:t>2024</w:t>
      </w:r>
      <w:r w:rsidR="00D27310">
        <w:rPr>
          <w:rFonts w:ascii="Times New Roman" w:eastAsiaTheme="minorHAnsi" w:hAnsi="Times New Roman"/>
          <w:color w:val="auto"/>
          <w:sz w:val="28"/>
          <w:szCs w:val="28"/>
          <w:lang w:eastAsia="en-US"/>
        </w:rPr>
        <w:t xml:space="preserve"> г.</w:t>
      </w:r>
      <w:r w:rsidRPr="002615F3">
        <w:rPr>
          <w:rFonts w:ascii="Times New Roman" w:eastAsiaTheme="minorHAnsi" w:hAnsi="Times New Roman"/>
          <w:color w:val="auto"/>
          <w:sz w:val="28"/>
          <w:szCs w:val="28"/>
          <w:lang w:eastAsia="en-US"/>
        </w:rPr>
        <w:t xml:space="preserve"> № 488 «О </w:t>
      </w:r>
      <w:proofErr w:type="gramStart"/>
      <w:r w:rsidRPr="002615F3">
        <w:rPr>
          <w:rFonts w:ascii="Times New Roman" w:eastAsiaTheme="minorHAnsi" w:hAnsi="Times New Roman"/>
          <w:color w:val="auto"/>
          <w:sz w:val="28"/>
          <w:szCs w:val="28"/>
          <w:lang w:eastAsia="en-US"/>
        </w:rPr>
        <w:t>Положении</w:t>
      </w:r>
      <w:proofErr w:type="gramEnd"/>
      <w:r w:rsidRPr="002615F3">
        <w:rPr>
          <w:rFonts w:ascii="Times New Roman" w:eastAsiaTheme="minorHAnsi" w:hAnsi="Times New Roman"/>
          <w:color w:val="auto"/>
          <w:sz w:val="28"/>
          <w:szCs w:val="28"/>
          <w:lang w:eastAsia="en-US"/>
        </w:rPr>
        <w:t xml:space="preserve"> об Областном конкурсе на лучшую организацию работы представительного органа муниципального образования Вологодской области» проводится областной конкурс на лучшую организацию работы представительного органа муниципального образования Вологодской области в целях совершенствования взаимодействия Законодательного Собрания Вологодской области с представительными органами муниципальных образований Вологодской области, повышения их роли в социально-экономическом развитии территорий, активизации правотворческой деятельности, улучшения работы по реализации муниципальных правовых актов, а также распространения положительного опыта работы представительных органов. Форма взаимодействия – проведение конкурса.</w:t>
      </w:r>
    </w:p>
    <w:p w:rsidR="00300055" w:rsidRPr="002615F3" w:rsidRDefault="00300055"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proofErr w:type="gramStart"/>
      <w:r w:rsidRPr="002615F3">
        <w:rPr>
          <w:rFonts w:ascii="Times New Roman" w:eastAsiaTheme="minorHAnsi" w:hAnsi="Times New Roman"/>
          <w:color w:val="auto"/>
          <w:sz w:val="28"/>
          <w:szCs w:val="28"/>
          <w:lang w:eastAsia="en-US"/>
        </w:rPr>
        <w:t>В соответствии с Законом Республики Мордовия от 20 ноября 2012 г</w:t>
      </w:r>
      <w:r w:rsidR="00D27310">
        <w:rPr>
          <w:rFonts w:ascii="Times New Roman" w:eastAsiaTheme="minorHAnsi" w:hAnsi="Times New Roman"/>
          <w:color w:val="auto"/>
          <w:sz w:val="28"/>
          <w:szCs w:val="28"/>
          <w:lang w:eastAsia="en-US"/>
        </w:rPr>
        <w:t xml:space="preserve">. </w:t>
      </w:r>
      <w:r w:rsidRPr="002615F3">
        <w:rPr>
          <w:rFonts w:ascii="Times New Roman" w:eastAsiaTheme="minorHAnsi" w:hAnsi="Times New Roman"/>
          <w:color w:val="auto"/>
          <w:sz w:val="28"/>
          <w:szCs w:val="28"/>
          <w:lang w:eastAsia="en-US"/>
        </w:rPr>
        <w:t>№</w:t>
      </w:r>
      <w:r w:rsidR="00D27310">
        <w:rPr>
          <w:rFonts w:ascii="Times New Roman" w:eastAsiaTheme="minorHAnsi" w:hAnsi="Times New Roman"/>
          <w:color w:val="auto"/>
          <w:sz w:val="28"/>
          <w:szCs w:val="28"/>
          <w:lang w:eastAsia="en-US"/>
        </w:rPr>
        <w:t xml:space="preserve"> </w:t>
      </w:r>
      <w:r w:rsidRPr="002615F3">
        <w:rPr>
          <w:rFonts w:ascii="Times New Roman" w:eastAsiaTheme="minorHAnsi" w:hAnsi="Times New Roman"/>
          <w:color w:val="auto"/>
          <w:sz w:val="28"/>
          <w:szCs w:val="28"/>
          <w:lang w:eastAsia="en-US"/>
        </w:rPr>
        <w:t>85-З «О полномочиях органов государственной власти Республики Мордовия</w:t>
      </w:r>
      <w:r w:rsidR="00FE0668">
        <w:rPr>
          <w:rFonts w:ascii="Times New Roman" w:eastAsiaTheme="minorHAnsi" w:hAnsi="Times New Roman"/>
          <w:color w:val="auto"/>
          <w:sz w:val="28"/>
          <w:szCs w:val="28"/>
          <w:lang w:eastAsia="en-US"/>
        </w:rPr>
        <w:t xml:space="preserve"> </w:t>
      </w:r>
      <w:r w:rsidRPr="002615F3">
        <w:rPr>
          <w:rFonts w:ascii="Times New Roman" w:eastAsiaTheme="minorHAnsi" w:hAnsi="Times New Roman"/>
          <w:color w:val="auto"/>
          <w:sz w:val="28"/>
          <w:szCs w:val="28"/>
          <w:lang w:eastAsia="en-US"/>
        </w:rPr>
        <w:t xml:space="preserve">по взаимодействию с Советом муниципальных образований Республики Мордовия» создан и действует Совет муниципальных образований Республики Мордовия, который взаимодействует с органами государственной власти Республики на основе принципов законности, гласности, добровольности, </w:t>
      </w:r>
      <w:r w:rsidRPr="002615F3">
        <w:rPr>
          <w:rFonts w:ascii="Times New Roman" w:eastAsiaTheme="minorHAnsi" w:hAnsi="Times New Roman"/>
          <w:color w:val="auto"/>
          <w:sz w:val="28"/>
          <w:szCs w:val="28"/>
          <w:lang w:eastAsia="en-US"/>
        </w:rPr>
        <w:lastRenderedPageBreak/>
        <w:t>сотрудничества и партнерства, социальной ответственности, невмешательства Совета муниципальных образований в деятельность органов</w:t>
      </w:r>
      <w:proofErr w:type="gramEnd"/>
      <w:r w:rsidRPr="002615F3">
        <w:rPr>
          <w:rFonts w:ascii="Times New Roman" w:eastAsiaTheme="minorHAnsi" w:hAnsi="Times New Roman"/>
          <w:color w:val="auto"/>
          <w:sz w:val="28"/>
          <w:szCs w:val="28"/>
          <w:lang w:eastAsia="en-US"/>
        </w:rPr>
        <w:t xml:space="preserve"> государственной власти, невмешательства органов государственной власти в деятельность Совета муниципальных образований, за исключением случаев, предусмотренных федеральным законодательством и законодательством Республики Мордовия.</w:t>
      </w:r>
    </w:p>
    <w:p w:rsidR="0023654E" w:rsidRDefault="00E2209E"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На территории Республики Адыгея основной формой </w:t>
      </w:r>
      <w:proofErr w:type="gramStart"/>
      <w:r w:rsidRPr="002615F3">
        <w:rPr>
          <w:rFonts w:ascii="Times New Roman" w:eastAsiaTheme="minorHAnsi" w:hAnsi="Times New Roman"/>
          <w:color w:val="auto"/>
          <w:sz w:val="28"/>
          <w:szCs w:val="28"/>
          <w:lang w:eastAsia="en-US"/>
        </w:rPr>
        <w:t>общественного</w:t>
      </w:r>
      <w:proofErr w:type="gramEnd"/>
      <w:r w:rsidRPr="002615F3">
        <w:rPr>
          <w:rFonts w:ascii="Times New Roman" w:eastAsiaTheme="minorHAnsi" w:hAnsi="Times New Roman"/>
          <w:color w:val="auto"/>
          <w:sz w:val="28"/>
          <w:szCs w:val="28"/>
          <w:lang w:eastAsia="en-US"/>
        </w:rPr>
        <w:t xml:space="preserve"> самоуправления является территориальное общественное самоуправление (ТОС). В некоторых муниципальных образованиях действуют </w:t>
      </w:r>
      <w:r w:rsidR="007A5C19" w:rsidRPr="002615F3">
        <w:rPr>
          <w:rFonts w:ascii="Times New Roman" w:eastAsiaTheme="minorHAnsi" w:hAnsi="Times New Roman"/>
          <w:color w:val="auto"/>
          <w:sz w:val="28"/>
          <w:szCs w:val="28"/>
          <w:lang w:eastAsia="en-US"/>
        </w:rPr>
        <w:t xml:space="preserve">муниципальные </w:t>
      </w:r>
      <w:r w:rsidRPr="002615F3">
        <w:rPr>
          <w:rFonts w:ascii="Times New Roman" w:eastAsiaTheme="minorHAnsi" w:hAnsi="Times New Roman"/>
          <w:color w:val="auto"/>
          <w:sz w:val="28"/>
          <w:szCs w:val="28"/>
          <w:lang w:eastAsia="en-US"/>
        </w:rPr>
        <w:t xml:space="preserve">общественные палаты. </w:t>
      </w:r>
    </w:p>
    <w:p w:rsidR="00DF314C" w:rsidRPr="002615F3" w:rsidRDefault="008F6F31"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6</w:t>
      </w:r>
      <w:r w:rsidR="007A5C19" w:rsidRPr="002615F3">
        <w:rPr>
          <w:rFonts w:ascii="Times New Roman" w:eastAsiaTheme="minorHAnsi" w:hAnsi="Times New Roman"/>
          <w:color w:val="auto"/>
          <w:sz w:val="28"/>
          <w:szCs w:val="28"/>
          <w:lang w:eastAsia="en-US"/>
        </w:rPr>
        <w:t>.</w:t>
      </w:r>
      <w:r w:rsidR="00D27310">
        <w:rPr>
          <w:rFonts w:ascii="Times New Roman" w:eastAsiaTheme="minorHAnsi" w:hAnsi="Times New Roman"/>
          <w:color w:val="auto"/>
          <w:sz w:val="28"/>
          <w:szCs w:val="28"/>
          <w:lang w:eastAsia="en-US"/>
        </w:rPr>
        <w:t> </w:t>
      </w:r>
      <w:r w:rsidR="004E7562" w:rsidRPr="002615F3">
        <w:rPr>
          <w:rFonts w:ascii="Times New Roman" w:eastAsiaTheme="minorHAnsi" w:hAnsi="Times New Roman"/>
          <w:color w:val="auto"/>
          <w:sz w:val="28"/>
          <w:szCs w:val="28"/>
          <w:lang w:eastAsia="en-US"/>
        </w:rPr>
        <w:t>Сегодня российское государство рассматривает традиционные ценности как тот ценностно-целевой мировоззренческий концепт, на основе которого должно совершаться современное государственное, муниципальное и общественное строительство. Поэтому их утверждение и защита обеспечивается целой системой мер правового регулирования.</w:t>
      </w:r>
    </w:p>
    <w:p w:rsidR="004E7562" w:rsidRPr="002615F3" w:rsidRDefault="004E7562"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Так, в соответствии с Законом № 1-ФКЗ </w:t>
      </w:r>
      <w:r w:rsidR="00B82599" w:rsidRPr="002615F3">
        <w:rPr>
          <w:rFonts w:ascii="Times New Roman" w:eastAsiaTheme="minorHAnsi" w:hAnsi="Times New Roman"/>
          <w:color w:val="auto"/>
          <w:sz w:val="28"/>
          <w:szCs w:val="28"/>
          <w:lang w:eastAsia="en-US"/>
        </w:rPr>
        <w:t xml:space="preserve">Правительство Российской Федерации стало обеспечивать проведение в стране не только социально ориентированной государственной политики в области культуры, образования и в ряде других сфер деятельности, но также заниматься вопросами укрепления и защиты семьи, сохранения традиционных семейных ценностей (пункт </w:t>
      </w:r>
      <w:r w:rsidR="00D27310">
        <w:rPr>
          <w:rFonts w:ascii="Times New Roman" w:eastAsiaTheme="minorHAnsi" w:hAnsi="Times New Roman"/>
          <w:color w:val="auto"/>
          <w:sz w:val="28"/>
          <w:szCs w:val="28"/>
          <w:lang w:eastAsia="en-US"/>
        </w:rPr>
        <w:t>«</w:t>
      </w:r>
      <w:r w:rsidR="00B82599" w:rsidRPr="002615F3">
        <w:rPr>
          <w:rFonts w:ascii="Times New Roman" w:eastAsiaTheme="minorHAnsi" w:hAnsi="Times New Roman"/>
          <w:color w:val="auto"/>
          <w:sz w:val="28"/>
          <w:szCs w:val="28"/>
          <w:lang w:eastAsia="en-US"/>
        </w:rPr>
        <w:t>в</w:t>
      </w:r>
      <w:r w:rsidR="00D27310">
        <w:rPr>
          <w:rFonts w:ascii="Times New Roman" w:eastAsiaTheme="minorHAnsi" w:hAnsi="Times New Roman"/>
          <w:color w:val="auto"/>
          <w:sz w:val="28"/>
          <w:szCs w:val="28"/>
          <w:lang w:eastAsia="en-US"/>
        </w:rPr>
        <w:t>»</w:t>
      </w:r>
      <w:r w:rsidR="00B82599" w:rsidRPr="002615F3">
        <w:rPr>
          <w:rFonts w:ascii="Times New Roman" w:eastAsiaTheme="minorHAnsi" w:hAnsi="Times New Roman"/>
          <w:color w:val="auto"/>
          <w:sz w:val="28"/>
          <w:szCs w:val="28"/>
          <w:lang w:eastAsia="en-US"/>
        </w:rPr>
        <w:t xml:space="preserve"> части 1 статьи 114). Следует обратить также внимание на част</w:t>
      </w:r>
      <w:r w:rsidR="00D27310">
        <w:rPr>
          <w:rFonts w:ascii="Times New Roman" w:eastAsiaTheme="minorHAnsi" w:hAnsi="Times New Roman"/>
          <w:color w:val="auto"/>
          <w:sz w:val="28"/>
          <w:szCs w:val="28"/>
          <w:lang w:eastAsia="en-US"/>
        </w:rPr>
        <w:t>ь</w:t>
      </w:r>
      <w:r w:rsidR="00B82599" w:rsidRPr="002615F3">
        <w:rPr>
          <w:rFonts w:ascii="Times New Roman" w:eastAsiaTheme="minorHAnsi" w:hAnsi="Times New Roman"/>
          <w:color w:val="auto"/>
          <w:sz w:val="28"/>
          <w:szCs w:val="28"/>
          <w:lang w:eastAsia="en-US"/>
        </w:rPr>
        <w:t xml:space="preserve"> 2 статьи 67.1 Конституции РФ, в силу которой Россия сохраняет преемственность в своем развитии, сохраняет память наших предков.</w:t>
      </w:r>
    </w:p>
    <w:p w:rsidR="00773D3B" w:rsidRPr="002615F3" w:rsidRDefault="00773D3B"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Д</w:t>
      </w:r>
      <w:r w:rsidR="00B82599" w:rsidRPr="002615F3">
        <w:rPr>
          <w:rFonts w:ascii="Times New Roman" w:eastAsiaTheme="minorHAnsi" w:hAnsi="Times New Roman"/>
          <w:color w:val="auto"/>
          <w:sz w:val="28"/>
          <w:szCs w:val="28"/>
          <w:lang w:eastAsia="en-US"/>
        </w:rPr>
        <w:t>остижение национальных цел</w:t>
      </w:r>
      <w:r w:rsidR="00D27310">
        <w:rPr>
          <w:rFonts w:ascii="Times New Roman" w:eastAsiaTheme="minorHAnsi" w:hAnsi="Times New Roman"/>
          <w:color w:val="auto"/>
          <w:sz w:val="28"/>
          <w:szCs w:val="28"/>
          <w:lang w:eastAsia="en-US"/>
        </w:rPr>
        <w:t>ей</w:t>
      </w:r>
      <w:r w:rsidR="00B82599" w:rsidRPr="002615F3">
        <w:rPr>
          <w:rFonts w:ascii="Times New Roman" w:eastAsiaTheme="minorHAnsi" w:hAnsi="Times New Roman"/>
          <w:color w:val="auto"/>
          <w:sz w:val="28"/>
          <w:szCs w:val="28"/>
          <w:lang w:eastAsia="en-US"/>
        </w:rPr>
        <w:t xml:space="preserve"> и задач невозможно без опоры на народ как носитель традиционных российских духовно-нравственных ценностей. </w:t>
      </w:r>
      <w:r w:rsidRPr="002615F3">
        <w:rPr>
          <w:rFonts w:ascii="Times New Roman" w:eastAsiaTheme="minorHAnsi" w:hAnsi="Times New Roman"/>
          <w:color w:val="auto"/>
          <w:sz w:val="28"/>
          <w:szCs w:val="28"/>
          <w:lang w:eastAsia="en-US"/>
        </w:rPr>
        <w:t>Как заметил в Послании Федеральному Собранию от 29 февраля 2024 г</w:t>
      </w:r>
      <w:r w:rsidR="00D27310">
        <w:rPr>
          <w:rFonts w:ascii="Times New Roman" w:eastAsiaTheme="minorHAnsi" w:hAnsi="Times New Roman"/>
          <w:color w:val="auto"/>
          <w:sz w:val="28"/>
          <w:szCs w:val="28"/>
          <w:lang w:eastAsia="en-US"/>
        </w:rPr>
        <w:t>ода</w:t>
      </w:r>
      <w:r w:rsidRPr="002615F3">
        <w:rPr>
          <w:rFonts w:ascii="Times New Roman" w:eastAsiaTheme="minorHAnsi" w:hAnsi="Times New Roman"/>
          <w:color w:val="auto"/>
          <w:sz w:val="28"/>
          <w:szCs w:val="28"/>
          <w:lang w:eastAsia="en-US"/>
        </w:rPr>
        <w:t xml:space="preserve"> Президент</w:t>
      </w:r>
      <w:r w:rsidR="00D27310">
        <w:rPr>
          <w:rFonts w:ascii="Times New Roman" w:eastAsiaTheme="minorHAnsi" w:hAnsi="Times New Roman"/>
          <w:color w:val="auto"/>
          <w:sz w:val="28"/>
          <w:szCs w:val="28"/>
          <w:lang w:eastAsia="en-US"/>
        </w:rPr>
        <w:t xml:space="preserve"> Российской Федерации</w:t>
      </w:r>
      <w:r w:rsidRPr="002615F3">
        <w:rPr>
          <w:rFonts w:ascii="Times New Roman" w:eastAsiaTheme="minorHAnsi" w:hAnsi="Times New Roman"/>
          <w:color w:val="auto"/>
          <w:sz w:val="28"/>
          <w:szCs w:val="28"/>
          <w:lang w:eastAsia="en-US"/>
        </w:rPr>
        <w:t xml:space="preserve"> </w:t>
      </w:r>
      <w:proofErr w:type="spellStart"/>
      <w:r w:rsidRPr="002615F3">
        <w:rPr>
          <w:rFonts w:ascii="Times New Roman" w:eastAsiaTheme="minorHAnsi" w:hAnsi="Times New Roman"/>
          <w:color w:val="auto"/>
          <w:sz w:val="28"/>
          <w:szCs w:val="28"/>
          <w:lang w:eastAsia="en-US"/>
        </w:rPr>
        <w:t>В.В.Путин</w:t>
      </w:r>
      <w:proofErr w:type="spellEnd"/>
      <w:r w:rsidRPr="002615F3">
        <w:rPr>
          <w:rFonts w:ascii="Times New Roman" w:eastAsiaTheme="minorHAnsi" w:hAnsi="Times New Roman"/>
          <w:color w:val="auto"/>
          <w:sz w:val="28"/>
          <w:szCs w:val="28"/>
          <w:lang w:eastAsia="en-US"/>
        </w:rPr>
        <w:t xml:space="preserve">, </w:t>
      </w:r>
      <w:r w:rsidR="00D27310">
        <w:rPr>
          <w:rFonts w:ascii="Times New Roman" w:eastAsiaTheme="minorHAnsi" w:hAnsi="Times New Roman"/>
          <w:color w:val="auto"/>
          <w:sz w:val="28"/>
          <w:szCs w:val="28"/>
          <w:lang w:eastAsia="en-US"/>
        </w:rPr>
        <w:t xml:space="preserve">«… </w:t>
      </w:r>
      <w:r w:rsidRPr="002615F3">
        <w:rPr>
          <w:rFonts w:ascii="Times New Roman" w:eastAsiaTheme="minorHAnsi" w:hAnsi="Times New Roman"/>
          <w:color w:val="auto"/>
          <w:sz w:val="28"/>
          <w:szCs w:val="28"/>
          <w:lang w:eastAsia="en-US"/>
        </w:rPr>
        <w:t>наша Родина отстаивает свой суверенитет и безопасность</w:t>
      </w:r>
      <w:r w:rsidR="00D27310">
        <w:rPr>
          <w:rFonts w:ascii="Times New Roman" w:eastAsiaTheme="minorHAnsi" w:hAnsi="Times New Roman"/>
          <w:color w:val="auto"/>
          <w:sz w:val="28"/>
          <w:szCs w:val="28"/>
          <w:lang w:eastAsia="en-US"/>
        </w:rPr>
        <w:t xml:space="preserve"> </w:t>
      </w:r>
      <w:r w:rsidRPr="002615F3">
        <w:rPr>
          <w:rFonts w:ascii="Times New Roman" w:eastAsiaTheme="minorHAnsi" w:hAnsi="Times New Roman"/>
          <w:color w:val="auto"/>
          <w:sz w:val="28"/>
          <w:szCs w:val="28"/>
          <w:lang w:eastAsia="en-US"/>
        </w:rPr>
        <w:t>...</w:t>
      </w:r>
      <w:r w:rsidR="00D27310">
        <w:rPr>
          <w:rFonts w:ascii="Times New Roman" w:eastAsiaTheme="minorHAnsi" w:hAnsi="Times New Roman"/>
          <w:color w:val="auto"/>
          <w:sz w:val="28"/>
          <w:szCs w:val="28"/>
          <w:lang w:eastAsia="en-US"/>
        </w:rPr>
        <w:t>».</w:t>
      </w:r>
    </w:p>
    <w:p w:rsidR="00B82599" w:rsidRPr="002615F3" w:rsidRDefault="00773D3B"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Неслучайно в Указе Президента Российской Федерации от 2</w:t>
      </w:r>
      <w:r w:rsidR="00D27310">
        <w:rPr>
          <w:rFonts w:ascii="Times New Roman" w:eastAsiaTheme="minorHAnsi" w:hAnsi="Times New Roman"/>
          <w:color w:val="auto"/>
          <w:sz w:val="28"/>
          <w:szCs w:val="28"/>
          <w:lang w:eastAsia="en-US"/>
        </w:rPr>
        <w:t xml:space="preserve"> июля </w:t>
      </w:r>
      <w:r w:rsidRPr="002615F3">
        <w:rPr>
          <w:rFonts w:ascii="Times New Roman" w:eastAsiaTheme="minorHAnsi" w:hAnsi="Times New Roman"/>
          <w:color w:val="auto"/>
          <w:sz w:val="28"/>
          <w:szCs w:val="28"/>
          <w:lang w:eastAsia="en-US"/>
        </w:rPr>
        <w:t>2021</w:t>
      </w:r>
      <w:r w:rsidR="00D27310">
        <w:rPr>
          <w:rFonts w:ascii="Times New Roman" w:eastAsiaTheme="minorHAnsi" w:hAnsi="Times New Roman"/>
          <w:color w:val="auto"/>
          <w:sz w:val="28"/>
          <w:szCs w:val="28"/>
          <w:lang w:eastAsia="en-US"/>
        </w:rPr>
        <w:t xml:space="preserve"> г. №</w:t>
      </w:r>
      <w:r w:rsidRPr="002615F3">
        <w:rPr>
          <w:rFonts w:ascii="Times New Roman" w:eastAsiaTheme="minorHAnsi" w:hAnsi="Times New Roman"/>
          <w:color w:val="auto"/>
          <w:sz w:val="28"/>
          <w:szCs w:val="28"/>
          <w:lang w:eastAsia="en-US"/>
        </w:rPr>
        <w:t xml:space="preserve"> 400 </w:t>
      </w:r>
      <w:r w:rsidR="00D27310">
        <w:rPr>
          <w:rFonts w:ascii="Times New Roman" w:eastAsiaTheme="minorHAnsi" w:hAnsi="Times New Roman"/>
          <w:color w:val="auto"/>
          <w:sz w:val="28"/>
          <w:szCs w:val="28"/>
          <w:lang w:eastAsia="en-US"/>
        </w:rPr>
        <w:t>«</w:t>
      </w:r>
      <w:r w:rsidRPr="002615F3">
        <w:rPr>
          <w:rFonts w:ascii="Times New Roman" w:eastAsiaTheme="minorHAnsi" w:hAnsi="Times New Roman"/>
          <w:color w:val="auto"/>
          <w:sz w:val="28"/>
          <w:szCs w:val="28"/>
          <w:lang w:eastAsia="en-US"/>
        </w:rPr>
        <w:t>О Стратегии национальной безопасности Российской Федерации</w:t>
      </w:r>
      <w:r w:rsidR="00D27310">
        <w:rPr>
          <w:rFonts w:ascii="Times New Roman" w:eastAsiaTheme="minorHAnsi" w:hAnsi="Times New Roman"/>
          <w:color w:val="auto"/>
          <w:sz w:val="28"/>
          <w:szCs w:val="28"/>
          <w:lang w:eastAsia="en-US"/>
        </w:rPr>
        <w:t>»</w:t>
      </w:r>
      <w:r w:rsidRPr="002615F3">
        <w:rPr>
          <w:rFonts w:ascii="Times New Roman" w:eastAsiaTheme="minorHAnsi" w:hAnsi="Times New Roman"/>
          <w:color w:val="auto"/>
          <w:sz w:val="28"/>
          <w:szCs w:val="28"/>
          <w:lang w:eastAsia="en-US"/>
        </w:rPr>
        <w:t xml:space="preserve"> традиционным ценностям и их защите уделяется большое внимание. В данном документе говорится о разрушении традиционных ценностей, в том числе и извне, необходимости их защиты. В нем обозначены задачи, требующие решения, для того чтобы не на словах, а на деле, обеспечить эффективную защиту традиционных российских духовно-нравственных ценностей.</w:t>
      </w:r>
    </w:p>
    <w:p w:rsidR="00E74C3A" w:rsidRPr="002615F3" w:rsidRDefault="00D27310"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В</w:t>
      </w:r>
      <w:r w:rsidR="00E74C3A" w:rsidRPr="002615F3">
        <w:rPr>
          <w:rFonts w:ascii="Times New Roman" w:eastAsiaTheme="minorHAnsi" w:hAnsi="Times New Roman"/>
          <w:color w:val="auto"/>
          <w:sz w:val="28"/>
          <w:szCs w:val="28"/>
          <w:lang w:eastAsia="en-US"/>
        </w:rPr>
        <w:t xml:space="preserve"> настоящее время основополагающим нормативным правовым актом в указанной сфере </w:t>
      </w:r>
      <w:r w:rsidR="00BD5C6F" w:rsidRPr="002615F3">
        <w:rPr>
          <w:rFonts w:ascii="Times New Roman" w:eastAsiaTheme="minorHAnsi" w:hAnsi="Times New Roman"/>
          <w:color w:val="auto"/>
          <w:sz w:val="28"/>
          <w:szCs w:val="28"/>
          <w:lang w:eastAsia="en-US"/>
        </w:rPr>
        <w:t xml:space="preserve">стал </w:t>
      </w:r>
      <w:hyperlink r:id="rId10" w:history="1">
        <w:r w:rsidR="00BD5C6F" w:rsidRPr="002615F3">
          <w:rPr>
            <w:rFonts w:ascii="Times New Roman" w:eastAsiaTheme="minorHAnsi" w:hAnsi="Times New Roman"/>
            <w:color w:val="auto"/>
            <w:sz w:val="28"/>
            <w:szCs w:val="28"/>
            <w:lang w:eastAsia="en-US"/>
          </w:rPr>
          <w:t>Указ</w:t>
        </w:r>
      </w:hyperlink>
      <w:r w:rsidR="00BD5C6F" w:rsidRPr="002615F3">
        <w:rPr>
          <w:rFonts w:ascii="Times New Roman" w:eastAsiaTheme="minorHAnsi" w:hAnsi="Times New Roman"/>
          <w:color w:val="auto"/>
          <w:sz w:val="28"/>
          <w:szCs w:val="28"/>
          <w:lang w:eastAsia="en-US"/>
        </w:rPr>
        <w:t xml:space="preserve"> Президента Российской Федерации от 9</w:t>
      </w:r>
      <w:r>
        <w:rPr>
          <w:rFonts w:ascii="Times New Roman" w:eastAsiaTheme="minorHAnsi" w:hAnsi="Times New Roman"/>
          <w:color w:val="auto"/>
          <w:sz w:val="28"/>
          <w:szCs w:val="28"/>
          <w:lang w:eastAsia="en-US"/>
        </w:rPr>
        <w:t xml:space="preserve"> ноября </w:t>
      </w:r>
      <w:r w:rsidR="00BD5C6F" w:rsidRPr="002615F3">
        <w:rPr>
          <w:rFonts w:ascii="Times New Roman" w:eastAsiaTheme="minorHAnsi" w:hAnsi="Times New Roman"/>
          <w:color w:val="auto"/>
          <w:sz w:val="28"/>
          <w:szCs w:val="28"/>
          <w:lang w:eastAsia="en-US"/>
        </w:rPr>
        <w:t>2022</w:t>
      </w:r>
      <w:r>
        <w:rPr>
          <w:rFonts w:ascii="Times New Roman" w:eastAsiaTheme="minorHAnsi" w:hAnsi="Times New Roman"/>
          <w:color w:val="auto"/>
          <w:sz w:val="28"/>
          <w:szCs w:val="28"/>
          <w:lang w:eastAsia="en-US"/>
        </w:rPr>
        <w:t xml:space="preserve"> г.</w:t>
      </w:r>
      <w:r w:rsidR="00BD5C6F" w:rsidRPr="002615F3">
        <w:rPr>
          <w:rFonts w:ascii="Times New Roman" w:eastAsiaTheme="minorHAnsi" w:hAnsi="Times New Roman"/>
          <w:color w:val="auto"/>
          <w:sz w:val="28"/>
          <w:szCs w:val="28"/>
          <w:lang w:eastAsia="en-US"/>
        </w:rPr>
        <w:t xml:space="preserve"> </w:t>
      </w:r>
      <w:r>
        <w:rPr>
          <w:rFonts w:ascii="Times New Roman" w:eastAsiaTheme="minorHAnsi" w:hAnsi="Times New Roman"/>
          <w:color w:val="auto"/>
          <w:sz w:val="28"/>
          <w:szCs w:val="28"/>
          <w:lang w:eastAsia="en-US"/>
        </w:rPr>
        <w:t>№</w:t>
      </w:r>
      <w:r w:rsidR="00BD5C6F" w:rsidRPr="002615F3">
        <w:rPr>
          <w:rFonts w:ascii="Times New Roman" w:eastAsiaTheme="minorHAnsi" w:hAnsi="Times New Roman"/>
          <w:color w:val="auto"/>
          <w:sz w:val="28"/>
          <w:szCs w:val="28"/>
          <w:lang w:eastAsia="en-US"/>
        </w:rPr>
        <w:t xml:space="preserve"> 809 </w:t>
      </w:r>
      <w:r>
        <w:rPr>
          <w:rFonts w:ascii="Times New Roman" w:eastAsiaTheme="minorHAnsi" w:hAnsi="Times New Roman"/>
          <w:color w:val="auto"/>
          <w:sz w:val="28"/>
          <w:szCs w:val="28"/>
          <w:lang w:eastAsia="en-US"/>
        </w:rPr>
        <w:t>«</w:t>
      </w:r>
      <w:r w:rsidR="00BD5C6F" w:rsidRPr="002615F3">
        <w:rPr>
          <w:rFonts w:ascii="Times New Roman" w:eastAsiaTheme="minorHAnsi" w:hAnsi="Times New Roman"/>
          <w:color w:val="auto"/>
          <w:sz w:val="28"/>
          <w:szCs w:val="28"/>
          <w:lang w:eastAsia="en-US"/>
        </w:rPr>
        <w:t>Об утверждении Основ государственной политики по сохранению и укреплению традиционных российских духовно-нравственных ценностей</w:t>
      </w:r>
      <w:r>
        <w:rPr>
          <w:rFonts w:ascii="Times New Roman" w:eastAsiaTheme="minorHAnsi" w:hAnsi="Times New Roman"/>
          <w:color w:val="auto"/>
          <w:sz w:val="28"/>
          <w:szCs w:val="28"/>
          <w:lang w:eastAsia="en-US"/>
        </w:rPr>
        <w:t>»</w:t>
      </w:r>
      <w:r w:rsidR="00BD5C6F" w:rsidRPr="002615F3">
        <w:rPr>
          <w:rFonts w:ascii="Times New Roman" w:eastAsiaTheme="minorHAnsi" w:hAnsi="Times New Roman"/>
          <w:color w:val="auto"/>
          <w:sz w:val="28"/>
          <w:szCs w:val="28"/>
          <w:lang w:eastAsia="en-US"/>
        </w:rPr>
        <w:t xml:space="preserve"> </w:t>
      </w:r>
      <w:r w:rsidR="00BD5C6F" w:rsidRPr="002615F3">
        <w:rPr>
          <w:rFonts w:ascii="Times New Roman" w:eastAsiaTheme="minorHAnsi" w:hAnsi="Times New Roman"/>
          <w:color w:val="auto"/>
          <w:sz w:val="28"/>
          <w:szCs w:val="28"/>
          <w:lang w:eastAsia="en-US"/>
        </w:rPr>
        <w:lastRenderedPageBreak/>
        <w:t xml:space="preserve">(далее </w:t>
      </w:r>
      <w:r>
        <w:rPr>
          <w:rFonts w:ascii="Times New Roman" w:eastAsiaTheme="minorHAnsi" w:hAnsi="Times New Roman"/>
          <w:color w:val="auto"/>
          <w:sz w:val="28"/>
          <w:szCs w:val="28"/>
          <w:lang w:eastAsia="en-US"/>
        </w:rPr>
        <w:t xml:space="preserve">– </w:t>
      </w:r>
      <w:r w:rsidR="00BD5C6F" w:rsidRPr="002615F3">
        <w:rPr>
          <w:rFonts w:ascii="Times New Roman" w:eastAsiaTheme="minorHAnsi" w:hAnsi="Times New Roman"/>
          <w:color w:val="auto"/>
          <w:sz w:val="28"/>
          <w:szCs w:val="28"/>
          <w:lang w:eastAsia="en-US"/>
        </w:rPr>
        <w:t xml:space="preserve">Указ </w:t>
      </w:r>
      <w:r>
        <w:rPr>
          <w:rFonts w:ascii="Times New Roman" w:eastAsiaTheme="minorHAnsi" w:hAnsi="Times New Roman"/>
          <w:color w:val="auto"/>
          <w:sz w:val="28"/>
          <w:szCs w:val="28"/>
          <w:lang w:eastAsia="en-US"/>
        </w:rPr>
        <w:t>№</w:t>
      </w:r>
      <w:r w:rsidR="00BD5C6F" w:rsidRPr="002615F3">
        <w:rPr>
          <w:rFonts w:ascii="Times New Roman" w:eastAsiaTheme="minorHAnsi" w:hAnsi="Times New Roman"/>
          <w:color w:val="auto"/>
          <w:sz w:val="28"/>
          <w:szCs w:val="28"/>
          <w:lang w:eastAsia="en-US"/>
        </w:rPr>
        <w:t xml:space="preserve"> 809)</w:t>
      </w:r>
      <w:r>
        <w:rPr>
          <w:rFonts w:ascii="Times New Roman" w:eastAsiaTheme="minorHAnsi" w:hAnsi="Times New Roman"/>
          <w:color w:val="auto"/>
          <w:sz w:val="28"/>
          <w:szCs w:val="28"/>
          <w:lang w:eastAsia="en-US"/>
        </w:rPr>
        <w:t xml:space="preserve">, в котором </w:t>
      </w:r>
      <w:r w:rsidR="00BD5C6F" w:rsidRPr="002615F3">
        <w:rPr>
          <w:rFonts w:ascii="Times New Roman" w:eastAsiaTheme="minorHAnsi" w:hAnsi="Times New Roman"/>
          <w:color w:val="auto"/>
          <w:sz w:val="28"/>
          <w:szCs w:val="28"/>
          <w:lang w:eastAsia="en-US"/>
        </w:rPr>
        <w:t xml:space="preserve">впервые было дано понятие традиционных ценностей, а также закреплен их перечень. </w:t>
      </w:r>
      <w:r w:rsidR="00725BA9" w:rsidRPr="002615F3">
        <w:rPr>
          <w:rFonts w:ascii="Times New Roman" w:eastAsiaTheme="minorHAnsi" w:hAnsi="Times New Roman"/>
          <w:color w:val="auto"/>
          <w:sz w:val="28"/>
          <w:szCs w:val="28"/>
          <w:lang w:eastAsia="en-US"/>
        </w:rPr>
        <w:t xml:space="preserve">Под ними понимаются </w:t>
      </w:r>
      <w:r>
        <w:rPr>
          <w:rFonts w:ascii="Times New Roman" w:eastAsiaTheme="minorHAnsi" w:hAnsi="Times New Roman"/>
          <w:color w:val="auto"/>
          <w:sz w:val="28"/>
          <w:szCs w:val="28"/>
          <w:lang w:eastAsia="en-US"/>
        </w:rPr>
        <w:t>«</w:t>
      </w:r>
      <w:r w:rsidR="009670B6" w:rsidRPr="002615F3">
        <w:rPr>
          <w:rFonts w:ascii="Times New Roman" w:eastAsiaTheme="minorHAnsi" w:hAnsi="Times New Roman"/>
          <w:color w:val="auto"/>
          <w:sz w:val="28"/>
          <w:szCs w:val="28"/>
          <w:lang w:eastAsia="en-US"/>
        </w:rPr>
        <w:t>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r>
        <w:rPr>
          <w:rFonts w:ascii="Times New Roman" w:eastAsiaTheme="minorHAnsi" w:hAnsi="Times New Roman"/>
          <w:color w:val="auto"/>
          <w:sz w:val="28"/>
          <w:szCs w:val="28"/>
          <w:lang w:eastAsia="en-US"/>
        </w:rPr>
        <w:t>»</w:t>
      </w:r>
      <w:r w:rsidR="009670B6" w:rsidRPr="002615F3">
        <w:rPr>
          <w:rFonts w:ascii="Times New Roman" w:eastAsiaTheme="minorHAnsi" w:hAnsi="Times New Roman"/>
          <w:color w:val="auto"/>
          <w:sz w:val="28"/>
          <w:szCs w:val="28"/>
          <w:lang w:eastAsia="en-US"/>
        </w:rPr>
        <w:t>.</w:t>
      </w:r>
    </w:p>
    <w:p w:rsidR="0023654E" w:rsidRDefault="00725BA9"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В настоящее время активно </w:t>
      </w:r>
      <w:proofErr w:type="gramStart"/>
      <w:r w:rsidRPr="002615F3">
        <w:rPr>
          <w:rFonts w:ascii="Times New Roman" w:eastAsiaTheme="minorHAnsi" w:hAnsi="Times New Roman"/>
          <w:color w:val="auto"/>
          <w:sz w:val="28"/>
          <w:szCs w:val="28"/>
          <w:lang w:eastAsia="en-US"/>
        </w:rPr>
        <w:t>изучается и анализируется</w:t>
      </w:r>
      <w:proofErr w:type="gramEnd"/>
      <w:r w:rsidRPr="002615F3">
        <w:rPr>
          <w:rFonts w:ascii="Times New Roman" w:eastAsiaTheme="minorHAnsi" w:hAnsi="Times New Roman"/>
          <w:color w:val="auto"/>
          <w:sz w:val="28"/>
          <w:szCs w:val="28"/>
          <w:lang w:eastAsia="en-US"/>
        </w:rPr>
        <w:t xml:space="preserve"> содержание термина </w:t>
      </w:r>
      <w:r w:rsidR="00D27310">
        <w:rPr>
          <w:rFonts w:ascii="Times New Roman" w:eastAsiaTheme="minorHAnsi" w:hAnsi="Times New Roman"/>
          <w:color w:val="auto"/>
          <w:sz w:val="28"/>
          <w:szCs w:val="28"/>
          <w:lang w:eastAsia="en-US"/>
        </w:rPr>
        <w:t>«</w:t>
      </w:r>
      <w:r w:rsidRPr="002615F3">
        <w:rPr>
          <w:rFonts w:ascii="Times New Roman" w:eastAsiaTheme="minorHAnsi" w:hAnsi="Times New Roman"/>
          <w:color w:val="auto"/>
          <w:sz w:val="28"/>
          <w:szCs w:val="28"/>
          <w:lang w:eastAsia="en-US"/>
        </w:rPr>
        <w:t>традиционные российские духовно-нравственные ценности</w:t>
      </w:r>
      <w:r w:rsidR="00D27310">
        <w:rPr>
          <w:rFonts w:ascii="Times New Roman" w:eastAsiaTheme="minorHAnsi" w:hAnsi="Times New Roman"/>
          <w:color w:val="auto"/>
          <w:sz w:val="28"/>
          <w:szCs w:val="28"/>
          <w:lang w:eastAsia="en-US"/>
        </w:rPr>
        <w:t>». Данный термин</w:t>
      </w:r>
      <w:r w:rsidRPr="002615F3">
        <w:rPr>
          <w:rFonts w:ascii="Times New Roman" w:eastAsiaTheme="minorHAnsi" w:hAnsi="Times New Roman"/>
          <w:color w:val="auto"/>
          <w:sz w:val="28"/>
          <w:szCs w:val="28"/>
          <w:lang w:eastAsia="en-US"/>
        </w:rPr>
        <w:t xml:space="preserve"> рассматрива</w:t>
      </w:r>
      <w:r w:rsidR="00D27310">
        <w:rPr>
          <w:rFonts w:ascii="Times New Roman" w:eastAsiaTheme="minorHAnsi" w:hAnsi="Times New Roman"/>
          <w:color w:val="auto"/>
          <w:sz w:val="28"/>
          <w:szCs w:val="28"/>
          <w:lang w:eastAsia="en-US"/>
        </w:rPr>
        <w:t>ется</w:t>
      </w:r>
      <w:r w:rsidRPr="002615F3">
        <w:rPr>
          <w:rFonts w:ascii="Times New Roman" w:eastAsiaTheme="minorHAnsi" w:hAnsi="Times New Roman"/>
          <w:color w:val="auto"/>
          <w:sz w:val="28"/>
          <w:szCs w:val="28"/>
          <w:lang w:eastAsia="en-US"/>
        </w:rPr>
        <w:t xml:space="preserve"> как сложносоставной специальный юридический термин, обобщающий и обозначающий обширную группу правовых понятий, выработку соответствующего перечня и его закрепление в правовых актах. Все это должно осуществляться, исходя из правовой природы перечисляемых явлений и на основании их комплексной правовой оценки (установления степени соответствия/несоответствия закону, наличия/отсутствия общественной опасности). </w:t>
      </w:r>
    </w:p>
    <w:p w:rsidR="00725BA9" w:rsidRPr="002615F3" w:rsidRDefault="00725BA9"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proofErr w:type="gramStart"/>
      <w:r w:rsidRPr="002615F3">
        <w:rPr>
          <w:rFonts w:ascii="Times New Roman" w:eastAsiaTheme="minorHAnsi" w:hAnsi="Times New Roman"/>
          <w:color w:val="auto"/>
          <w:sz w:val="28"/>
          <w:szCs w:val="28"/>
          <w:lang w:eastAsia="en-US"/>
        </w:rPr>
        <w:t>В то же время, обращаясь к традиционным ценностям как правовой категории, не следует забывать, что сращивание морали и закона имеет негативные последствия, поскольку повышает неопределенность последнего (закон предписывает наказание за нарушение норм морали, имеющих отличные от закона причины возникновения и мотивацию) и при этом может идти вразрез с этическими позициями части населения</w:t>
      </w:r>
      <w:r w:rsidR="000A6B20">
        <w:rPr>
          <w:rFonts w:ascii="Times New Roman" w:eastAsiaTheme="minorHAnsi" w:hAnsi="Times New Roman"/>
          <w:color w:val="auto"/>
          <w:sz w:val="28"/>
          <w:szCs w:val="28"/>
          <w:lang w:eastAsia="en-US"/>
        </w:rPr>
        <w:t>.</w:t>
      </w:r>
      <w:proofErr w:type="gramEnd"/>
    </w:p>
    <w:p w:rsidR="00BD5C6F" w:rsidRPr="002615F3" w:rsidRDefault="00BD5C6F"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В </w:t>
      </w:r>
      <w:r w:rsidR="00837A2C" w:rsidRPr="002615F3">
        <w:rPr>
          <w:rFonts w:ascii="Times New Roman" w:eastAsiaTheme="minorHAnsi" w:hAnsi="Times New Roman"/>
          <w:color w:val="auto"/>
          <w:sz w:val="28"/>
          <w:szCs w:val="28"/>
          <w:lang w:eastAsia="en-US"/>
        </w:rPr>
        <w:t xml:space="preserve">Указе </w:t>
      </w:r>
      <w:r w:rsidR="002C2499" w:rsidRPr="002615F3">
        <w:rPr>
          <w:rFonts w:ascii="Times New Roman" w:eastAsiaTheme="minorHAnsi" w:hAnsi="Times New Roman"/>
          <w:color w:val="auto"/>
          <w:sz w:val="28"/>
          <w:szCs w:val="28"/>
          <w:lang w:eastAsia="en-US"/>
        </w:rPr>
        <w:t>№</w:t>
      </w:r>
      <w:r w:rsidR="00837A2C" w:rsidRPr="002615F3">
        <w:rPr>
          <w:rFonts w:ascii="Times New Roman" w:eastAsiaTheme="minorHAnsi" w:hAnsi="Times New Roman"/>
          <w:color w:val="auto"/>
          <w:sz w:val="28"/>
          <w:szCs w:val="28"/>
          <w:lang w:eastAsia="en-US"/>
        </w:rPr>
        <w:t xml:space="preserve"> 809 </w:t>
      </w:r>
      <w:r w:rsidRPr="002615F3">
        <w:rPr>
          <w:rFonts w:ascii="Times New Roman" w:eastAsiaTheme="minorHAnsi" w:hAnsi="Times New Roman"/>
          <w:color w:val="auto"/>
          <w:sz w:val="28"/>
          <w:szCs w:val="28"/>
          <w:lang w:eastAsia="en-US"/>
        </w:rPr>
        <w:t>закреплены также основные угрозы традиционным ценностям и направления работы государства и гражданского общества в этой области.</w:t>
      </w:r>
      <w:r w:rsidR="00837A2C" w:rsidRPr="002615F3">
        <w:rPr>
          <w:rFonts w:ascii="Times New Roman" w:eastAsiaTheme="minorHAnsi" w:hAnsi="Times New Roman"/>
          <w:color w:val="auto"/>
          <w:sz w:val="28"/>
          <w:szCs w:val="28"/>
          <w:lang w:eastAsia="en-US"/>
        </w:rPr>
        <w:t xml:space="preserve"> Пунктом 10 Указа </w:t>
      </w:r>
      <w:r w:rsidR="000A6B20">
        <w:rPr>
          <w:rFonts w:ascii="Times New Roman" w:eastAsiaTheme="minorHAnsi" w:hAnsi="Times New Roman"/>
          <w:color w:val="auto"/>
          <w:sz w:val="28"/>
          <w:szCs w:val="28"/>
          <w:lang w:eastAsia="en-US"/>
        </w:rPr>
        <w:t>№</w:t>
      </w:r>
      <w:r w:rsidR="00837A2C" w:rsidRPr="002615F3">
        <w:rPr>
          <w:rFonts w:ascii="Times New Roman" w:eastAsiaTheme="minorHAnsi" w:hAnsi="Times New Roman"/>
          <w:color w:val="auto"/>
          <w:sz w:val="28"/>
          <w:szCs w:val="28"/>
          <w:lang w:eastAsia="en-US"/>
        </w:rPr>
        <w:t xml:space="preserve"> 809 определены примерные области, сферы реализации соответствующей политики: образование и наука, молодежная политика, межнациональные и межконфессиональные отношения, СМИ, культура.</w:t>
      </w:r>
    </w:p>
    <w:p w:rsidR="00BD5C6F" w:rsidRPr="002615F3" w:rsidRDefault="000A6B20"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Н</w:t>
      </w:r>
      <w:r w:rsidR="00BD5C6F" w:rsidRPr="002615F3">
        <w:rPr>
          <w:rFonts w:ascii="Times New Roman" w:eastAsiaTheme="minorHAnsi" w:hAnsi="Times New Roman"/>
          <w:color w:val="auto"/>
          <w:sz w:val="28"/>
          <w:szCs w:val="28"/>
          <w:lang w:eastAsia="en-US"/>
        </w:rPr>
        <w:t xml:space="preserve">ачат процесс формирования управленческой вертикали с целью реализации </w:t>
      </w:r>
      <w:hyperlink r:id="rId11" w:history="1">
        <w:r w:rsidR="00BD5C6F" w:rsidRPr="002615F3">
          <w:rPr>
            <w:rFonts w:ascii="Times New Roman" w:eastAsiaTheme="minorHAnsi" w:hAnsi="Times New Roman"/>
            <w:color w:val="auto"/>
            <w:sz w:val="28"/>
            <w:szCs w:val="28"/>
            <w:lang w:eastAsia="en-US"/>
          </w:rPr>
          <w:t>Указа</w:t>
        </w:r>
      </w:hyperlink>
      <w:r w:rsidR="002C2499" w:rsidRPr="002615F3">
        <w:rPr>
          <w:rFonts w:ascii="Times New Roman" w:eastAsiaTheme="minorHAnsi" w:hAnsi="Times New Roman"/>
          <w:color w:val="auto"/>
          <w:sz w:val="28"/>
          <w:szCs w:val="28"/>
          <w:lang w:eastAsia="en-US"/>
        </w:rPr>
        <w:t xml:space="preserve"> №</w:t>
      </w:r>
      <w:r w:rsidR="00BD5C6F" w:rsidRPr="002615F3">
        <w:rPr>
          <w:rFonts w:ascii="Times New Roman" w:eastAsiaTheme="minorHAnsi" w:hAnsi="Times New Roman"/>
          <w:color w:val="auto"/>
          <w:sz w:val="28"/>
          <w:szCs w:val="28"/>
          <w:lang w:eastAsia="en-US"/>
        </w:rPr>
        <w:t xml:space="preserve"> 809. Так, в соответствии с частью 2 статьи 1</w:t>
      </w:r>
      <w:hyperlink r:id="rId12" w:history="1"/>
      <w:r w:rsidR="00BD5C6F" w:rsidRPr="002615F3">
        <w:rPr>
          <w:rFonts w:ascii="Times New Roman" w:eastAsiaTheme="minorHAnsi" w:hAnsi="Times New Roman"/>
          <w:color w:val="auto"/>
          <w:sz w:val="28"/>
          <w:szCs w:val="28"/>
          <w:lang w:eastAsia="en-US"/>
        </w:rPr>
        <w:t xml:space="preserve"> Федерального конституционного закона от 6</w:t>
      </w:r>
      <w:r>
        <w:rPr>
          <w:rFonts w:ascii="Times New Roman" w:eastAsiaTheme="minorHAnsi" w:hAnsi="Times New Roman"/>
          <w:color w:val="auto"/>
          <w:sz w:val="28"/>
          <w:szCs w:val="28"/>
          <w:lang w:eastAsia="en-US"/>
        </w:rPr>
        <w:t xml:space="preserve"> ноября </w:t>
      </w:r>
      <w:r w:rsidR="00BD5C6F" w:rsidRPr="002615F3">
        <w:rPr>
          <w:rFonts w:ascii="Times New Roman" w:eastAsiaTheme="minorHAnsi" w:hAnsi="Times New Roman"/>
          <w:color w:val="auto"/>
          <w:sz w:val="28"/>
          <w:szCs w:val="28"/>
          <w:lang w:eastAsia="en-US"/>
        </w:rPr>
        <w:t>2020</w:t>
      </w:r>
      <w:r>
        <w:rPr>
          <w:rFonts w:ascii="Times New Roman" w:eastAsiaTheme="minorHAnsi" w:hAnsi="Times New Roman"/>
          <w:color w:val="auto"/>
          <w:sz w:val="28"/>
          <w:szCs w:val="28"/>
          <w:lang w:eastAsia="en-US"/>
        </w:rPr>
        <w:t xml:space="preserve"> г. №</w:t>
      </w:r>
      <w:r w:rsidR="00BD5C6F" w:rsidRPr="002615F3">
        <w:rPr>
          <w:rFonts w:ascii="Times New Roman" w:eastAsiaTheme="minorHAnsi" w:hAnsi="Times New Roman"/>
          <w:color w:val="auto"/>
          <w:sz w:val="28"/>
          <w:szCs w:val="28"/>
          <w:lang w:eastAsia="en-US"/>
        </w:rPr>
        <w:t xml:space="preserve"> 4-ФКЗ </w:t>
      </w:r>
      <w:r>
        <w:rPr>
          <w:rFonts w:ascii="Times New Roman" w:eastAsiaTheme="minorHAnsi" w:hAnsi="Times New Roman"/>
          <w:color w:val="auto"/>
          <w:sz w:val="28"/>
          <w:szCs w:val="28"/>
          <w:lang w:eastAsia="en-US"/>
        </w:rPr>
        <w:t>«</w:t>
      </w:r>
      <w:r w:rsidR="00BD5C6F" w:rsidRPr="002615F3">
        <w:rPr>
          <w:rFonts w:ascii="Times New Roman" w:eastAsiaTheme="minorHAnsi" w:hAnsi="Times New Roman"/>
          <w:color w:val="auto"/>
          <w:sz w:val="28"/>
          <w:szCs w:val="28"/>
          <w:lang w:eastAsia="en-US"/>
        </w:rPr>
        <w:t>О Правительстве Российской Федерации</w:t>
      </w:r>
      <w:r>
        <w:rPr>
          <w:rFonts w:ascii="Times New Roman" w:eastAsiaTheme="minorHAnsi" w:hAnsi="Times New Roman"/>
          <w:color w:val="auto"/>
          <w:sz w:val="28"/>
          <w:szCs w:val="28"/>
          <w:lang w:eastAsia="en-US"/>
        </w:rPr>
        <w:t>»</w:t>
      </w:r>
      <w:r w:rsidR="00BD5C6F" w:rsidRPr="002615F3">
        <w:rPr>
          <w:rFonts w:ascii="Times New Roman" w:eastAsiaTheme="minorHAnsi" w:hAnsi="Times New Roman"/>
          <w:color w:val="auto"/>
          <w:sz w:val="28"/>
          <w:szCs w:val="28"/>
          <w:lang w:eastAsia="en-US"/>
        </w:rPr>
        <w:t xml:space="preserve"> Правительство Российской Федерации обеспечивает проведение единой государственной политики в области сохранения традиционных семейных ценностей.</w:t>
      </w:r>
    </w:p>
    <w:p w:rsidR="00BD5C6F" w:rsidRPr="002615F3" w:rsidRDefault="007A0C17"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hyperlink r:id="rId13" w:history="1">
        <w:r w:rsidR="00BD5C6F" w:rsidRPr="002615F3">
          <w:rPr>
            <w:rFonts w:ascii="Times New Roman" w:eastAsiaTheme="minorHAnsi" w:hAnsi="Times New Roman"/>
            <w:color w:val="auto"/>
            <w:sz w:val="28"/>
            <w:szCs w:val="28"/>
            <w:lang w:eastAsia="en-US"/>
          </w:rPr>
          <w:t>Пунктом 6</w:t>
        </w:r>
      </w:hyperlink>
      <w:r w:rsidR="00BD5C6F" w:rsidRPr="002615F3">
        <w:rPr>
          <w:rFonts w:ascii="Times New Roman" w:eastAsiaTheme="minorHAnsi" w:hAnsi="Times New Roman"/>
          <w:color w:val="auto"/>
          <w:sz w:val="28"/>
          <w:szCs w:val="28"/>
          <w:lang w:eastAsia="en-US"/>
        </w:rPr>
        <w:t xml:space="preserve"> Указа Президента Российской Федерации от 13</w:t>
      </w:r>
      <w:r w:rsidR="000A6B20">
        <w:rPr>
          <w:rFonts w:ascii="Times New Roman" w:eastAsiaTheme="minorHAnsi" w:hAnsi="Times New Roman"/>
          <w:color w:val="auto"/>
          <w:sz w:val="28"/>
          <w:szCs w:val="28"/>
          <w:lang w:eastAsia="en-US"/>
        </w:rPr>
        <w:t xml:space="preserve"> января </w:t>
      </w:r>
      <w:r w:rsidR="00BD5C6F" w:rsidRPr="002615F3">
        <w:rPr>
          <w:rFonts w:ascii="Times New Roman" w:eastAsiaTheme="minorHAnsi" w:hAnsi="Times New Roman"/>
          <w:color w:val="auto"/>
          <w:sz w:val="28"/>
          <w:szCs w:val="28"/>
          <w:lang w:eastAsia="en-US"/>
        </w:rPr>
        <w:t>2023</w:t>
      </w:r>
      <w:r w:rsidR="000A6B20">
        <w:rPr>
          <w:rFonts w:ascii="Times New Roman" w:eastAsiaTheme="minorHAnsi" w:hAnsi="Times New Roman"/>
          <w:color w:val="auto"/>
          <w:sz w:val="28"/>
          <w:szCs w:val="28"/>
          <w:lang w:eastAsia="en-US"/>
        </w:rPr>
        <w:t xml:space="preserve"> г. №</w:t>
      </w:r>
      <w:r w:rsidR="00BD5C6F" w:rsidRPr="002615F3">
        <w:rPr>
          <w:rFonts w:ascii="Times New Roman" w:eastAsiaTheme="minorHAnsi" w:hAnsi="Times New Roman"/>
          <w:color w:val="auto"/>
          <w:sz w:val="28"/>
          <w:szCs w:val="28"/>
          <w:lang w:eastAsia="en-US"/>
        </w:rPr>
        <w:t xml:space="preserve"> 10 </w:t>
      </w:r>
      <w:r w:rsidR="000A6B20">
        <w:rPr>
          <w:rFonts w:ascii="Times New Roman" w:eastAsiaTheme="minorHAnsi" w:hAnsi="Times New Roman"/>
          <w:color w:val="auto"/>
          <w:sz w:val="28"/>
          <w:szCs w:val="28"/>
          <w:lang w:eastAsia="en-US"/>
        </w:rPr>
        <w:t>«</w:t>
      </w:r>
      <w:r w:rsidR="00BD5C6F" w:rsidRPr="002615F3">
        <w:rPr>
          <w:rFonts w:ascii="Times New Roman" w:eastAsiaTheme="minorHAnsi" w:hAnsi="Times New Roman"/>
          <w:color w:val="auto"/>
          <w:sz w:val="28"/>
          <w:szCs w:val="28"/>
          <w:lang w:eastAsia="en-US"/>
        </w:rPr>
        <w:t>Вопросы Министерства юстиции Российской Федерации</w:t>
      </w:r>
      <w:r w:rsidR="000A6B20">
        <w:rPr>
          <w:rFonts w:ascii="Times New Roman" w:eastAsiaTheme="minorHAnsi" w:hAnsi="Times New Roman"/>
          <w:color w:val="auto"/>
          <w:sz w:val="28"/>
          <w:szCs w:val="28"/>
          <w:lang w:eastAsia="en-US"/>
        </w:rPr>
        <w:t>»</w:t>
      </w:r>
      <w:r w:rsidR="00BD5C6F" w:rsidRPr="002615F3">
        <w:rPr>
          <w:rFonts w:ascii="Times New Roman" w:eastAsiaTheme="minorHAnsi" w:hAnsi="Times New Roman"/>
          <w:color w:val="auto"/>
          <w:sz w:val="28"/>
          <w:szCs w:val="28"/>
          <w:lang w:eastAsia="en-US"/>
        </w:rPr>
        <w:t xml:space="preserve"> в качестве задачи Минюста России названо осуществление деятельности, направленной на сохранение и укрепление традиционных российских духовно-нравственных </w:t>
      </w:r>
      <w:r w:rsidR="00BD5C6F" w:rsidRPr="002615F3">
        <w:rPr>
          <w:rFonts w:ascii="Times New Roman" w:eastAsiaTheme="minorHAnsi" w:hAnsi="Times New Roman"/>
          <w:color w:val="auto"/>
          <w:sz w:val="28"/>
          <w:szCs w:val="28"/>
          <w:lang w:eastAsia="en-US"/>
        </w:rPr>
        <w:lastRenderedPageBreak/>
        <w:t>ценностей.</w:t>
      </w:r>
    </w:p>
    <w:p w:rsidR="00837A2C" w:rsidRPr="002615F3" w:rsidRDefault="00837A2C"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На сегодняшний день в нашей стране принят, помимо основных, еще ряд указов Президента Российской Федерации, а именно: </w:t>
      </w:r>
    </w:p>
    <w:p w:rsidR="00837A2C" w:rsidRPr="002615F3" w:rsidRDefault="000A6B20"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w:t>
      </w:r>
      <w:r w:rsidR="00837A2C" w:rsidRPr="002615F3">
        <w:rPr>
          <w:rFonts w:ascii="Times New Roman" w:eastAsiaTheme="minorHAnsi" w:hAnsi="Times New Roman"/>
          <w:color w:val="auto"/>
          <w:sz w:val="28"/>
          <w:szCs w:val="28"/>
          <w:lang w:eastAsia="en-US"/>
        </w:rPr>
        <w:t>Доктрина информационной безопасности Российской Федерации (Указ Президента Российской Федерации от 5 декабря 2016 г. № 646);</w:t>
      </w:r>
    </w:p>
    <w:p w:rsidR="00837A2C" w:rsidRPr="002615F3" w:rsidRDefault="000A6B20"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w:t>
      </w:r>
      <w:r w:rsidR="00837A2C" w:rsidRPr="002615F3">
        <w:rPr>
          <w:rFonts w:ascii="Times New Roman" w:eastAsiaTheme="minorHAnsi" w:hAnsi="Times New Roman"/>
          <w:color w:val="auto"/>
          <w:sz w:val="28"/>
          <w:szCs w:val="28"/>
          <w:lang w:eastAsia="en-US"/>
        </w:rPr>
        <w:t>Стратегия противодействия экстремизму в Российской Федерации (Указ Президента Российской Федерации от 28 декабря 2024 г. № 112);</w:t>
      </w:r>
    </w:p>
    <w:p w:rsidR="00837A2C" w:rsidRPr="002615F3" w:rsidRDefault="000A6B20"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w:t>
      </w:r>
      <w:r w:rsidR="00837A2C" w:rsidRPr="002615F3">
        <w:rPr>
          <w:rFonts w:ascii="Times New Roman" w:eastAsiaTheme="minorHAnsi" w:hAnsi="Times New Roman"/>
          <w:color w:val="auto"/>
          <w:sz w:val="28"/>
          <w:szCs w:val="28"/>
          <w:lang w:eastAsia="en-US"/>
        </w:rPr>
        <w:t>Стратегия государственной национальной политики Российской Федерации до 2025 года (Указ Президента Российской Федерации от 19 декабря 2012 г.</w:t>
      </w:r>
      <w:r w:rsidR="00F75056" w:rsidRPr="002615F3">
        <w:rPr>
          <w:rFonts w:ascii="Times New Roman" w:eastAsiaTheme="minorHAnsi" w:hAnsi="Times New Roman"/>
          <w:color w:val="auto"/>
          <w:sz w:val="28"/>
          <w:szCs w:val="28"/>
          <w:lang w:eastAsia="en-US"/>
        </w:rPr>
        <w:t xml:space="preserve"> </w:t>
      </w:r>
      <w:r w:rsidR="00837A2C" w:rsidRPr="002615F3">
        <w:rPr>
          <w:rFonts w:ascii="Times New Roman" w:eastAsiaTheme="minorHAnsi" w:hAnsi="Times New Roman"/>
          <w:color w:val="auto"/>
          <w:sz w:val="28"/>
          <w:szCs w:val="28"/>
          <w:lang w:eastAsia="en-US"/>
        </w:rPr>
        <w:t>№ 1666);</w:t>
      </w:r>
    </w:p>
    <w:p w:rsidR="00837A2C" w:rsidRPr="002615F3" w:rsidRDefault="000A6B20"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w:t>
      </w:r>
      <w:r w:rsidR="00837A2C" w:rsidRPr="002615F3">
        <w:rPr>
          <w:rFonts w:ascii="Times New Roman" w:eastAsiaTheme="minorHAnsi" w:hAnsi="Times New Roman"/>
          <w:color w:val="auto"/>
          <w:sz w:val="28"/>
          <w:szCs w:val="28"/>
          <w:lang w:eastAsia="en-US"/>
        </w:rPr>
        <w:t>Основы государственной культурной политики (Указ Президента Российской Федерации от 24 декабря 2014 г. № 808);</w:t>
      </w:r>
    </w:p>
    <w:p w:rsidR="00837A2C" w:rsidRPr="002615F3" w:rsidRDefault="000A6B20"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w:t>
      </w:r>
      <w:r w:rsidR="00837A2C" w:rsidRPr="002615F3">
        <w:rPr>
          <w:rFonts w:ascii="Times New Roman" w:eastAsiaTheme="minorHAnsi" w:hAnsi="Times New Roman"/>
          <w:color w:val="auto"/>
          <w:sz w:val="28"/>
          <w:szCs w:val="28"/>
          <w:lang w:eastAsia="en-US"/>
        </w:rPr>
        <w:t>Стратегия развития информационного общества в Российской Федерации на 2017 – 2030 годы (Указ Президента Российской Федерации от 9 мая 2017 г. № 20</w:t>
      </w:r>
      <w:r w:rsidR="00174740" w:rsidRPr="002615F3">
        <w:rPr>
          <w:rFonts w:ascii="Times New Roman" w:eastAsiaTheme="minorHAnsi" w:hAnsi="Times New Roman"/>
          <w:color w:val="auto"/>
          <w:sz w:val="28"/>
          <w:szCs w:val="28"/>
          <w:lang w:eastAsia="en-US"/>
        </w:rPr>
        <w:t>1</w:t>
      </w:r>
      <w:r w:rsidR="00837A2C" w:rsidRPr="002615F3">
        <w:rPr>
          <w:rFonts w:ascii="Times New Roman" w:eastAsiaTheme="minorHAnsi" w:hAnsi="Times New Roman"/>
          <w:color w:val="auto"/>
          <w:sz w:val="28"/>
          <w:szCs w:val="28"/>
          <w:lang w:eastAsia="en-US"/>
        </w:rPr>
        <w:t>3);</w:t>
      </w:r>
    </w:p>
    <w:p w:rsidR="00837A2C" w:rsidRPr="002615F3" w:rsidRDefault="000A6B20"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w:t>
      </w:r>
      <w:r w:rsidR="00837A2C" w:rsidRPr="002615F3">
        <w:rPr>
          <w:rFonts w:ascii="Times New Roman" w:eastAsiaTheme="minorHAnsi" w:hAnsi="Times New Roman"/>
          <w:color w:val="auto"/>
          <w:sz w:val="28"/>
          <w:szCs w:val="28"/>
          <w:lang w:eastAsia="en-US"/>
        </w:rPr>
        <w:t>Концепция внешней политики Российской Федерации (Указ Президента Российской Федерации от 31 марта 2023 г. № 229);</w:t>
      </w:r>
    </w:p>
    <w:p w:rsidR="00837A2C" w:rsidRPr="002615F3" w:rsidRDefault="000A6B20"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w:t>
      </w:r>
      <w:r w:rsidR="00837A2C" w:rsidRPr="002615F3">
        <w:rPr>
          <w:rFonts w:ascii="Times New Roman" w:eastAsiaTheme="minorHAnsi" w:hAnsi="Times New Roman"/>
          <w:color w:val="auto"/>
          <w:sz w:val="28"/>
          <w:szCs w:val="28"/>
          <w:lang w:eastAsia="en-US"/>
        </w:rPr>
        <w:t>О национальных целях развития Российской Федерации до 2030 года и на период до 2036 года (Указ Президента Российской Федерации от 7 мая</w:t>
      </w:r>
      <w:r w:rsidR="00CE62D0" w:rsidRPr="002615F3">
        <w:rPr>
          <w:rFonts w:ascii="Times New Roman" w:eastAsiaTheme="minorHAnsi" w:hAnsi="Times New Roman"/>
          <w:color w:val="auto"/>
          <w:sz w:val="28"/>
          <w:szCs w:val="28"/>
          <w:lang w:eastAsia="en-US"/>
        </w:rPr>
        <w:t xml:space="preserve"> 2024 г.</w:t>
      </w:r>
      <w:r w:rsidR="007B3A36" w:rsidRPr="002615F3">
        <w:rPr>
          <w:rFonts w:ascii="Times New Roman" w:eastAsiaTheme="minorHAnsi" w:hAnsi="Times New Roman"/>
          <w:color w:val="auto"/>
          <w:sz w:val="28"/>
          <w:szCs w:val="28"/>
          <w:lang w:eastAsia="en-US"/>
        </w:rPr>
        <w:t xml:space="preserve"> </w:t>
      </w:r>
      <w:r w:rsidR="00CE62D0" w:rsidRPr="002615F3">
        <w:rPr>
          <w:rFonts w:ascii="Times New Roman" w:eastAsiaTheme="minorHAnsi" w:hAnsi="Times New Roman"/>
          <w:color w:val="auto"/>
          <w:sz w:val="28"/>
          <w:szCs w:val="28"/>
          <w:lang w:eastAsia="en-US"/>
        </w:rPr>
        <w:t>№ 309</w:t>
      </w:r>
      <w:r w:rsidR="00837A2C" w:rsidRPr="002615F3">
        <w:rPr>
          <w:rFonts w:ascii="Times New Roman" w:eastAsiaTheme="minorHAnsi" w:hAnsi="Times New Roman"/>
          <w:color w:val="auto"/>
          <w:sz w:val="28"/>
          <w:szCs w:val="28"/>
          <w:lang w:eastAsia="en-US"/>
        </w:rPr>
        <w:t>);</w:t>
      </w:r>
    </w:p>
    <w:p w:rsidR="00837A2C" w:rsidRPr="002615F3" w:rsidRDefault="000A6B20"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w:t>
      </w:r>
      <w:r w:rsidR="00837A2C" w:rsidRPr="002615F3">
        <w:rPr>
          <w:rFonts w:ascii="Times New Roman" w:eastAsiaTheme="minorHAnsi" w:hAnsi="Times New Roman"/>
          <w:color w:val="auto"/>
          <w:sz w:val="28"/>
          <w:szCs w:val="28"/>
          <w:lang w:eastAsia="en-US"/>
        </w:rPr>
        <w:t>Основы государственной политики Российской Федерации в области исторического просвещения (Указ Президента Российской Федерации от 8 мая 2024 г. № 314),</w:t>
      </w:r>
      <w:r w:rsidR="007B3A36" w:rsidRPr="002615F3">
        <w:rPr>
          <w:rFonts w:ascii="Times New Roman" w:eastAsiaTheme="minorHAnsi" w:hAnsi="Times New Roman"/>
          <w:color w:val="auto"/>
          <w:sz w:val="28"/>
          <w:szCs w:val="28"/>
          <w:lang w:eastAsia="en-US"/>
        </w:rPr>
        <w:t xml:space="preserve"> </w:t>
      </w:r>
      <w:r w:rsidR="00837A2C" w:rsidRPr="002615F3">
        <w:rPr>
          <w:rFonts w:ascii="Times New Roman" w:eastAsiaTheme="minorHAnsi" w:hAnsi="Times New Roman"/>
          <w:color w:val="auto"/>
          <w:sz w:val="28"/>
          <w:szCs w:val="28"/>
          <w:lang w:eastAsia="en-US"/>
        </w:rPr>
        <w:t>которые определяют:</w:t>
      </w:r>
    </w:p>
    <w:p w:rsidR="00837A2C" w:rsidRPr="002615F3" w:rsidRDefault="00837A2C"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основы государственной политики по сохранению и укреплению традиционных российских духовно-нравственных ценностей;</w:t>
      </w:r>
    </w:p>
    <w:p w:rsidR="00837A2C" w:rsidRPr="002615F3" w:rsidRDefault="00837A2C"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основные направления гуманитарной политики Российской Федерации за рубежом;</w:t>
      </w:r>
    </w:p>
    <w:p w:rsidR="00837A2C" w:rsidRPr="002615F3" w:rsidRDefault="00837A2C"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стратегические национальные приоритеты в рамках обеспечения национальной безопасности;</w:t>
      </w:r>
    </w:p>
    <w:p w:rsidR="00837A2C" w:rsidRPr="002615F3" w:rsidRDefault="00837A2C"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цели государственной культурной и национальной политики;</w:t>
      </w:r>
    </w:p>
    <w:p w:rsidR="00837A2C" w:rsidRPr="002615F3" w:rsidRDefault="00837A2C"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цели и направления исторического просвещения.</w:t>
      </w:r>
    </w:p>
    <w:p w:rsidR="00BD5C6F" w:rsidRPr="002615F3" w:rsidRDefault="0098244A"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Представляется, что с</w:t>
      </w:r>
      <w:r w:rsidR="00BD5C6F" w:rsidRPr="002615F3">
        <w:rPr>
          <w:rFonts w:ascii="Times New Roman" w:eastAsiaTheme="minorHAnsi" w:hAnsi="Times New Roman"/>
          <w:color w:val="auto"/>
          <w:sz w:val="28"/>
          <w:szCs w:val="28"/>
          <w:lang w:eastAsia="en-US"/>
        </w:rPr>
        <w:t xml:space="preserve">ложность и масштаб задач, возникающих в связи с формированием и поддержанием традиционного концепта в современном праве и законодательстве, требуют принятия на основе </w:t>
      </w:r>
      <w:r w:rsidR="00CE62D0" w:rsidRPr="002615F3">
        <w:rPr>
          <w:rFonts w:ascii="Times New Roman" w:eastAsiaTheme="minorHAnsi" w:hAnsi="Times New Roman"/>
          <w:color w:val="auto"/>
          <w:sz w:val="28"/>
          <w:szCs w:val="28"/>
          <w:lang w:eastAsia="en-US"/>
        </w:rPr>
        <w:t xml:space="preserve">положений </w:t>
      </w:r>
      <w:hyperlink r:id="rId14" w:history="1">
        <w:r w:rsidR="00BD5C6F" w:rsidRPr="002615F3">
          <w:rPr>
            <w:rFonts w:ascii="Times New Roman" w:eastAsiaTheme="minorHAnsi" w:hAnsi="Times New Roman"/>
            <w:color w:val="auto"/>
            <w:sz w:val="28"/>
            <w:szCs w:val="28"/>
            <w:lang w:eastAsia="en-US"/>
          </w:rPr>
          <w:t>Указа</w:t>
        </w:r>
      </w:hyperlink>
      <w:r w:rsidR="00BD5C6F" w:rsidRPr="002615F3">
        <w:rPr>
          <w:rFonts w:ascii="Times New Roman" w:eastAsiaTheme="minorHAnsi" w:hAnsi="Times New Roman"/>
          <w:color w:val="auto"/>
          <w:sz w:val="28"/>
          <w:szCs w:val="28"/>
          <w:lang w:eastAsia="en-US"/>
        </w:rPr>
        <w:t xml:space="preserve"> </w:t>
      </w:r>
      <w:r w:rsidR="0023654E">
        <w:rPr>
          <w:rFonts w:ascii="Times New Roman" w:eastAsiaTheme="minorHAnsi" w:hAnsi="Times New Roman"/>
          <w:color w:val="auto"/>
          <w:sz w:val="28"/>
          <w:szCs w:val="28"/>
          <w:lang w:eastAsia="en-US"/>
        </w:rPr>
        <w:t xml:space="preserve">№809 </w:t>
      </w:r>
      <w:r w:rsidR="00BD5C6F" w:rsidRPr="002615F3">
        <w:rPr>
          <w:rFonts w:ascii="Times New Roman" w:eastAsiaTheme="minorHAnsi" w:hAnsi="Times New Roman"/>
          <w:color w:val="auto"/>
          <w:sz w:val="28"/>
          <w:szCs w:val="28"/>
          <w:lang w:eastAsia="en-US"/>
        </w:rPr>
        <w:t>в ближайшей перспективе одноименного федерального закона.</w:t>
      </w:r>
    </w:p>
    <w:p w:rsidR="00BD5C6F" w:rsidRPr="002615F3" w:rsidRDefault="00BD5C6F"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proofErr w:type="gramStart"/>
      <w:r w:rsidRPr="002615F3">
        <w:rPr>
          <w:rFonts w:ascii="Times New Roman" w:eastAsiaTheme="minorHAnsi" w:hAnsi="Times New Roman"/>
          <w:color w:val="auto"/>
          <w:sz w:val="28"/>
          <w:szCs w:val="28"/>
          <w:lang w:eastAsia="en-US"/>
        </w:rPr>
        <w:t>В связи с изложенным для обсуждения может быть предложена следующая примерная структу</w:t>
      </w:r>
      <w:r w:rsidR="0098244A" w:rsidRPr="002615F3">
        <w:rPr>
          <w:rFonts w:ascii="Times New Roman" w:eastAsiaTheme="minorHAnsi" w:hAnsi="Times New Roman"/>
          <w:color w:val="auto"/>
          <w:sz w:val="28"/>
          <w:szCs w:val="28"/>
          <w:lang w:eastAsia="en-US"/>
        </w:rPr>
        <w:t>ра будущего федерального закона: с</w:t>
      </w:r>
      <w:r w:rsidRPr="002615F3">
        <w:rPr>
          <w:rFonts w:ascii="Times New Roman" w:eastAsiaTheme="minorHAnsi" w:hAnsi="Times New Roman"/>
          <w:color w:val="auto"/>
          <w:sz w:val="28"/>
          <w:szCs w:val="28"/>
          <w:lang w:eastAsia="en-US"/>
        </w:rPr>
        <w:t xml:space="preserve">фера действия </w:t>
      </w:r>
      <w:r w:rsidR="0098244A" w:rsidRPr="002615F3">
        <w:rPr>
          <w:rFonts w:ascii="Times New Roman" w:eastAsiaTheme="minorHAnsi" w:hAnsi="Times New Roman"/>
          <w:color w:val="auto"/>
          <w:sz w:val="28"/>
          <w:szCs w:val="28"/>
          <w:lang w:eastAsia="en-US"/>
        </w:rPr>
        <w:t xml:space="preserve">соответствующего </w:t>
      </w:r>
      <w:r w:rsidRPr="002615F3">
        <w:rPr>
          <w:rFonts w:ascii="Times New Roman" w:eastAsiaTheme="minorHAnsi" w:hAnsi="Times New Roman"/>
          <w:color w:val="auto"/>
          <w:sz w:val="28"/>
          <w:szCs w:val="28"/>
          <w:lang w:eastAsia="en-US"/>
        </w:rPr>
        <w:t>федерального</w:t>
      </w:r>
      <w:r w:rsidR="0098244A" w:rsidRPr="002615F3">
        <w:rPr>
          <w:rFonts w:ascii="Times New Roman" w:eastAsiaTheme="minorHAnsi" w:hAnsi="Times New Roman"/>
          <w:color w:val="auto"/>
          <w:sz w:val="28"/>
          <w:szCs w:val="28"/>
          <w:lang w:eastAsia="en-US"/>
        </w:rPr>
        <w:t xml:space="preserve"> закона, о</w:t>
      </w:r>
      <w:r w:rsidRPr="002615F3">
        <w:rPr>
          <w:rFonts w:ascii="Times New Roman" w:eastAsiaTheme="minorHAnsi" w:hAnsi="Times New Roman"/>
          <w:color w:val="auto"/>
          <w:sz w:val="28"/>
          <w:szCs w:val="28"/>
          <w:lang w:eastAsia="en-US"/>
        </w:rPr>
        <w:t>сновные понятия, используемые в</w:t>
      </w:r>
      <w:r w:rsidR="0098244A" w:rsidRPr="002615F3">
        <w:rPr>
          <w:rFonts w:ascii="Times New Roman" w:eastAsiaTheme="minorHAnsi" w:hAnsi="Times New Roman"/>
          <w:color w:val="auto"/>
          <w:sz w:val="28"/>
          <w:szCs w:val="28"/>
          <w:lang w:eastAsia="en-US"/>
        </w:rPr>
        <w:t xml:space="preserve"> нем, </w:t>
      </w:r>
      <w:r w:rsidR="000A6B20">
        <w:rPr>
          <w:rFonts w:ascii="Times New Roman" w:eastAsiaTheme="minorHAnsi" w:hAnsi="Times New Roman"/>
          <w:color w:val="auto"/>
          <w:sz w:val="28"/>
          <w:szCs w:val="28"/>
          <w:lang w:eastAsia="en-US"/>
        </w:rPr>
        <w:t>п</w:t>
      </w:r>
      <w:r w:rsidR="0098244A" w:rsidRPr="002615F3">
        <w:rPr>
          <w:rFonts w:ascii="Times New Roman" w:eastAsiaTheme="minorHAnsi" w:hAnsi="Times New Roman"/>
          <w:color w:val="auto"/>
          <w:sz w:val="28"/>
          <w:szCs w:val="28"/>
          <w:lang w:eastAsia="en-US"/>
        </w:rPr>
        <w:t xml:space="preserve">олномочия Президента Российской Федерации, </w:t>
      </w:r>
      <w:r w:rsidR="0098244A" w:rsidRPr="002615F3">
        <w:rPr>
          <w:rFonts w:ascii="Times New Roman" w:eastAsiaTheme="minorHAnsi" w:hAnsi="Times New Roman"/>
          <w:color w:val="auto"/>
          <w:sz w:val="28"/>
          <w:szCs w:val="28"/>
          <w:lang w:eastAsia="en-US"/>
        </w:rPr>
        <w:lastRenderedPageBreak/>
        <w:t xml:space="preserve">Федерального Собрания, Правительства Российской Федерации, федеральных органов исполнительной власти, функции органов исполнительной власти субъектов Российской Федерации и органов местного самоуправления </w:t>
      </w:r>
      <w:r w:rsidRPr="002615F3">
        <w:rPr>
          <w:rFonts w:ascii="Times New Roman" w:eastAsiaTheme="minorHAnsi" w:hAnsi="Times New Roman"/>
          <w:color w:val="auto"/>
          <w:sz w:val="28"/>
          <w:szCs w:val="28"/>
          <w:lang w:eastAsia="en-US"/>
        </w:rPr>
        <w:t>в сфере охраны традиционных российских дух</w:t>
      </w:r>
      <w:r w:rsidR="0098244A" w:rsidRPr="002615F3">
        <w:rPr>
          <w:rFonts w:ascii="Times New Roman" w:eastAsiaTheme="minorHAnsi" w:hAnsi="Times New Roman"/>
          <w:color w:val="auto"/>
          <w:sz w:val="28"/>
          <w:szCs w:val="28"/>
          <w:lang w:eastAsia="en-US"/>
        </w:rPr>
        <w:t xml:space="preserve">овно-нравственных </w:t>
      </w:r>
      <w:r w:rsidR="0023654E">
        <w:rPr>
          <w:rFonts w:ascii="Times New Roman" w:eastAsiaTheme="minorHAnsi" w:hAnsi="Times New Roman"/>
          <w:color w:val="auto"/>
          <w:sz w:val="28"/>
          <w:szCs w:val="28"/>
          <w:lang w:eastAsia="en-US"/>
        </w:rPr>
        <w:t xml:space="preserve">и культурно-исторических </w:t>
      </w:r>
      <w:r w:rsidR="0098244A" w:rsidRPr="002615F3">
        <w:rPr>
          <w:rFonts w:ascii="Times New Roman" w:eastAsiaTheme="minorHAnsi" w:hAnsi="Times New Roman"/>
          <w:color w:val="auto"/>
          <w:sz w:val="28"/>
          <w:szCs w:val="28"/>
          <w:lang w:eastAsia="en-US"/>
        </w:rPr>
        <w:t>ценностей, п</w:t>
      </w:r>
      <w:r w:rsidRPr="002615F3">
        <w:rPr>
          <w:rFonts w:ascii="Times New Roman" w:eastAsiaTheme="minorHAnsi" w:hAnsi="Times New Roman"/>
          <w:color w:val="auto"/>
          <w:sz w:val="28"/>
          <w:szCs w:val="28"/>
          <w:lang w:eastAsia="en-US"/>
        </w:rPr>
        <w:t>рава и</w:t>
      </w:r>
      <w:proofErr w:type="gramEnd"/>
      <w:r w:rsidRPr="002615F3">
        <w:rPr>
          <w:rFonts w:ascii="Times New Roman" w:eastAsiaTheme="minorHAnsi" w:hAnsi="Times New Roman"/>
          <w:color w:val="auto"/>
          <w:sz w:val="28"/>
          <w:szCs w:val="28"/>
          <w:lang w:eastAsia="en-US"/>
        </w:rPr>
        <w:t xml:space="preserve"> обязанности граждан в </w:t>
      </w:r>
      <w:r w:rsidR="00CE62D0" w:rsidRPr="002615F3">
        <w:rPr>
          <w:rFonts w:ascii="Times New Roman" w:eastAsiaTheme="minorHAnsi" w:hAnsi="Times New Roman"/>
          <w:color w:val="auto"/>
          <w:sz w:val="28"/>
          <w:szCs w:val="28"/>
          <w:lang w:eastAsia="en-US"/>
        </w:rPr>
        <w:t xml:space="preserve">соответствующей </w:t>
      </w:r>
      <w:r w:rsidRPr="002615F3">
        <w:rPr>
          <w:rFonts w:ascii="Times New Roman" w:eastAsiaTheme="minorHAnsi" w:hAnsi="Times New Roman"/>
          <w:color w:val="auto"/>
          <w:sz w:val="28"/>
          <w:szCs w:val="28"/>
          <w:lang w:eastAsia="en-US"/>
        </w:rPr>
        <w:t>сфере</w:t>
      </w:r>
      <w:r w:rsidR="0098244A" w:rsidRPr="002615F3">
        <w:rPr>
          <w:rFonts w:ascii="Times New Roman" w:eastAsiaTheme="minorHAnsi" w:hAnsi="Times New Roman"/>
          <w:color w:val="auto"/>
          <w:sz w:val="28"/>
          <w:szCs w:val="28"/>
          <w:lang w:eastAsia="en-US"/>
        </w:rPr>
        <w:t>, о</w:t>
      </w:r>
      <w:r w:rsidRPr="002615F3">
        <w:rPr>
          <w:rFonts w:ascii="Times New Roman" w:eastAsiaTheme="minorHAnsi" w:hAnsi="Times New Roman"/>
          <w:color w:val="auto"/>
          <w:sz w:val="28"/>
          <w:szCs w:val="28"/>
          <w:lang w:eastAsia="en-US"/>
        </w:rPr>
        <w:t xml:space="preserve">бщественный </w:t>
      </w:r>
      <w:proofErr w:type="gramStart"/>
      <w:r w:rsidRPr="002615F3">
        <w:rPr>
          <w:rFonts w:ascii="Times New Roman" w:eastAsiaTheme="minorHAnsi" w:hAnsi="Times New Roman"/>
          <w:color w:val="auto"/>
          <w:sz w:val="28"/>
          <w:szCs w:val="28"/>
          <w:lang w:eastAsia="en-US"/>
        </w:rPr>
        <w:t>контроль за</w:t>
      </w:r>
      <w:proofErr w:type="gramEnd"/>
      <w:r w:rsidRPr="002615F3">
        <w:rPr>
          <w:rFonts w:ascii="Times New Roman" w:eastAsiaTheme="minorHAnsi" w:hAnsi="Times New Roman"/>
          <w:color w:val="auto"/>
          <w:sz w:val="28"/>
          <w:szCs w:val="28"/>
          <w:lang w:eastAsia="en-US"/>
        </w:rPr>
        <w:t xml:space="preserve"> соблюдением законодательства Российской Федерации о традиционных российских духовно-нравственных </w:t>
      </w:r>
      <w:r w:rsidR="0023654E">
        <w:rPr>
          <w:rFonts w:ascii="Times New Roman" w:eastAsiaTheme="minorHAnsi" w:hAnsi="Times New Roman"/>
          <w:color w:val="auto"/>
          <w:sz w:val="28"/>
          <w:szCs w:val="28"/>
          <w:lang w:eastAsia="en-US"/>
        </w:rPr>
        <w:t xml:space="preserve">и культурно-исторических </w:t>
      </w:r>
      <w:r w:rsidRPr="002615F3">
        <w:rPr>
          <w:rFonts w:ascii="Times New Roman" w:eastAsiaTheme="minorHAnsi" w:hAnsi="Times New Roman"/>
          <w:color w:val="auto"/>
          <w:sz w:val="28"/>
          <w:szCs w:val="28"/>
          <w:lang w:eastAsia="en-US"/>
        </w:rPr>
        <w:t>ценностях.</w:t>
      </w:r>
    </w:p>
    <w:p w:rsidR="00837A2C" w:rsidRPr="002615F3" w:rsidRDefault="00837A2C"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В систему традиционных российских духовно-нравственных ценностей, подлежащих обязательной защите, в соответствии с Указом № 809, входят жизнь, права и свободы человека, включая нематериальные блага, патриотизм, любовь к </w:t>
      </w:r>
      <w:proofErr w:type="gramStart"/>
      <w:r w:rsidRPr="002615F3">
        <w:rPr>
          <w:rFonts w:ascii="Times New Roman" w:eastAsiaTheme="minorHAnsi" w:hAnsi="Times New Roman"/>
          <w:color w:val="auto"/>
          <w:sz w:val="28"/>
          <w:szCs w:val="28"/>
          <w:lang w:eastAsia="en-US"/>
        </w:rPr>
        <w:t>ближнему</w:t>
      </w:r>
      <w:proofErr w:type="gramEnd"/>
      <w:r w:rsidRPr="002615F3">
        <w:rPr>
          <w:rFonts w:ascii="Times New Roman" w:eastAsiaTheme="minorHAnsi" w:hAnsi="Times New Roman"/>
          <w:color w:val="auto"/>
          <w:sz w:val="28"/>
          <w:szCs w:val="28"/>
          <w:lang w:eastAsia="en-US"/>
        </w:rPr>
        <w:t>, семья, основанная на чувствах взаимной любви и уважения, полезный труд, память предков, суверенитет. Обозначена и деструктивная идеология и ее составляющие: культивирование эгоизма, вседозволенности, безнравственности, отрицание идеалов патриотизма, служения Отечеству, естественного продолжения жизни, ценностей крепкой семьи, брака, многодетности, созидательного труда, позитивного вклада России в мировую историю и культуру, разрушение традиционной семьи с помощью пропаганды нетрадиционных сексуальных отношений.</w:t>
      </w:r>
    </w:p>
    <w:p w:rsidR="00837A2C" w:rsidRPr="002615F3" w:rsidRDefault="00837A2C"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Соответственно традиционные российские духовно-нравственные ценности являются совокупностью религиозных, семейных, личных, </w:t>
      </w:r>
      <w:r w:rsidR="00F75056" w:rsidRPr="002615F3">
        <w:rPr>
          <w:rFonts w:ascii="Times New Roman" w:eastAsiaTheme="minorHAnsi" w:hAnsi="Times New Roman"/>
          <w:color w:val="auto"/>
          <w:sz w:val="28"/>
          <w:szCs w:val="28"/>
          <w:lang w:eastAsia="en-US"/>
        </w:rPr>
        <w:t xml:space="preserve">общественных </w:t>
      </w:r>
      <w:r w:rsidRPr="002615F3">
        <w:rPr>
          <w:rFonts w:ascii="Times New Roman" w:eastAsiaTheme="minorHAnsi" w:hAnsi="Times New Roman"/>
          <w:color w:val="auto"/>
          <w:sz w:val="28"/>
          <w:szCs w:val="28"/>
          <w:lang w:eastAsia="en-US"/>
        </w:rPr>
        <w:t xml:space="preserve">и публичных интересов. Поэтому в соответствии с Указом № 809 в их защите и утверждении участвуют религиозные организации традиционных конфессий, органы публичной власти и институты гражданского общества. </w:t>
      </w:r>
    </w:p>
    <w:p w:rsidR="00837A2C" w:rsidRPr="002615F3" w:rsidRDefault="00837A2C"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В качестве средств реализации такой защиты обозначены:</w:t>
      </w:r>
    </w:p>
    <w:p w:rsidR="00837A2C" w:rsidRPr="002615F3" w:rsidRDefault="00837A2C"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воспитание, образование и взаимодействие с молодежью (обеспечение уважения к традиционным российским духовно-нравственным ценностям);</w:t>
      </w:r>
    </w:p>
    <w:p w:rsidR="00837A2C" w:rsidRPr="002615F3" w:rsidRDefault="00837A2C"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культура и наука с опорой на традиционные российские духовно-нравственные ценности и исторический опыт Российской Федерации (размещение заказа на исследовательскую, литературную, информационную деятельность по популяризации данных ценностей);</w:t>
      </w:r>
    </w:p>
    <w:p w:rsidR="00837A2C" w:rsidRPr="002615F3" w:rsidRDefault="00837A2C"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межнациональные и межрелигиозные отношения (укрепление согласия в этих отношениях на основе объединяющей роли традиционных российских духовно-нравственных ценностей);</w:t>
      </w:r>
    </w:p>
    <w:p w:rsidR="00837A2C" w:rsidRPr="002615F3" w:rsidRDefault="00837A2C"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средства массовой информации (коммуникации) (корректировка информационных отношений с учетом приоритета традиционных российских духовно-нравственных ценностей и усиления их роли в общественном сознании).</w:t>
      </w:r>
    </w:p>
    <w:p w:rsidR="007B3A36" w:rsidRPr="002615F3" w:rsidRDefault="00837A2C"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lastRenderedPageBreak/>
        <w:t xml:space="preserve">Указом № 809 обозначены правовые инструменты реализации государственной политики по сохранению и укреплению традиционных ценностей. </w:t>
      </w:r>
    </w:p>
    <w:p w:rsidR="00837A2C" w:rsidRPr="002615F3" w:rsidRDefault="00837A2C"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К ним </w:t>
      </w:r>
      <w:proofErr w:type="gramStart"/>
      <w:r w:rsidRPr="002615F3">
        <w:rPr>
          <w:rFonts w:ascii="Times New Roman" w:eastAsiaTheme="minorHAnsi" w:hAnsi="Times New Roman"/>
          <w:color w:val="auto"/>
          <w:sz w:val="28"/>
          <w:szCs w:val="28"/>
          <w:lang w:eastAsia="en-US"/>
        </w:rPr>
        <w:t>отнесены</w:t>
      </w:r>
      <w:proofErr w:type="gramEnd"/>
      <w:r w:rsidRPr="002615F3">
        <w:rPr>
          <w:rFonts w:ascii="Times New Roman" w:eastAsiaTheme="minorHAnsi" w:hAnsi="Times New Roman"/>
          <w:color w:val="auto"/>
          <w:sz w:val="28"/>
          <w:szCs w:val="28"/>
          <w:lang w:eastAsia="en-US"/>
        </w:rPr>
        <w:t>:</w:t>
      </w:r>
    </w:p>
    <w:p w:rsidR="00837A2C" w:rsidRPr="002615F3" w:rsidRDefault="00837A2C"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совершенствование нормативно-правовой базы на федеральном, региональном и муниципальном уровнях;</w:t>
      </w:r>
    </w:p>
    <w:p w:rsidR="00837A2C" w:rsidRPr="002615F3" w:rsidRDefault="00837A2C"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 разработка органами публичной власти документов </w:t>
      </w:r>
      <w:proofErr w:type="gramStart"/>
      <w:r w:rsidRPr="002615F3">
        <w:rPr>
          <w:rFonts w:ascii="Times New Roman" w:eastAsiaTheme="minorHAnsi" w:hAnsi="Times New Roman"/>
          <w:color w:val="auto"/>
          <w:sz w:val="28"/>
          <w:szCs w:val="28"/>
          <w:lang w:eastAsia="en-US"/>
        </w:rPr>
        <w:t>стратегического</w:t>
      </w:r>
      <w:proofErr w:type="gramEnd"/>
      <w:r w:rsidRPr="002615F3">
        <w:rPr>
          <w:rFonts w:ascii="Times New Roman" w:eastAsiaTheme="minorHAnsi" w:hAnsi="Times New Roman"/>
          <w:color w:val="auto"/>
          <w:sz w:val="28"/>
          <w:szCs w:val="28"/>
          <w:lang w:eastAsia="en-US"/>
        </w:rPr>
        <w:t xml:space="preserve"> планирования, в том числе на муниципальном уровне, с учетом целей и задач государственной политики по сохранению и укреплению традиционных ценностей.</w:t>
      </w:r>
    </w:p>
    <w:p w:rsidR="00837A2C" w:rsidRPr="002615F3" w:rsidRDefault="00837A2C"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Органами публичной власти, в том числе и органами местного самоуправления, должны быть разработаны планы мероприятий по реализации Основ государственной политики по сохранению и укреплению традиционных российских духовно-нравственных ценностей на уровне</w:t>
      </w:r>
      <w:r w:rsidR="002B28E5" w:rsidRPr="002615F3">
        <w:rPr>
          <w:rFonts w:ascii="Times New Roman" w:eastAsiaTheme="minorHAnsi" w:hAnsi="Times New Roman"/>
          <w:color w:val="auto"/>
          <w:sz w:val="28"/>
          <w:szCs w:val="28"/>
          <w:lang w:eastAsia="en-US"/>
        </w:rPr>
        <w:t xml:space="preserve"> Российской Федерации</w:t>
      </w:r>
      <w:r w:rsidRPr="002615F3">
        <w:rPr>
          <w:rFonts w:ascii="Times New Roman" w:eastAsiaTheme="minorHAnsi" w:hAnsi="Times New Roman"/>
          <w:color w:val="auto"/>
          <w:sz w:val="28"/>
          <w:szCs w:val="28"/>
          <w:lang w:eastAsia="en-US"/>
        </w:rPr>
        <w:t xml:space="preserve">, регионов и муниципалитетов соответственно. </w:t>
      </w:r>
    </w:p>
    <w:p w:rsidR="000778F0" w:rsidRPr="002615F3" w:rsidRDefault="00837A2C"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Таким образом, все уровни публичной власти </w:t>
      </w:r>
      <w:r w:rsidR="000950F6" w:rsidRPr="002615F3">
        <w:rPr>
          <w:rFonts w:ascii="Times New Roman" w:eastAsiaTheme="minorHAnsi" w:hAnsi="Times New Roman"/>
          <w:color w:val="auto"/>
          <w:sz w:val="28"/>
          <w:szCs w:val="28"/>
          <w:lang w:eastAsia="en-US"/>
        </w:rPr>
        <w:t xml:space="preserve">должны быть </w:t>
      </w:r>
      <w:r w:rsidRPr="002615F3">
        <w:rPr>
          <w:rFonts w:ascii="Times New Roman" w:eastAsiaTheme="minorHAnsi" w:hAnsi="Times New Roman"/>
          <w:color w:val="auto"/>
          <w:sz w:val="28"/>
          <w:szCs w:val="28"/>
          <w:lang w:eastAsia="en-US"/>
        </w:rPr>
        <w:t>задействованы в этом процессе.</w:t>
      </w:r>
    </w:p>
    <w:p w:rsidR="008236E2" w:rsidRPr="002615F3" w:rsidRDefault="00D0760E"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7. </w:t>
      </w:r>
      <w:r w:rsidR="002C6EB4" w:rsidRPr="002615F3">
        <w:rPr>
          <w:rFonts w:ascii="Times New Roman" w:eastAsiaTheme="minorHAnsi" w:hAnsi="Times New Roman"/>
          <w:color w:val="auto"/>
          <w:sz w:val="28"/>
          <w:szCs w:val="28"/>
          <w:lang w:eastAsia="en-US"/>
        </w:rPr>
        <w:t>Кроме того, важн</w:t>
      </w:r>
      <w:r w:rsidR="00C51D14" w:rsidRPr="002615F3">
        <w:rPr>
          <w:rFonts w:ascii="Times New Roman" w:eastAsiaTheme="minorHAnsi" w:hAnsi="Times New Roman"/>
          <w:color w:val="auto"/>
          <w:sz w:val="28"/>
          <w:szCs w:val="28"/>
          <w:lang w:eastAsia="en-US"/>
        </w:rPr>
        <w:t xml:space="preserve">о отметить, </w:t>
      </w:r>
      <w:r w:rsidR="002C6EB4" w:rsidRPr="002615F3">
        <w:rPr>
          <w:rFonts w:ascii="Times New Roman" w:eastAsiaTheme="minorHAnsi" w:hAnsi="Times New Roman"/>
          <w:color w:val="auto"/>
          <w:sz w:val="28"/>
          <w:szCs w:val="28"/>
          <w:lang w:eastAsia="en-US"/>
        </w:rPr>
        <w:t>что по результатам анализа материалов</w:t>
      </w:r>
      <w:r w:rsidR="000A6B20">
        <w:rPr>
          <w:rFonts w:ascii="Times New Roman" w:eastAsiaTheme="minorHAnsi" w:hAnsi="Times New Roman"/>
          <w:color w:val="auto"/>
          <w:sz w:val="28"/>
          <w:szCs w:val="28"/>
          <w:lang w:eastAsia="en-US"/>
        </w:rPr>
        <w:t>,</w:t>
      </w:r>
      <w:r w:rsidR="002C6EB4" w:rsidRPr="002615F3">
        <w:rPr>
          <w:rFonts w:ascii="Times New Roman" w:eastAsiaTheme="minorHAnsi" w:hAnsi="Times New Roman"/>
          <w:color w:val="auto"/>
          <w:sz w:val="28"/>
          <w:szCs w:val="28"/>
          <w:lang w:eastAsia="en-US"/>
        </w:rPr>
        <w:t xml:space="preserve"> направленных </w:t>
      </w:r>
      <w:r w:rsidR="006172AE" w:rsidRPr="002615F3">
        <w:rPr>
          <w:rFonts w:ascii="Times New Roman" w:eastAsiaTheme="minorHAnsi" w:hAnsi="Times New Roman"/>
          <w:color w:val="auto"/>
          <w:sz w:val="28"/>
          <w:szCs w:val="28"/>
          <w:lang w:eastAsia="en-US"/>
        </w:rPr>
        <w:t xml:space="preserve">в Комитет Государственной Думы по региональной политике и местному самоуправлению </w:t>
      </w:r>
      <w:r w:rsidR="002C6EB4" w:rsidRPr="002615F3">
        <w:rPr>
          <w:rFonts w:ascii="Times New Roman" w:eastAsiaTheme="minorHAnsi" w:hAnsi="Times New Roman"/>
          <w:color w:val="auto"/>
          <w:sz w:val="28"/>
          <w:szCs w:val="28"/>
          <w:lang w:eastAsia="en-US"/>
        </w:rPr>
        <w:t>от регионов, можно отметить следующие проблемы реализации Указа</w:t>
      </w:r>
      <w:r w:rsidR="00064A24" w:rsidRPr="002615F3">
        <w:rPr>
          <w:rFonts w:ascii="Times New Roman" w:eastAsiaTheme="minorHAnsi" w:hAnsi="Times New Roman"/>
          <w:color w:val="auto"/>
          <w:sz w:val="28"/>
          <w:szCs w:val="28"/>
          <w:lang w:eastAsia="en-US"/>
        </w:rPr>
        <w:t xml:space="preserve"> № 809</w:t>
      </w:r>
      <w:r w:rsidR="002C6EB4" w:rsidRPr="002615F3">
        <w:rPr>
          <w:rFonts w:ascii="Times New Roman" w:eastAsiaTheme="minorHAnsi" w:hAnsi="Times New Roman"/>
          <w:color w:val="auto"/>
          <w:sz w:val="28"/>
          <w:szCs w:val="28"/>
          <w:lang w:eastAsia="en-US"/>
        </w:rPr>
        <w:t>.</w:t>
      </w:r>
    </w:p>
    <w:p w:rsidR="002C6EB4" w:rsidRPr="002615F3" w:rsidRDefault="008236E2"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Так, с</w:t>
      </w:r>
      <w:r w:rsidR="00064A24" w:rsidRPr="002615F3">
        <w:rPr>
          <w:rFonts w:ascii="Times New Roman" w:eastAsiaTheme="minorHAnsi" w:hAnsi="Times New Roman"/>
          <w:color w:val="auto"/>
          <w:sz w:val="28"/>
          <w:szCs w:val="28"/>
          <w:lang w:eastAsia="en-US"/>
        </w:rPr>
        <w:t xml:space="preserve">убъекты Российской Федерации </w:t>
      </w:r>
      <w:r w:rsidR="002C6EB4" w:rsidRPr="002615F3">
        <w:rPr>
          <w:rFonts w:ascii="Times New Roman" w:eastAsiaTheme="minorHAnsi" w:hAnsi="Times New Roman"/>
          <w:color w:val="auto"/>
          <w:sz w:val="28"/>
          <w:szCs w:val="28"/>
          <w:lang w:eastAsia="en-US"/>
        </w:rPr>
        <w:t xml:space="preserve">отмечают, что в настоящий момент в целях реализации </w:t>
      </w:r>
      <w:r w:rsidR="00064A24" w:rsidRPr="002615F3">
        <w:rPr>
          <w:rFonts w:ascii="Times New Roman" w:eastAsiaTheme="minorHAnsi" w:hAnsi="Times New Roman"/>
          <w:color w:val="auto"/>
          <w:sz w:val="28"/>
          <w:szCs w:val="28"/>
          <w:lang w:eastAsia="en-US"/>
        </w:rPr>
        <w:t xml:space="preserve">данного </w:t>
      </w:r>
      <w:r w:rsidR="002C6EB4" w:rsidRPr="002615F3">
        <w:rPr>
          <w:rFonts w:ascii="Times New Roman" w:eastAsiaTheme="minorHAnsi" w:hAnsi="Times New Roman"/>
          <w:color w:val="auto"/>
          <w:sz w:val="28"/>
          <w:szCs w:val="28"/>
          <w:lang w:eastAsia="en-US"/>
        </w:rPr>
        <w:t xml:space="preserve">Указа необходима его интеграция в стратегическое планирование посредством корректировок документов стратегического планирования в сфере национальной безопасности, образования, культуры и информационной политики. Например, </w:t>
      </w:r>
      <w:r w:rsidRPr="002615F3">
        <w:rPr>
          <w:rFonts w:ascii="Times New Roman" w:eastAsiaTheme="minorHAnsi" w:hAnsi="Times New Roman"/>
          <w:color w:val="auto"/>
          <w:sz w:val="28"/>
          <w:szCs w:val="28"/>
          <w:lang w:eastAsia="en-US"/>
        </w:rPr>
        <w:t xml:space="preserve">требуется </w:t>
      </w:r>
      <w:r w:rsidR="002C6EB4" w:rsidRPr="002615F3">
        <w:rPr>
          <w:rFonts w:ascii="Times New Roman" w:eastAsiaTheme="minorHAnsi" w:hAnsi="Times New Roman"/>
          <w:color w:val="auto"/>
          <w:sz w:val="28"/>
          <w:szCs w:val="28"/>
          <w:lang w:eastAsia="en-US"/>
        </w:rPr>
        <w:t>внесение изменений в Стратегию национальной безопасности</w:t>
      </w:r>
      <w:r w:rsidR="00064A24" w:rsidRPr="002615F3">
        <w:rPr>
          <w:rFonts w:ascii="Times New Roman" w:eastAsiaTheme="minorHAnsi" w:hAnsi="Times New Roman"/>
          <w:color w:val="auto"/>
          <w:sz w:val="28"/>
          <w:szCs w:val="28"/>
          <w:lang w:eastAsia="en-US"/>
        </w:rPr>
        <w:t xml:space="preserve"> Российской Федерации</w:t>
      </w:r>
      <w:r w:rsidR="002C6EB4" w:rsidRPr="002615F3">
        <w:rPr>
          <w:rFonts w:ascii="Times New Roman" w:eastAsiaTheme="minorHAnsi" w:hAnsi="Times New Roman"/>
          <w:color w:val="auto"/>
          <w:sz w:val="28"/>
          <w:szCs w:val="28"/>
          <w:lang w:eastAsia="en-US"/>
        </w:rPr>
        <w:t>, Доктрину информационной безопасности</w:t>
      </w:r>
      <w:r w:rsidR="00064A24" w:rsidRPr="002615F3">
        <w:rPr>
          <w:rFonts w:ascii="Times New Roman" w:eastAsiaTheme="minorHAnsi" w:hAnsi="Times New Roman"/>
          <w:color w:val="auto"/>
          <w:sz w:val="28"/>
          <w:szCs w:val="28"/>
          <w:lang w:eastAsia="en-US"/>
        </w:rPr>
        <w:t xml:space="preserve"> Российской Федерации</w:t>
      </w:r>
      <w:r w:rsidR="002C6EB4" w:rsidRPr="002615F3">
        <w:rPr>
          <w:rFonts w:ascii="Times New Roman" w:eastAsiaTheme="minorHAnsi" w:hAnsi="Times New Roman"/>
          <w:color w:val="auto"/>
          <w:sz w:val="28"/>
          <w:szCs w:val="28"/>
          <w:lang w:eastAsia="en-US"/>
        </w:rPr>
        <w:t xml:space="preserve"> и другие документы для отражения задач по защите</w:t>
      </w:r>
      <w:r w:rsidRPr="002615F3">
        <w:rPr>
          <w:rFonts w:ascii="Times New Roman" w:eastAsiaTheme="minorHAnsi" w:hAnsi="Times New Roman"/>
          <w:color w:val="auto"/>
          <w:sz w:val="28"/>
          <w:szCs w:val="28"/>
          <w:lang w:eastAsia="en-US"/>
        </w:rPr>
        <w:t xml:space="preserve"> российских духовно-нравственных ценностей</w:t>
      </w:r>
      <w:r w:rsidR="002C6EB4" w:rsidRPr="002615F3">
        <w:rPr>
          <w:rFonts w:ascii="Times New Roman" w:eastAsiaTheme="minorHAnsi" w:hAnsi="Times New Roman"/>
          <w:color w:val="auto"/>
          <w:sz w:val="28"/>
          <w:szCs w:val="28"/>
          <w:lang w:eastAsia="en-US"/>
        </w:rPr>
        <w:t>. Также необходима разработка ведомственных планов мероприятий, включая оцифровку исторических документов, создание тематических выставок и поддержку проектов, популяризирующих традиционные ценности.</w:t>
      </w:r>
    </w:p>
    <w:p w:rsidR="002C6EB4" w:rsidRPr="002615F3" w:rsidRDefault="002C6EB4" w:rsidP="002615F3">
      <w:pPr>
        <w:widowControl w:val="0"/>
        <w:pBdr>
          <w:top w:val="single" w:sz="4" w:space="1" w:color="FFFFFF"/>
          <w:left w:val="single" w:sz="4" w:space="0" w:color="FFFFFF"/>
          <w:bottom w:val="single" w:sz="4" w:space="31" w:color="FFFFFF"/>
          <w:right w:val="single" w:sz="4" w:space="6" w:color="FFFFFF"/>
        </w:pBdr>
        <w:spacing w:line="276" w:lineRule="auto"/>
        <w:ind w:firstLine="851"/>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В части </w:t>
      </w:r>
      <w:r w:rsidR="00B907B1" w:rsidRPr="002615F3">
        <w:rPr>
          <w:rFonts w:ascii="Times New Roman" w:eastAsiaTheme="minorHAnsi" w:hAnsi="Times New Roman"/>
          <w:color w:val="auto"/>
          <w:sz w:val="28"/>
          <w:szCs w:val="28"/>
          <w:lang w:eastAsia="en-US"/>
        </w:rPr>
        <w:t xml:space="preserve">правового </w:t>
      </w:r>
      <w:r w:rsidRPr="002615F3">
        <w:rPr>
          <w:rFonts w:ascii="Times New Roman" w:eastAsiaTheme="minorHAnsi" w:hAnsi="Times New Roman"/>
          <w:color w:val="auto"/>
          <w:sz w:val="28"/>
          <w:szCs w:val="28"/>
          <w:lang w:eastAsia="en-US"/>
        </w:rPr>
        <w:t>обеспечения предлагается закрепление</w:t>
      </w:r>
      <w:r w:rsidR="00DA1FD3" w:rsidRPr="002615F3">
        <w:rPr>
          <w:rFonts w:ascii="Times New Roman" w:eastAsiaTheme="minorHAnsi" w:hAnsi="Times New Roman"/>
          <w:color w:val="auto"/>
          <w:sz w:val="28"/>
          <w:szCs w:val="28"/>
          <w:lang w:eastAsia="en-US"/>
        </w:rPr>
        <w:t xml:space="preserve"> в федеральном законодательстве </w:t>
      </w:r>
      <w:r w:rsidR="008236E2" w:rsidRPr="002615F3">
        <w:rPr>
          <w:rFonts w:ascii="Times New Roman" w:eastAsiaTheme="minorHAnsi" w:hAnsi="Times New Roman"/>
          <w:color w:val="auto"/>
          <w:sz w:val="28"/>
          <w:szCs w:val="28"/>
          <w:lang w:eastAsia="en-US"/>
        </w:rPr>
        <w:t>понятия</w:t>
      </w:r>
      <w:r w:rsidR="00BA024F" w:rsidRPr="002615F3">
        <w:rPr>
          <w:rFonts w:ascii="Times New Roman" w:eastAsiaTheme="minorHAnsi" w:hAnsi="Times New Roman"/>
          <w:color w:val="auto"/>
          <w:sz w:val="28"/>
          <w:szCs w:val="28"/>
          <w:lang w:eastAsia="en-US"/>
        </w:rPr>
        <w:t xml:space="preserve">, </w:t>
      </w:r>
      <w:r w:rsidRPr="002615F3">
        <w:rPr>
          <w:rFonts w:ascii="Times New Roman" w:eastAsiaTheme="minorHAnsi" w:hAnsi="Times New Roman"/>
          <w:color w:val="auto"/>
          <w:sz w:val="28"/>
          <w:szCs w:val="28"/>
          <w:lang w:eastAsia="en-US"/>
        </w:rPr>
        <w:t>механизм</w:t>
      </w:r>
      <w:r w:rsidR="00BA024F" w:rsidRPr="002615F3">
        <w:rPr>
          <w:rFonts w:ascii="Times New Roman" w:eastAsiaTheme="minorHAnsi" w:hAnsi="Times New Roman"/>
          <w:color w:val="auto"/>
          <w:sz w:val="28"/>
          <w:szCs w:val="28"/>
          <w:lang w:eastAsia="en-US"/>
        </w:rPr>
        <w:t>ов</w:t>
      </w:r>
      <w:r w:rsidR="008236E2" w:rsidRPr="002615F3">
        <w:rPr>
          <w:rFonts w:ascii="Times New Roman" w:eastAsiaTheme="minorHAnsi" w:hAnsi="Times New Roman"/>
          <w:color w:val="auto"/>
          <w:sz w:val="28"/>
          <w:szCs w:val="28"/>
          <w:lang w:eastAsia="en-US"/>
        </w:rPr>
        <w:t xml:space="preserve"> </w:t>
      </w:r>
      <w:r w:rsidRPr="002615F3">
        <w:rPr>
          <w:rFonts w:ascii="Times New Roman" w:eastAsiaTheme="minorHAnsi" w:hAnsi="Times New Roman"/>
          <w:color w:val="auto"/>
          <w:sz w:val="28"/>
          <w:szCs w:val="28"/>
          <w:lang w:eastAsia="en-US"/>
        </w:rPr>
        <w:t>и мер противодействия деструктивной идеологии. Это необходимо для устранения пробелов в правовой регламентации</w:t>
      </w:r>
      <w:r w:rsidR="00DA1FD3" w:rsidRPr="002615F3">
        <w:rPr>
          <w:rFonts w:ascii="Times New Roman" w:eastAsiaTheme="minorHAnsi" w:hAnsi="Times New Roman"/>
          <w:color w:val="auto"/>
          <w:sz w:val="28"/>
          <w:szCs w:val="28"/>
          <w:lang w:eastAsia="en-US"/>
        </w:rPr>
        <w:t xml:space="preserve"> данных вопрос</w:t>
      </w:r>
      <w:r w:rsidR="004E409A" w:rsidRPr="002615F3">
        <w:rPr>
          <w:rFonts w:ascii="Times New Roman" w:eastAsiaTheme="minorHAnsi" w:hAnsi="Times New Roman"/>
          <w:color w:val="auto"/>
          <w:sz w:val="28"/>
          <w:szCs w:val="28"/>
          <w:lang w:eastAsia="en-US"/>
        </w:rPr>
        <w:t>о</w:t>
      </w:r>
      <w:r w:rsidR="00DA1FD3" w:rsidRPr="002615F3">
        <w:rPr>
          <w:rFonts w:ascii="Times New Roman" w:eastAsiaTheme="minorHAnsi" w:hAnsi="Times New Roman"/>
          <w:color w:val="auto"/>
          <w:sz w:val="28"/>
          <w:szCs w:val="28"/>
          <w:lang w:eastAsia="en-US"/>
        </w:rPr>
        <w:t>в</w:t>
      </w:r>
      <w:r w:rsidRPr="002615F3">
        <w:rPr>
          <w:rFonts w:ascii="Times New Roman" w:eastAsiaTheme="minorHAnsi" w:hAnsi="Times New Roman"/>
          <w:color w:val="auto"/>
          <w:sz w:val="28"/>
          <w:szCs w:val="28"/>
          <w:lang w:eastAsia="en-US"/>
        </w:rPr>
        <w:t xml:space="preserve">. Требуется </w:t>
      </w:r>
      <w:r w:rsidR="008236E2" w:rsidRPr="002615F3">
        <w:rPr>
          <w:rFonts w:ascii="Times New Roman" w:eastAsiaTheme="minorHAnsi" w:hAnsi="Times New Roman"/>
          <w:color w:val="auto"/>
          <w:sz w:val="28"/>
          <w:szCs w:val="28"/>
          <w:lang w:eastAsia="en-US"/>
        </w:rPr>
        <w:t xml:space="preserve">также </w:t>
      </w:r>
      <w:r w:rsidRPr="002615F3">
        <w:rPr>
          <w:rFonts w:ascii="Times New Roman" w:eastAsiaTheme="minorHAnsi" w:hAnsi="Times New Roman"/>
          <w:color w:val="auto"/>
          <w:sz w:val="28"/>
          <w:szCs w:val="28"/>
          <w:lang w:eastAsia="en-US"/>
        </w:rPr>
        <w:t>дальнейшая работа по корректировке системы образования и воспитания, в т</w:t>
      </w:r>
      <w:r w:rsidR="008236E2" w:rsidRPr="002615F3">
        <w:rPr>
          <w:rFonts w:ascii="Times New Roman" w:eastAsiaTheme="minorHAnsi" w:hAnsi="Times New Roman"/>
          <w:color w:val="auto"/>
          <w:sz w:val="28"/>
          <w:szCs w:val="28"/>
          <w:lang w:eastAsia="en-US"/>
        </w:rPr>
        <w:t xml:space="preserve">ом </w:t>
      </w:r>
      <w:r w:rsidRPr="002615F3">
        <w:rPr>
          <w:rFonts w:ascii="Times New Roman" w:eastAsiaTheme="minorHAnsi" w:hAnsi="Times New Roman"/>
          <w:color w:val="auto"/>
          <w:sz w:val="28"/>
          <w:szCs w:val="28"/>
          <w:lang w:eastAsia="en-US"/>
        </w:rPr>
        <w:t>ч</w:t>
      </w:r>
      <w:r w:rsidR="008236E2" w:rsidRPr="002615F3">
        <w:rPr>
          <w:rFonts w:ascii="Times New Roman" w:eastAsiaTheme="minorHAnsi" w:hAnsi="Times New Roman"/>
          <w:color w:val="auto"/>
          <w:sz w:val="28"/>
          <w:szCs w:val="28"/>
          <w:lang w:eastAsia="en-US"/>
        </w:rPr>
        <w:t>исле</w:t>
      </w:r>
      <w:r w:rsidRPr="002615F3">
        <w:rPr>
          <w:rFonts w:ascii="Times New Roman" w:eastAsiaTheme="minorHAnsi" w:hAnsi="Times New Roman"/>
          <w:color w:val="auto"/>
          <w:sz w:val="28"/>
          <w:szCs w:val="28"/>
          <w:lang w:eastAsia="en-US"/>
        </w:rPr>
        <w:t xml:space="preserve"> включение российских традиционных ценностей в образовательные программы на всех уровнях, включая разработку учебных материалов, ориентированных на </w:t>
      </w:r>
      <w:r w:rsidRPr="002615F3">
        <w:rPr>
          <w:rFonts w:ascii="Times New Roman" w:eastAsiaTheme="minorHAnsi" w:hAnsi="Times New Roman"/>
          <w:color w:val="auto"/>
          <w:sz w:val="28"/>
          <w:szCs w:val="28"/>
          <w:lang w:eastAsia="en-US"/>
        </w:rPr>
        <w:lastRenderedPageBreak/>
        <w:t xml:space="preserve">патриотизм, историческую память и семейные ценности. Необходимо </w:t>
      </w:r>
      <w:r w:rsidR="00DA1FD3" w:rsidRPr="002615F3">
        <w:rPr>
          <w:rFonts w:ascii="Times New Roman" w:eastAsiaTheme="minorHAnsi" w:hAnsi="Times New Roman"/>
          <w:color w:val="auto"/>
          <w:sz w:val="28"/>
          <w:szCs w:val="28"/>
          <w:lang w:eastAsia="en-US"/>
        </w:rPr>
        <w:t xml:space="preserve">также обеспечить </w:t>
      </w:r>
      <w:r w:rsidRPr="002615F3">
        <w:rPr>
          <w:rFonts w:ascii="Times New Roman" w:eastAsiaTheme="minorHAnsi" w:hAnsi="Times New Roman"/>
          <w:color w:val="auto"/>
          <w:sz w:val="28"/>
          <w:szCs w:val="28"/>
          <w:lang w:eastAsia="en-US"/>
        </w:rPr>
        <w:t xml:space="preserve">создание системы </w:t>
      </w:r>
      <w:proofErr w:type="gramStart"/>
      <w:r w:rsidRPr="002615F3">
        <w:rPr>
          <w:rFonts w:ascii="Times New Roman" w:eastAsiaTheme="minorHAnsi" w:hAnsi="Times New Roman"/>
          <w:color w:val="auto"/>
          <w:sz w:val="28"/>
          <w:szCs w:val="28"/>
          <w:lang w:eastAsia="en-US"/>
        </w:rPr>
        <w:t>дополнительного</w:t>
      </w:r>
      <w:proofErr w:type="gramEnd"/>
      <w:r w:rsidRPr="002615F3">
        <w:rPr>
          <w:rFonts w:ascii="Times New Roman" w:eastAsiaTheme="minorHAnsi" w:hAnsi="Times New Roman"/>
          <w:color w:val="auto"/>
          <w:sz w:val="28"/>
          <w:szCs w:val="28"/>
          <w:lang w:eastAsia="en-US"/>
        </w:rPr>
        <w:t xml:space="preserve"> образования, например, бесплатных кружков и молодежных центров, где дети и подростки будут вовлекаться в деятельность, укрепляющую традиционные ориентиры.</w:t>
      </w:r>
    </w:p>
    <w:p w:rsidR="002C6EB4" w:rsidRPr="002615F3" w:rsidRDefault="000A6B20" w:rsidP="002615F3">
      <w:pPr>
        <w:widowControl w:val="0"/>
        <w:pBdr>
          <w:top w:val="single" w:sz="4" w:space="1" w:color="FFFFFF"/>
          <w:left w:val="single" w:sz="4" w:space="0" w:color="FFFFFF"/>
          <w:bottom w:val="single" w:sz="4" w:space="31" w:color="FFFFFF"/>
          <w:right w:val="single" w:sz="4" w:space="6" w:color="FFFFFF"/>
        </w:pBdr>
        <w:spacing w:line="276" w:lineRule="auto"/>
        <w:ind w:firstLine="851"/>
        <w:jc w:val="both"/>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Представляется</w:t>
      </w:r>
      <w:r w:rsidR="00064A24" w:rsidRPr="002615F3">
        <w:rPr>
          <w:rFonts w:ascii="Times New Roman" w:eastAsiaTheme="minorHAnsi" w:hAnsi="Times New Roman"/>
          <w:color w:val="auto"/>
          <w:sz w:val="28"/>
          <w:szCs w:val="28"/>
          <w:lang w:eastAsia="en-US"/>
        </w:rPr>
        <w:t xml:space="preserve">, что следует </w:t>
      </w:r>
      <w:r w:rsidR="002C6EB4" w:rsidRPr="002615F3">
        <w:rPr>
          <w:rFonts w:ascii="Times New Roman" w:eastAsiaTheme="minorHAnsi" w:hAnsi="Times New Roman"/>
          <w:color w:val="auto"/>
          <w:sz w:val="28"/>
          <w:szCs w:val="28"/>
          <w:lang w:eastAsia="en-US"/>
        </w:rPr>
        <w:t>усилить контроль контента в СМИ и интернете, включая оценку информационных материалов на соответствие</w:t>
      </w:r>
      <w:r w:rsidR="00BA024F" w:rsidRPr="002615F3">
        <w:rPr>
          <w:rFonts w:ascii="Times New Roman" w:eastAsiaTheme="minorHAnsi" w:hAnsi="Times New Roman"/>
          <w:color w:val="auto"/>
          <w:sz w:val="28"/>
          <w:szCs w:val="28"/>
          <w:lang w:eastAsia="en-US"/>
        </w:rPr>
        <w:t xml:space="preserve"> российским духовно-нравственны</w:t>
      </w:r>
      <w:r w:rsidR="00E82732">
        <w:rPr>
          <w:rFonts w:ascii="Times New Roman" w:eastAsiaTheme="minorHAnsi" w:hAnsi="Times New Roman"/>
          <w:color w:val="auto"/>
          <w:sz w:val="28"/>
          <w:szCs w:val="28"/>
          <w:lang w:eastAsia="en-US"/>
        </w:rPr>
        <w:t>м и культурно-историческим</w:t>
      </w:r>
      <w:r w:rsidR="00BA024F" w:rsidRPr="002615F3">
        <w:rPr>
          <w:rFonts w:ascii="Times New Roman" w:eastAsiaTheme="minorHAnsi" w:hAnsi="Times New Roman"/>
          <w:color w:val="auto"/>
          <w:sz w:val="28"/>
          <w:szCs w:val="28"/>
          <w:lang w:eastAsia="en-US"/>
        </w:rPr>
        <w:t xml:space="preserve"> ценност</w:t>
      </w:r>
      <w:r>
        <w:rPr>
          <w:rFonts w:ascii="Times New Roman" w:eastAsiaTheme="minorHAnsi" w:hAnsi="Times New Roman"/>
          <w:color w:val="auto"/>
          <w:sz w:val="28"/>
          <w:szCs w:val="28"/>
          <w:lang w:eastAsia="en-US"/>
        </w:rPr>
        <w:t>я</w:t>
      </w:r>
      <w:r w:rsidR="00BA024F" w:rsidRPr="002615F3">
        <w:rPr>
          <w:rFonts w:ascii="Times New Roman" w:eastAsiaTheme="minorHAnsi" w:hAnsi="Times New Roman"/>
          <w:color w:val="auto"/>
          <w:sz w:val="28"/>
          <w:szCs w:val="28"/>
          <w:lang w:eastAsia="en-US"/>
        </w:rPr>
        <w:t>м</w:t>
      </w:r>
      <w:r w:rsidR="002C6EB4" w:rsidRPr="002615F3">
        <w:rPr>
          <w:rFonts w:ascii="Times New Roman" w:eastAsiaTheme="minorHAnsi" w:hAnsi="Times New Roman"/>
          <w:color w:val="auto"/>
          <w:sz w:val="28"/>
          <w:szCs w:val="28"/>
          <w:lang w:eastAsia="en-US"/>
        </w:rPr>
        <w:t xml:space="preserve">. Например, увеличение государственного заказа на производство фильмов, сериалов и мультфильмов, пропагандирующих эти ценности. Продолжить борьбу с деструктивными идеологиями через блокировку экстремистского контента, запрет деятельности иностранных НКО, распространяющих чуждые идеалы, и усиление </w:t>
      </w:r>
      <w:proofErr w:type="gramStart"/>
      <w:r w:rsidR="002C6EB4" w:rsidRPr="002615F3">
        <w:rPr>
          <w:rFonts w:ascii="Times New Roman" w:eastAsiaTheme="minorHAnsi" w:hAnsi="Times New Roman"/>
          <w:color w:val="auto"/>
          <w:sz w:val="28"/>
          <w:szCs w:val="28"/>
          <w:lang w:eastAsia="en-US"/>
        </w:rPr>
        <w:t>контроля за</w:t>
      </w:r>
      <w:proofErr w:type="gramEnd"/>
      <w:r w:rsidR="002C6EB4" w:rsidRPr="002615F3">
        <w:rPr>
          <w:rFonts w:ascii="Times New Roman" w:eastAsiaTheme="minorHAnsi" w:hAnsi="Times New Roman"/>
          <w:color w:val="auto"/>
          <w:sz w:val="28"/>
          <w:szCs w:val="28"/>
          <w:lang w:eastAsia="en-US"/>
        </w:rPr>
        <w:t xml:space="preserve"> социальными сетями. Необходимо создание специального органа при Президенте </w:t>
      </w:r>
      <w:r w:rsidR="00C51D14" w:rsidRPr="002615F3">
        <w:rPr>
          <w:rFonts w:ascii="Times New Roman" w:eastAsiaTheme="minorHAnsi" w:hAnsi="Times New Roman"/>
          <w:color w:val="auto"/>
          <w:sz w:val="28"/>
          <w:szCs w:val="28"/>
          <w:lang w:eastAsia="en-US"/>
        </w:rPr>
        <w:t xml:space="preserve">Российской Федерации </w:t>
      </w:r>
      <w:r w:rsidR="002C6EB4" w:rsidRPr="002615F3">
        <w:rPr>
          <w:rFonts w:ascii="Times New Roman" w:eastAsiaTheme="minorHAnsi" w:hAnsi="Times New Roman"/>
          <w:color w:val="auto"/>
          <w:sz w:val="28"/>
          <w:szCs w:val="28"/>
          <w:lang w:eastAsia="en-US"/>
        </w:rPr>
        <w:t>(например, Совета по защите традиционных ценностей) для координации действий министерств, религиозных организаций и общественных объединений и продвижения традиционных ценностей на международной арене, включая поддержку русскоязычных СМИ за рубежом и участие в международных форумах, где Россия может выступать как хранитель «</w:t>
      </w:r>
      <w:r w:rsidR="00E82732">
        <w:rPr>
          <w:rFonts w:ascii="Times New Roman" w:eastAsiaTheme="minorHAnsi" w:hAnsi="Times New Roman"/>
          <w:color w:val="auto"/>
          <w:sz w:val="28"/>
          <w:szCs w:val="28"/>
          <w:lang w:eastAsia="en-US"/>
        </w:rPr>
        <w:t>традиционных</w:t>
      </w:r>
      <w:r w:rsidR="002C6EB4" w:rsidRPr="002615F3">
        <w:rPr>
          <w:rFonts w:ascii="Times New Roman" w:eastAsiaTheme="minorHAnsi" w:hAnsi="Times New Roman"/>
          <w:color w:val="auto"/>
          <w:sz w:val="28"/>
          <w:szCs w:val="28"/>
          <w:lang w:eastAsia="en-US"/>
        </w:rPr>
        <w:t xml:space="preserve"> </w:t>
      </w:r>
      <w:r w:rsidR="00E82732">
        <w:rPr>
          <w:rFonts w:ascii="Times New Roman" w:eastAsiaTheme="minorHAnsi" w:hAnsi="Times New Roman"/>
          <w:color w:val="auto"/>
          <w:sz w:val="28"/>
          <w:szCs w:val="28"/>
          <w:lang w:eastAsia="en-US"/>
        </w:rPr>
        <w:t>вс</w:t>
      </w:r>
      <w:r w:rsidR="002C6EB4" w:rsidRPr="002615F3">
        <w:rPr>
          <w:rFonts w:ascii="Times New Roman" w:eastAsiaTheme="minorHAnsi" w:hAnsi="Times New Roman"/>
          <w:color w:val="auto"/>
          <w:sz w:val="28"/>
          <w:szCs w:val="28"/>
          <w:lang w:eastAsia="en-US"/>
        </w:rPr>
        <w:t>ечеловеческих ценностей».</w:t>
      </w:r>
    </w:p>
    <w:p w:rsidR="002C6EB4" w:rsidRPr="002615F3" w:rsidRDefault="002C6EB4" w:rsidP="002615F3">
      <w:pPr>
        <w:widowControl w:val="0"/>
        <w:pBdr>
          <w:top w:val="single" w:sz="4" w:space="1" w:color="FFFFFF"/>
          <w:left w:val="single" w:sz="4" w:space="0" w:color="FFFFFF"/>
          <w:bottom w:val="single" w:sz="4" w:space="31" w:color="FFFFFF"/>
          <w:right w:val="single" w:sz="4" w:space="6" w:color="FFFFFF"/>
        </w:pBdr>
        <w:spacing w:line="276" w:lineRule="auto"/>
        <w:ind w:firstLine="851"/>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Важность данной институции обуславливает необходимость введения мониторинга и отчетности: внедрение системы оценки эффективности мер, например, ежегодные отчеты ведомств и проведение исследований для анализа восприятия ценностей молодежью, публикация открытых данных о реализации Указа</w:t>
      </w:r>
      <w:r w:rsidR="00DA1FD3" w:rsidRPr="002615F3">
        <w:rPr>
          <w:rFonts w:ascii="Times New Roman" w:eastAsiaTheme="minorHAnsi" w:hAnsi="Times New Roman"/>
          <w:color w:val="auto"/>
          <w:sz w:val="28"/>
          <w:szCs w:val="28"/>
          <w:lang w:eastAsia="en-US"/>
        </w:rPr>
        <w:t xml:space="preserve"> № 809</w:t>
      </w:r>
      <w:r w:rsidRPr="002615F3">
        <w:rPr>
          <w:rFonts w:ascii="Times New Roman" w:eastAsiaTheme="minorHAnsi" w:hAnsi="Times New Roman"/>
          <w:color w:val="auto"/>
          <w:sz w:val="28"/>
          <w:szCs w:val="28"/>
          <w:lang w:eastAsia="en-US"/>
        </w:rPr>
        <w:t>, включая статистику по предотвращенным угрозам и достигнутым результатам.</w:t>
      </w:r>
    </w:p>
    <w:p w:rsidR="002C6EB4" w:rsidRPr="002615F3" w:rsidRDefault="002C6EB4" w:rsidP="002615F3">
      <w:pPr>
        <w:widowControl w:val="0"/>
        <w:pBdr>
          <w:top w:val="single" w:sz="4" w:space="1" w:color="FFFFFF"/>
          <w:left w:val="single" w:sz="4" w:space="0" w:color="FFFFFF"/>
          <w:bottom w:val="single" w:sz="4" w:space="31" w:color="FFFFFF"/>
          <w:right w:val="single" w:sz="4" w:space="6" w:color="FFFFFF"/>
        </w:pBdr>
        <w:spacing w:line="276" w:lineRule="auto"/>
        <w:ind w:firstLine="851"/>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В качестве успешной реализации отмечается пример </w:t>
      </w:r>
      <w:proofErr w:type="spellStart"/>
      <w:r w:rsidRPr="002615F3">
        <w:rPr>
          <w:rFonts w:ascii="Times New Roman" w:eastAsiaTheme="minorHAnsi" w:hAnsi="Times New Roman"/>
          <w:color w:val="auto"/>
          <w:sz w:val="28"/>
          <w:szCs w:val="28"/>
          <w:lang w:eastAsia="en-US"/>
        </w:rPr>
        <w:t>Росархива</w:t>
      </w:r>
      <w:proofErr w:type="spellEnd"/>
      <w:r w:rsidRPr="002615F3">
        <w:rPr>
          <w:rFonts w:ascii="Times New Roman" w:eastAsiaTheme="minorHAnsi" w:hAnsi="Times New Roman"/>
          <w:color w:val="auto"/>
          <w:sz w:val="28"/>
          <w:szCs w:val="28"/>
          <w:lang w:eastAsia="en-US"/>
        </w:rPr>
        <w:t xml:space="preserve">, который </w:t>
      </w:r>
      <w:proofErr w:type="gramStart"/>
      <w:r w:rsidRPr="002615F3">
        <w:rPr>
          <w:rFonts w:ascii="Times New Roman" w:eastAsiaTheme="minorHAnsi" w:hAnsi="Times New Roman"/>
          <w:color w:val="auto"/>
          <w:sz w:val="28"/>
          <w:szCs w:val="28"/>
          <w:lang w:eastAsia="en-US"/>
        </w:rPr>
        <w:t>оцифровывает</w:t>
      </w:r>
      <w:proofErr w:type="gramEnd"/>
      <w:r w:rsidRPr="002615F3">
        <w:rPr>
          <w:rFonts w:ascii="Times New Roman" w:eastAsiaTheme="minorHAnsi" w:hAnsi="Times New Roman"/>
          <w:color w:val="auto"/>
          <w:sz w:val="28"/>
          <w:szCs w:val="28"/>
          <w:lang w:eastAsia="en-US"/>
        </w:rPr>
        <w:t xml:space="preserve"> документы времен Великой Отечественной войны и создает выставки для укрепления исторической памяти. Росгидромет направляет в Минкультуры планы мероприятий по защите</w:t>
      </w:r>
      <w:r w:rsidR="00BA024F" w:rsidRPr="002615F3">
        <w:rPr>
          <w:rFonts w:ascii="Times New Roman" w:eastAsiaTheme="minorHAnsi" w:hAnsi="Times New Roman"/>
          <w:color w:val="auto"/>
          <w:sz w:val="28"/>
          <w:szCs w:val="28"/>
          <w:lang w:eastAsia="en-US"/>
        </w:rPr>
        <w:t xml:space="preserve"> традиционных российских духовно-нравственных ценностей,</w:t>
      </w:r>
      <w:r w:rsidRPr="002615F3">
        <w:rPr>
          <w:rFonts w:ascii="Times New Roman" w:eastAsiaTheme="minorHAnsi" w:hAnsi="Times New Roman"/>
          <w:color w:val="auto"/>
          <w:sz w:val="28"/>
          <w:szCs w:val="28"/>
          <w:lang w:eastAsia="en-US"/>
        </w:rPr>
        <w:t xml:space="preserve"> включая работу с молодежью.</w:t>
      </w:r>
    </w:p>
    <w:p w:rsidR="002C6EB4" w:rsidRPr="002615F3" w:rsidRDefault="002C6EB4" w:rsidP="002615F3">
      <w:pPr>
        <w:widowControl w:val="0"/>
        <w:pBdr>
          <w:top w:val="single" w:sz="4" w:space="1" w:color="FFFFFF"/>
          <w:left w:val="single" w:sz="4" w:space="0" w:color="FFFFFF"/>
          <w:bottom w:val="single" w:sz="4" w:space="31" w:color="FFFFFF"/>
          <w:right w:val="single" w:sz="4" w:space="6" w:color="FFFFFF"/>
        </w:pBdr>
        <w:spacing w:line="276" w:lineRule="auto"/>
        <w:ind w:firstLine="851"/>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Таким образом, в целях более форсированно</w:t>
      </w:r>
      <w:r w:rsidR="000A6B20">
        <w:rPr>
          <w:rFonts w:ascii="Times New Roman" w:eastAsiaTheme="minorHAnsi" w:hAnsi="Times New Roman"/>
          <w:color w:val="auto"/>
          <w:sz w:val="28"/>
          <w:szCs w:val="28"/>
          <w:lang w:eastAsia="en-US"/>
        </w:rPr>
        <w:t>й</w:t>
      </w:r>
      <w:r w:rsidRPr="002615F3">
        <w:rPr>
          <w:rFonts w:ascii="Times New Roman" w:eastAsiaTheme="minorHAnsi" w:hAnsi="Times New Roman"/>
          <w:color w:val="auto"/>
          <w:sz w:val="28"/>
          <w:szCs w:val="28"/>
          <w:lang w:eastAsia="en-US"/>
        </w:rPr>
        <w:t xml:space="preserve"> реализации Указа</w:t>
      </w:r>
      <w:r w:rsidR="00C51D14" w:rsidRPr="002615F3">
        <w:rPr>
          <w:rFonts w:ascii="Times New Roman" w:eastAsiaTheme="minorHAnsi" w:hAnsi="Times New Roman"/>
          <w:color w:val="auto"/>
          <w:sz w:val="28"/>
          <w:szCs w:val="28"/>
          <w:lang w:eastAsia="en-US"/>
        </w:rPr>
        <w:t xml:space="preserve"> № 809</w:t>
      </w:r>
      <w:r w:rsidRPr="002615F3">
        <w:rPr>
          <w:rFonts w:ascii="Times New Roman" w:eastAsiaTheme="minorHAnsi" w:hAnsi="Times New Roman"/>
          <w:color w:val="auto"/>
          <w:sz w:val="28"/>
          <w:szCs w:val="28"/>
          <w:lang w:eastAsia="en-US"/>
        </w:rPr>
        <w:t xml:space="preserve"> </w:t>
      </w:r>
      <w:r w:rsidR="006172AE" w:rsidRPr="002615F3">
        <w:rPr>
          <w:rFonts w:ascii="Times New Roman" w:eastAsiaTheme="minorHAnsi" w:hAnsi="Times New Roman"/>
          <w:color w:val="auto"/>
          <w:sz w:val="28"/>
          <w:szCs w:val="28"/>
          <w:lang w:eastAsia="en-US"/>
        </w:rPr>
        <w:t>требуется д</w:t>
      </w:r>
      <w:r w:rsidRPr="002615F3">
        <w:rPr>
          <w:rFonts w:ascii="Times New Roman" w:eastAsiaTheme="minorHAnsi" w:hAnsi="Times New Roman"/>
          <w:color w:val="auto"/>
          <w:sz w:val="28"/>
          <w:szCs w:val="28"/>
          <w:lang w:eastAsia="en-US"/>
        </w:rPr>
        <w:t>альнейшая работа по законодательной конкретизации</w:t>
      </w:r>
      <w:r w:rsidR="004E409A" w:rsidRPr="002615F3">
        <w:rPr>
          <w:rFonts w:ascii="Times New Roman" w:eastAsiaTheme="minorHAnsi" w:hAnsi="Times New Roman"/>
          <w:color w:val="auto"/>
          <w:sz w:val="28"/>
          <w:szCs w:val="28"/>
          <w:lang w:eastAsia="en-US"/>
        </w:rPr>
        <w:t xml:space="preserve"> вопросов </w:t>
      </w:r>
      <w:r w:rsidR="00B907B1" w:rsidRPr="002615F3">
        <w:rPr>
          <w:rFonts w:ascii="Times New Roman" w:eastAsiaTheme="minorHAnsi" w:hAnsi="Times New Roman"/>
          <w:color w:val="auto"/>
          <w:sz w:val="28"/>
          <w:szCs w:val="28"/>
          <w:lang w:eastAsia="en-US"/>
        </w:rPr>
        <w:t>и механизмов</w:t>
      </w:r>
      <w:r w:rsidR="004E409A" w:rsidRPr="002615F3">
        <w:rPr>
          <w:rFonts w:ascii="Times New Roman" w:eastAsiaTheme="minorHAnsi" w:hAnsi="Times New Roman"/>
          <w:color w:val="auto"/>
          <w:sz w:val="28"/>
          <w:szCs w:val="28"/>
          <w:lang w:eastAsia="en-US"/>
        </w:rPr>
        <w:t xml:space="preserve"> сохранени</w:t>
      </w:r>
      <w:r w:rsidR="00B907B1" w:rsidRPr="002615F3">
        <w:rPr>
          <w:rFonts w:ascii="Times New Roman" w:eastAsiaTheme="minorHAnsi" w:hAnsi="Times New Roman"/>
          <w:color w:val="auto"/>
          <w:sz w:val="28"/>
          <w:szCs w:val="28"/>
          <w:lang w:eastAsia="en-US"/>
        </w:rPr>
        <w:t>я</w:t>
      </w:r>
      <w:r w:rsidR="004E409A" w:rsidRPr="002615F3">
        <w:rPr>
          <w:rFonts w:ascii="Times New Roman" w:eastAsiaTheme="minorHAnsi" w:hAnsi="Times New Roman"/>
          <w:color w:val="auto"/>
          <w:sz w:val="28"/>
          <w:szCs w:val="28"/>
          <w:lang w:eastAsia="en-US"/>
        </w:rPr>
        <w:t xml:space="preserve"> и укреплени</w:t>
      </w:r>
      <w:r w:rsidR="00B907B1" w:rsidRPr="002615F3">
        <w:rPr>
          <w:rFonts w:ascii="Times New Roman" w:eastAsiaTheme="minorHAnsi" w:hAnsi="Times New Roman"/>
          <w:color w:val="auto"/>
          <w:sz w:val="28"/>
          <w:szCs w:val="28"/>
          <w:lang w:eastAsia="en-US"/>
        </w:rPr>
        <w:t>я</w:t>
      </w:r>
      <w:r w:rsidR="004E409A" w:rsidRPr="002615F3">
        <w:rPr>
          <w:rFonts w:ascii="Times New Roman" w:eastAsiaTheme="minorHAnsi" w:hAnsi="Times New Roman"/>
          <w:color w:val="auto"/>
          <w:sz w:val="28"/>
          <w:szCs w:val="28"/>
          <w:lang w:eastAsia="en-US"/>
        </w:rPr>
        <w:t xml:space="preserve"> традиционных российских духовно-нравственных ценностей</w:t>
      </w:r>
      <w:r w:rsidR="000A6B20">
        <w:rPr>
          <w:rFonts w:ascii="Times New Roman" w:eastAsiaTheme="minorHAnsi" w:hAnsi="Times New Roman"/>
          <w:color w:val="auto"/>
          <w:sz w:val="28"/>
          <w:szCs w:val="28"/>
          <w:lang w:eastAsia="en-US"/>
        </w:rPr>
        <w:t>, а именно</w:t>
      </w:r>
      <w:r w:rsidRPr="002615F3">
        <w:rPr>
          <w:rFonts w:ascii="Times New Roman" w:eastAsiaTheme="minorHAnsi" w:hAnsi="Times New Roman"/>
          <w:color w:val="auto"/>
          <w:sz w:val="28"/>
          <w:szCs w:val="28"/>
          <w:lang w:eastAsia="en-US"/>
        </w:rPr>
        <w:t>:</w:t>
      </w:r>
    </w:p>
    <w:p w:rsidR="002C6EB4" w:rsidRPr="002615F3" w:rsidRDefault="004E409A" w:rsidP="002615F3">
      <w:pPr>
        <w:widowControl w:val="0"/>
        <w:pBdr>
          <w:top w:val="single" w:sz="4" w:space="1" w:color="FFFFFF"/>
          <w:left w:val="single" w:sz="4" w:space="0" w:color="FFFFFF"/>
          <w:bottom w:val="single" w:sz="4" w:space="31" w:color="FFFFFF"/>
          <w:right w:val="single" w:sz="4" w:space="6" w:color="FFFFFF"/>
        </w:pBdr>
        <w:spacing w:line="276" w:lineRule="auto"/>
        <w:ind w:firstLine="851"/>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а)</w:t>
      </w:r>
      <w:r w:rsidR="000A6B20">
        <w:rPr>
          <w:rFonts w:ascii="Times New Roman" w:eastAsiaTheme="minorHAnsi" w:hAnsi="Times New Roman"/>
          <w:color w:val="auto"/>
          <w:sz w:val="28"/>
          <w:szCs w:val="28"/>
          <w:lang w:eastAsia="en-US"/>
        </w:rPr>
        <w:t> </w:t>
      </w:r>
      <w:r w:rsidR="002C6EB4" w:rsidRPr="002615F3">
        <w:rPr>
          <w:rFonts w:ascii="Times New Roman" w:eastAsiaTheme="minorHAnsi" w:hAnsi="Times New Roman"/>
          <w:color w:val="auto"/>
          <w:sz w:val="28"/>
          <w:szCs w:val="28"/>
          <w:lang w:eastAsia="en-US"/>
        </w:rPr>
        <w:t xml:space="preserve">Указ </w:t>
      </w:r>
      <w:r w:rsidR="006172AE" w:rsidRPr="002615F3">
        <w:rPr>
          <w:rFonts w:ascii="Times New Roman" w:eastAsiaTheme="minorHAnsi" w:hAnsi="Times New Roman"/>
          <w:color w:val="auto"/>
          <w:sz w:val="28"/>
          <w:szCs w:val="28"/>
          <w:lang w:eastAsia="en-US"/>
        </w:rPr>
        <w:t xml:space="preserve">№ 809 </w:t>
      </w:r>
      <w:r w:rsidR="002C6EB4" w:rsidRPr="002615F3">
        <w:rPr>
          <w:rFonts w:ascii="Times New Roman" w:eastAsiaTheme="minorHAnsi" w:hAnsi="Times New Roman"/>
          <w:color w:val="auto"/>
          <w:sz w:val="28"/>
          <w:szCs w:val="28"/>
          <w:lang w:eastAsia="en-US"/>
        </w:rPr>
        <w:t>утверждает</w:t>
      </w:r>
      <w:r w:rsidR="00B907B1" w:rsidRPr="002615F3">
        <w:rPr>
          <w:rFonts w:ascii="Times New Roman" w:eastAsiaTheme="minorHAnsi" w:hAnsi="Times New Roman"/>
          <w:color w:val="auto"/>
          <w:sz w:val="28"/>
          <w:szCs w:val="28"/>
          <w:lang w:eastAsia="en-US"/>
        </w:rPr>
        <w:t xml:space="preserve"> Основ</w:t>
      </w:r>
      <w:r w:rsidR="000A6B20">
        <w:rPr>
          <w:rFonts w:ascii="Times New Roman" w:eastAsiaTheme="minorHAnsi" w:hAnsi="Times New Roman"/>
          <w:color w:val="auto"/>
          <w:sz w:val="28"/>
          <w:szCs w:val="28"/>
          <w:lang w:eastAsia="en-US"/>
        </w:rPr>
        <w:t>ы</w:t>
      </w:r>
      <w:r w:rsidR="00B907B1" w:rsidRPr="002615F3">
        <w:rPr>
          <w:rFonts w:ascii="Times New Roman" w:eastAsiaTheme="minorHAnsi" w:hAnsi="Times New Roman"/>
          <w:color w:val="auto"/>
          <w:sz w:val="28"/>
          <w:szCs w:val="28"/>
          <w:lang w:eastAsia="en-US"/>
        </w:rPr>
        <w:t xml:space="preserve"> государственной политики по сохранению и укреплению традиционных российских духовно-нравственных ценностей</w:t>
      </w:r>
      <w:r w:rsidR="002C6EB4" w:rsidRPr="002615F3">
        <w:rPr>
          <w:rFonts w:ascii="Times New Roman" w:eastAsiaTheme="minorHAnsi" w:hAnsi="Times New Roman"/>
          <w:color w:val="auto"/>
          <w:sz w:val="28"/>
          <w:szCs w:val="28"/>
          <w:lang w:eastAsia="en-US"/>
        </w:rPr>
        <w:t>, но не содержит прямых механизмов их правового закрепления.</w:t>
      </w:r>
      <w:r w:rsidR="000A6B20">
        <w:rPr>
          <w:rFonts w:ascii="Times New Roman" w:eastAsiaTheme="minorHAnsi" w:hAnsi="Times New Roman"/>
          <w:color w:val="auto"/>
          <w:sz w:val="28"/>
          <w:szCs w:val="28"/>
          <w:lang w:eastAsia="en-US"/>
        </w:rPr>
        <w:t xml:space="preserve"> </w:t>
      </w:r>
      <w:proofErr w:type="gramStart"/>
      <w:r w:rsidR="002C6EB4" w:rsidRPr="002615F3">
        <w:rPr>
          <w:rFonts w:ascii="Times New Roman" w:eastAsiaTheme="minorHAnsi" w:hAnsi="Times New Roman"/>
          <w:color w:val="auto"/>
          <w:sz w:val="28"/>
          <w:szCs w:val="28"/>
          <w:lang w:eastAsia="en-US"/>
        </w:rPr>
        <w:t xml:space="preserve">Отсутствие </w:t>
      </w:r>
      <w:r w:rsidR="00BA024F" w:rsidRPr="002615F3">
        <w:rPr>
          <w:rFonts w:ascii="Times New Roman" w:eastAsiaTheme="minorHAnsi" w:hAnsi="Times New Roman"/>
          <w:color w:val="auto"/>
          <w:sz w:val="28"/>
          <w:szCs w:val="28"/>
          <w:lang w:eastAsia="en-US"/>
        </w:rPr>
        <w:t xml:space="preserve">же </w:t>
      </w:r>
      <w:r w:rsidR="002C6EB4" w:rsidRPr="002615F3">
        <w:rPr>
          <w:rFonts w:ascii="Times New Roman" w:eastAsiaTheme="minorHAnsi" w:hAnsi="Times New Roman"/>
          <w:color w:val="auto"/>
          <w:sz w:val="28"/>
          <w:szCs w:val="28"/>
          <w:lang w:eastAsia="en-US"/>
        </w:rPr>
        <w:t xml:space="preserve">федерального закона о защите традиционных ценностей создаёт пробелы в </w:t>
      </w:r>
      <w:r w:rsidR="00B907B1" w:rsidRPr="002615F3">
        <w:rPr>
          <w:rFonts w:ascii="Times New Roman" w:eastAsiaTheme="minorHAnsi" w:hAnsi="Times New Roman"/>
          <w:color w:val="auto"/>
          <w:sz w:val="28"/>
          <w:szCs w:val="28"/>
          <w:lang w:eastAsia="en-US"/>
        </w:rPr>
        <w:t xml:space="preserve">правовом </w:t>
      </w:r>
      <w:r w:rsidR="002C6EB4" w:rsidRPr="002615F3">
        <w:rPr>
          <w:rFonts w:ascii="Times New Roman" w:eastAsiaTheme="minorHAnsi" w:hAnsi="Times New Roman"/>
          <w:color w:val="auto"/>
          <w:sz w:val="28"/>
          <w:szCs w:val="28"/>
          <w:lang w:eastAsia="en-US"/>
        </w:rPr>
        <w:t>регулировании</w:t>
      </w:r>
      <w:r w:rsidR="00B907B1" w:rsidRPr="002615F3">
        <w:rPr>
          <w:rFonts w:ascii="Times New Roman" w:eastAsiaTheme="minorHAnsi" w:hAnsi="Times New Roman"/>
          <w:color w:val="auto"/>
          <w:sz w:val="28"/>
          <w:szCs w:val="28"/>
          <w:lang w:eastAsia="en-US"/>
        </w:rPr>
        <w:t xml:space="preserve"> данных вопросов</w:t>
      </w:r>
      <w:r w:rsidR="002C6EB4" w:rsidRPr="002615F3">
        <w:rPr>
          <w:rFonts w:ascii="Times New Roman" w:eastAsiaTheme="minorHAnsi" w:hAnsi="Times New Roman"/>
          <w:color w:val="auto"/>
          <w:sz w:val="28"/>
          <w:szCs w:val="28"/>
          <w:lang w:eastAsia="en-US"/>
        </w:rPr>
        <w:t xml:space="preserve">, особенно в вопросах </w:t>
      </w:r>
      <w:r w:rsidR="002C6EB4" w:rsidRPr="002615F3">
        <w:rPr>
          <w:rFonts w:ascii="Times New Roman" w:eastAsiaTheme="minorHAnsi" w:hAnsi="Times New Roman"/>
          <w:color w:val="auto"/>
          <w:sz w:val="28"/>
          <w:szCs w:val="28"/>
          <w:lang w:eastAsia="en-US"/>
        </w:rPr>
        <w:lastRenderedPageBreak/>
        <w:t>противодействия «деструктивной идеологии» и защиты семьи, патриотизма и исторической памяти</w:t>
      </w:r>
      <w:r w:rsidR="00B907B1" w:rsidRPr="002615F3">
        <w:rPr>
          <w:rFonts w:ascii="Times New Roman" w:eastAsiaTheme="minorHAnsi" w:hAnsi="Times New Roman"/>
          <w:color w:val="auto"/>
          <w:sz w:val="28"/>
          <w:szCs w:val="28"/>
          <w:lang w:eastAsia="en-US"/>
        </w:rPr>
        <w:t>;</w:t>
      </w:r>
      <w:proofErr w:type="gramEnd"/>
    </w:p>
    <w:p w:rsidR="002C6EB4" w:rsidRPr="002615F3" w:rsidRDefault="004E409A" w:rsidP="002615F3">
      <w:pPr>
        <w:widowControl w:val="0"/>
        <w:pBdr>
          <w:top w:val="single" w:sz="4" w:space="1" w:color="FFFFFF"/>
          <w:left w:val="single" w:sz="4" w:space="0" w:color="FFFFFF"/>
          <w:bottom w:val="single" w:sz="4" w:space="31" w:color="FFFFFF"/>
          <w:right w:val="single" w:sz="4" w:space="6" w:color="FFFFFF"/>
        </w:pBdr>
        <w:spacing w:line="276" w:lineRule="auto"/>
        <w:ind w:firstLine="851"/>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б)</w:t>
      </w:r>
      <w:r w:rsidR="000A6B20">
        <w:rPr>
          <w:rFonts w:ascii="Times New Roman" w:eastAsiaTheme="minorHAnsi" w:hAnsi="Times New Roman"/>
          <w:color w:val="auto"/>
          <w:sz w:val="28"/>
          <w:szCs w:val="28"/>
          <w:lang w:eastAsia="en-US"/>
        </w:rPr>
        <w:t> </w:t>
      </w:r>
      <w:r w:rsidR="002C6EB4" w:rsidRPr="002615F3">
        <w:rPr>
          <w:rFonts w:ascii="Times New Roman" w:eastAsiaTheme="minorHAnsi" w:hAnsi="Times New Roman"/>
          <w:color w:val="auto"/>
          <w:sz w:val="28"/>
          <w:szCs w:val="28"/>
          <w:lang w:eastAsia="en-US"/>
        </w:rPr>
        <w:t xml:space="preserve">несмотря на перечисление </w:t>
      </w:r>
      <w:r w:rsidR="000950F6" w:rsidRPr="002615F3">
        <w:rPr>
          <w:rFonts w:ascii="Times New Roman" w:eastAsiaTheme="minorHAnsi" w:hAnsi="Times New Roman"/>
          <w:color w:val="auto"/>
          <w:sz w:val="28"/>
          <w:szCs w:val="28"/>
          <w:lang w:eastAsia="en-US"/>
        </w:rPr>
        <w:t xml:space="preserve">в Указе № 809 </w:t>
      </w:r>
      <w:r w:rsidR="00BA024F" w:rsidRPr="002615F3">
        <w:rPr>
          <w:rFonts w:ascii="Times New Roman" w:eastAsiaTheme="minorHAnsi" w:hAnsi="Times New Roman"/>
          <w:color w:val="auto"/>
          <w:sz w:val="28"/>
          <w:szCs w:val="28"/>
          <w:lang w:eastAsia="en-US"/>
        </w:rPr>
        <w:t>традиционны</w:t>
      </w:r>
      <w:r w:rsidR="000A6B20">
        <w:rPr>
          <w:rFonts w:ascii="Times New Roman" w:eastAsiaTheme="minorHAnsi" w:hAnsi="Times New Roman"/>
          <w:color w:val="auto"/>
          <w:sz w:val="28"/>
          <w:szCs w:val="28"/>
          <w:lang w:eastAsia="en-US"/>
        </w:rPr>
        <w:t>х</w:t>
      </w:r>
      <w:r w:rsidR="00BA024F" w:rsidRPr="002615F3">
        <w:rPr>
          <w:rFonts w:ascii="Times New Roman" w:eastAsiaTheme="minorHAnsi" w:hAnsi="Times New Roman"/>
          <w:color w:val="auto"/>
          <w:sz w:val="28"/>
          <w:szCs w:val="28"/>
          <w:lang w:eastAsia="en-US"/>
        </w:rPr>
        <w:t xml:space="preserve"> российски</w:t>
      </w:r>
      <w:r w:rsidR="000A6B20">
        <w:rPr>
          <w:rFonts w:ascii="Times New Roman" w:eastAsiaTheme="minorHAnsi" w:hAnsi="Times New Roman"/>
          <w:color w:val="auto"/>
          <w:sz w:val="28"/>
          <w:szCs w:val="28"/>
          <w:lang w:eastAsia="en-US"/>
        </w:rPr>
        <w:t>х</w:t>
      </w:r>
      <w:r w:rsidR="00BA024F" w:rsidRPr="002615F3">
        <w:rPr>
          <w:rFonts w:ascii="Times New Roman" w:eastAsiaTheme="minorHAnsi" w:hAnsi="Times New Roman"/>
          <w:color w:val="auto"/>
          <w:sz w:val="28"/>
          <w:szCs w:val="28"/>
          <w:lang w:eastAsia="en-US"/>
        </w:rPr>
        <w:t xml:space="preserve"> духовно-нравственны</w:t>
      </w:r>
      <w:r w:rsidR="000A6B20">
        <w:rPr>
          <w:rFonts w:ascii="Times New Roman" w:eastAsiaTheme="minorHAnsi" w:hAnsi="Times New Roman"/>
          <w:color w:val="auto"/>
          <w:sz w:val="28"/>
          <w:szCs w:val="28"/>
          <w:lang w:eastAsia="en-US"/>
        </w:rPr>
        <w:t>х</w:t>
      </w:r>
      <w:r w:rsidR="00BA024F" w:rsidRPr="002615F3">
        <w:rPr>
          <w:rFonts w:ascii="Times New Roman" w:eastAsiaTheme="minorHAnsi" w:hAnsi="Times New Roman"/>
          <w:color w:val="auto"/>
          <w:sz w:val="28"/>
          <w:szCs w:val="28"/>
          <w:lang w:eastAsia="en-US"/>
        </w:rPr>
        <w:t xml:space="preserve"> ценност</w:t>
      </w:r>
      <w:r w:rsidR="000A6B20">
        <w:rPr>
          <w:rFonts w:ascii="Times New Roman" w:eastAsiaTheme="minorHAnsi" w:hAnsi="Times New Roman"/>
          <w:color w:val="auto"/>
          <w:sz w:val="28"/>
          <w:szCs w:val="28"/>
          <w:lang w:eastAsia="en-US"/>
        </w:rPr>
        <w:t>ей</w:t>
      </w:r>
      <w:r w:rsidR="00BA024F" w:rsidRPr="002615F3">
        <w:rPr>
          <w:rFonts w:ascii="Times New Roman" w:eastAsiaTheme="minorHAnsi" w:hAnsi="Times New Roman"/>
          <w:color w:val="auto"/>
          <w:sz w:val="28"/>
          <w:szCs w:val="28"/>
          <w:lang w:eastAsia="en-US"/>
        </w:rPr>
        <w:t xml:space="preserve"> </w:t>
      </w:r>
      <w:r w:rsidR="002C6EB4" w:rsidRPr="002615F3">
        <w:rPr>
          <w:rFonts w:ascii="Times New Roman" w:eastAsiaTheme="minorHAnsi" w:hAnsi="Times New Roman"/>
          <w:color w:val="auto"/>
          <w:sz w:val="28"/>
          <w:szCs w:val="28"/>
          <w:lang w:eastAsia="en-US"/>
        </w:rPr>
        <w:t xml:space="preserve">(жизнь, семья, патриотизм и др.), </w:t>
      </w:r>
      <w:r w:rsidR="00BA024F" w:rsidRPr="002615F3">
        <w:rPr>
          <w:rFonts w:ascii="Times New Roman" w:eastAsiaTheme="minorHAnsi" w:hAnsi="Times New Roman"/>
          <w:color w:val="auto"/>
          <w:sz w:val="28"/>
          <w:szCs w:val="28"/>
          <w:lang w:eastAsia="en-US"/>
        </w:rPr>
        <w:t xml:space="preserve">в нем </w:t>
      </w:r>
      <w:r w:rsidR="002C6EB4" w:rsidRPr="002615F3">
        <w:rPr>
          <w:rFonts w:ascii="Times New Roman" w:eastAsiaTheme="minorHAnsi" w:hAnsi="Times New Roman"/>
          <w:color w:val="auto"/>
          <w:sz w:val="28"/>
          <w:szCs w:val="28"/>
          <w:lang w:eastAsia="en-US"/>
        </w:rPr>
        <w:t>отсутствуют чёткие критерии их интерпретации</w:t>
      </w:r>
      <w:r w:rsidR="000950F6" w:rsidRPr="002615F3">
        <w:rPr>
          <w:rFonts w:ascii="Times New Roman" w:eastAsiaTheme="minorHAnsi" w:hAnsi="Times New Roman"/>
          <w:color w:val="auto"/>
          <w:sz w:val="28"/>
          <w:szCs w:val="28"/>
          <w:lang w:eastAsia="en-US"/>
        </w:rPr>
        <w:t xml:space="preserve"> в законодательство Российской Федерации</w:t>
      </w:r>
      <w:r w:rsidR="002C6EB4" w:rsidRPr="002615F3">
        <w:rPr>
          <w:rFonts w:ascii="Times New Roman" w:eastAsiaTheme="minorHAnsi" w:hAnsi="Times New Roman"/>
          <w:color w:val="auto"/>
          <w:sz w:val="28"/>
          <w:szCs w:val="28"/>
          <w:lang w:eastAsia="en-US"/>
        </w:rPr>
        <w:t>. Например</w:t>
      </w:r>
      <w:r w:rsidR="000A6B20">
        <w:rPr>
          <w:rFonts w:ascii="Times New Roman" w:eastAsiaTheme="minorHAnsi" w:hAnsi="Times New Roman"/>
          <w:color w:val="auto"/>
          <w:sz w:val="28"/>
          <w:szCs w:val="28"/>
          <w:lang w:eastAsia="en-US"/>
        </w:rPr>
        <w:t>,</w:t>
      </w:r>
      <w:r w:rsidR="00BA024F" w:rsidRPr="002615F3">
        <w:rPr>
          <w:rFonts w:ascii="Times New Roman" w:eastAsiaTheme="minorHAnsi" w:hAnsi="Times New Roman"/>
          <w:color w:val="auto"/>
          <w:sz w:val="28"/>
          <w:szCs w:val="28"/>
          <w:lang w:eastAsia="en-US"/>
        </w:rPr>
        <w:t xml:space="preserve"> не понятно</w:t>
      </w:r>
      <w:r w:rsidR="002C6EB4" w:rsidRPr="002615F3">
        <w:rPr>
          <w:rFonts w:ascii="Times New Roman" w:eastAsiaTheme="minorHAnsi" w:hAnsi="Times New Roman"/>
          <w:color w:val="auto"/>
          <w:sz w:val="28"/>
          <w:szCs w:val="28"/>
          <w:lang w:eastAsia="en-US"/>
        </w:rPr>
        <w:t xml:space="preserve">, что именно подразумевается под «пропагандой </w:t>
      </w:r>
      <w:proofErr w:type="gramStart"/>
      <w:r w:rsidR="002C6EB4" w:rsidRPr="002615F3">
        <w:rPr>
          <w:rFonts w:ascii="Times New Roman" w:eastAsiaTheme="minorHAnsi" w:hAnsi="Times New Roman"/>
          <w:color w:val="auto"/>
          <w:sz w:val="28"/>
          <w:szCs w:val="28"/>
          <w:lang w:eastAsia="en-US"/>
        </w:rPr>
        <w:t>нетрадиционных</w:t>
      </w:r>
      <w:proofErr w:type="gramEnd"/>
      <w:r w:rsidR="002C6EB4" w:rsidRPr="002615F3">
        <w:rPr>
          <w:rFonts w:ascii="Times New Roman" w:eastAsiaTheme="minorHAnsi" w:hAnsi="Times New Roman"/>
          <w:color w:val="auto"/>
          <w:sz w:val="28"/>
          <w:szCs w:val="28"/>
          <w:lang w:eastAsia="en-US"/>
        </w:rPr>
        <w:t xml:space="preserve"> сексуальных отношений» или «деструктивной идеологией». Это может </w:t>
      </w:r>
      <w:proofErr w:type="gramStart"/>
      <w:r w:rsidR="002C6EB4" w:rsidRPr="002615F3">
        <w:rPr>
          <w:rFonts w:ascii="Times New Roman" w:eastAsiaTheme="minorHAnsi" w:hAnsi="Times New Roman"/>
          <w:color w:val="auto"/>
          <w:sz w:val="28"/>
          <w:szCs w:val="28"/>
          <w:lang w:eastAsia="en-US"/>
        </w:rPr>
        <w:t>затруднить правоприменение и создать</w:t>
      </w:r>
      <w:proofErr w:type="gramEnd"/>
      <w:r w:rsidR="002C6EB4" w:rsidRPr="002615F3">
        <w:rPr>
          <w:rFonts w:ascii="Times New Roman" w:eastAsiaTheme="minorHAnsi" w:hAnsi="Times New Roman"/>
          <w:color w:val="auto"/>
          <w:sz w:val="28"/>
          <w:szCs w:val="28"/>
          <w:lang w:eastAsia="en-US"/>
        </w:rPr>
        <w:t xml:space="preserve"> риски субъективных трактовок</w:t>
      </w:r>
      <w:r w:rsidR="000950F6" w:rsidRPr="002615F3">
        <w:rPr>
          <w:rFonts w:ascii="Times New Roman" w:eastAsiaTheme="minorHAnsi" w:hAnsi="Times New Roman"/>
          <w:color w:val="auto"/>
          <w:sz w:val="28"/>
          <w:szCs w:val="28"/>
          <w:lang w:eastAsia="en-US"/>
        </w:rPr>
        <w:t xml:space="preserve"> данных понятий на практике</w:t>
      </w:r>
      <w:r w:rsidR="000A6B20">
        <w:rPr>
          <w:rFonts w:ascii="Times New Roman" w:eastAsiaTheme="minorHAnsi" w:hAnsi="Times New Roman"/>
          <w:color w:val="auto"/>
          <w:sz w:val="28"/>
          <w:szCs w:val="28"/>
          <w:lang w:eastAsia="en-US"/>
        </w:rPr>
        <w:t>;</w:t>
      </w:r>
    </w:p>
    <w:p w:rsidR="002C6EB4" w:rsidRPr="002615F3" w:rsidRDefault="00FF417C" w:rsidP="002615F3">
      <w:pPr>
        <w:widowControl w:val="0"/>
        <w:pBdr>
          <w:top w:val="single" w:sz="4" w:space="1" w:color="FFFFFF"/>
          <w:left w:val="single" w:sz="4" w:space="0" w:color="FFFFFF"/>
          <w:bottom w:val="single" w:sz="4" w:space="31" w:color="FFFFFF"/>
          <w:right w:val="single" w:sz="4" w:space="6" w:color="FFFFFF"/>
        </w:pBdr>
        <w:spacing w:line="276" w:lineRule="auto"/>
        <w:ind w:firstLine="851"/>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в</w:t>
      </w:r>
      <w:r w:rsidR="004E409A" w:rsidRPr="002615F3">
        <w:rPr>
          <w:rFonts w:ascii="Times New Roman" w:eastAsiaTheme="minorHAnsi" w:hAnsi="Times New Roman"/>
          <w:color w:val="auto"/>
          <w:sz w:val="28"/>
          <w:szCs w:val="28"/>
          <w:lang w:eastAsia="en-US"/>
        </w:rPr>
        <w:t>)</w:t>
      </w:r>
      <w:r w:rsidR="000A6B20">
        <w:rPr>
          <w:rFonts w:ascii="Times New Roman" w:eastAsiaTheme="minorHAnsi" w:hAnsi="Times New Roman"/>
          <w:color w:val="auto"/>
          <w:sz w:val="28"/>
          <w:szCs w:val="28"/>
          <w:lang w:eastAsia="en-US"/>
        </w:rPr>
        <w:t> </w:t>
      </w:r>
      <w:r w:rsidRPr="002615F3">
        <w:rPr>
          <w:rFonts w:ascii="Times New Roman" w:eastAsiaTheme="minorHAnsi" w:hAnsi="Times New Roman"/>
          <w:color w:val="auto"/>
          <w:sz w:val="28"/>
          <w:szCs w:val="28"/>
          <w:lang w:eastAsia="en-US"/>
        </w:rPr>
        <w:t xml:space="preserve">обеспечение реализации </w:t>
      </w:r>
      <w:r w:rsidR="002C6EB4" w:rsidRPr="002615F3">
        <w:rPr>
          <w:rFonts w:ascii="Times New Roman" w:eastAsiaTheme="minorHAnsi" w:hAnsi="Times New Roman"/>
          <w:color w:val="auto"/>
          <w:sz w:val="28"/>
          <w:szCs w:val="28"/>
          <w:lang w:eastAsia="en-US"/>
        </w:rPr>
        <w:t xml:space="preserve">Указа </w:t>
      </w:r>
      <w:r w:rsidR="00C51D14" w:rsidRPr="002615F3">
        <w:rPr>
          <w:rFonts w:ascii="Times New Roman" w:eastAsiaTheme="minorHAnsi" w:hAnsi="Times New Roman"/>
          <w:color w:val="auto"/>
          <w:sz w:val="28"/>
          <w:szCs w:val="28"/>
          <w:lang w:eastAsia="en-US"/>
        </w:rPr>
        <w:t xml:space="preserve">№ 809 </w:t>
      </w:r>
      <w:r w:rsidR="002C6EB4" w:rsidRPr="002615F3">
        <w:rPr>
          <w:rFonts w:ascii="Times New Roman" w:eastAsiaTheme="minorHAnsi" w:hAnsi="Times New Roman"/>
          <w:color w:val="auto"/>
          <w:sz w:val="28"/>
          <w:szCs w:val="28"/>
          <w:lang w:eastAsia="en-US"/>
        </w:rPr>
        <w:t xml:space="preserve">требует </w:t>
      </w:r>
      <w:r w:rsidR="000950F6" w:rsidRPr="002615F3">
        <w:rPr>
          <w:rFonts w:ascii="Times New Roman" w:eastAsiaTheme="minorHAnsi" w:hAnsi="Times New Roman"/>
          <w:color w:val="auto"/>
          <w:sz w:val="28"/>
          <w:szCs w:val="28"/>
          <w:lang w:eastAsia="en-US"/>
        </w:rPr>
        <w:t>повышени</w:t>
      </w:r>
      <w:r w:rsidR="000A6B20">
        <w:rPr>
          <w:rFonts w:ascii="Times New Roman" w:eastAsiaTheme="minorHAnsi" w:hAnsi="Times New Roman"/>
          <w:color w:val="auto"/>
          <w:sz w:val="28"/>
          <w:szCs w:val="28"/>
          <w:lang w:eastAsia="en-US"/>
        </w:rPr>
        <w:t>я</w:t>
      </w:r>
      <w:r w:rsidR="000950F6" w:rsidRPr="002615F3">
        <w:rPr>
          <w:rFonts w:ascii="Times New Roman" w:eastAsiaTheme="minorHAnsi" w:hAnsi="Times New Roman"/>
          <w:color w:val="auto"/>
          <w:sz w:val="28"/>
          <w:szCs w:val="28"/>
          <w:lang w:eastAsia="en-US"/>
        </w:rPr>
        <w:t xml:space="preserve"> </w:t>
      </w:r>
      <w:proofErr w:type="gramStart"/>
      <w:r w:rsidR="000950F6" w:rsidRPr="002615F3">
        <w:rPr>
          <w:rFonts w:ascii="Times New Roman" w:eastAsiaTheme="minorHAnsi" w:hAnsi="Times New Roman"/>
          <w:color w:val="auto"/>
          <w:sz w:val="28"/>
          <w:szCs w:val="28"/>
          <w:lang w:eastAsia="en-US"/>
        </w:rPr>
        <w:t xml:space="preserve">эффективности </w:t>
      </w:r>
      <w:r w:rsidR="002C6EB4" w:rsidRPr="002615F3">
        <w:rPr>
          <w:rFonts w:ascii="Times New Roman" w:eastAsiaTheme="minorHAnsi" w:hAnsi="Times New Roman"/>
          <w:color w:val="auto"/>
          <w:sz w:val="28"/>
          <w:szCs w:val="28"/>
          <w:lang w:eastAsia="en-US"/>
        </w:rPr>
        <w:t>взаимодействия множества</w:t>
      </w:r>
      <w:r w:rsidR="000950F6" w:rsidRPr="002615F3">
        <w:rPr>
          <w:rFonts w:ascii="Times New Roman" w:eastAsiaTheme="minorHAnsi" w:hAnsi="Times New Roman"/>
          <w:color w:val="auto"/>
          <w:sz w:val="28"/>
          <w:szCs w:val="28"/>
          <w:lang w:eastAsia="en-US"/>
        </w:rPr>
        <w:t xml:space="preserve"> органов власти всех уровней</w:t>
      </w:r>
      <w:proofErr w:type="gramEnd"/>
      <w:r w:rsidR="000950F6" w:rsidRPr="002615F3">
        <w:rPr>
          <w:rFonts w:ascii="Times New Roman" w:eastAsiaTheme="minorHAnsi" w:hAnsi="Times New Roman"/>
          <w:color w:val="auto"/>
          <w:sz w:val="28"/>
          <w:szCs w:val="28"/>
          <w:lang w:eastAsia="en-US"/>
        </w:rPr>
        <w:t xml:space="preserve"> и организаций</w:t>
      </w:r>
      <w:r w:rsidR="002C6EB4" w:rsidRPr="002615F3">
        <w:rPr>
          <w:rFonts w:ascii="Times New Roman" w:eastAsiaTheme="minorHAnsi" w:hAnsi="Times New Roman"/>
          <w:color w:val="auto"/>
          <w:sz w:val="28"/>
          <w:szCs w:val="28"/>
          <w:lang w:eastAsia="en-US"/>
        </w:rPr>
        <w:t xml:space="preserve">: Минкультуры, </w:t>
      </w:r>
      <w:proofErr w:type="spellStart"/>
      <w:r w:rsidR="002C6EB4" w:rsidRPr="002615F3">
        <w:rPr>
          <w:rFonts w:ascii="Times New Roman" w:eastAsiaTheme="minorHAnsi" w:hAnsi="Times New Roman"/>
          <w:color w:val="auto"/>
          <w:sz w:val="28"/>
          <w:szCs w:val="28"/>
          <w:lang w:eastAsia="en-US"/>
        </w:rPr>
        <w:t>Минобрнауки</w:t>
      </w:r>
      <w:proofErr w:type="spellEnd"/>
      <w:r w:rsidR="002C6EB4" w:rsidRPr="002615F3">
        <w:rPr>
          <w:rFonts w:ascii="Times New Roman" w:eastAsiaTheme="minorHAnsi" w:hAnsi="Times New Roman"/>
          <w:color w:val="auto"/>
          <w:sz w:val="28"/>
          <w:szCs w:val="28"/>
          <w:lang w:eastAsia="en-US"/>
        </w:rPr>
        <w:t xml:space="preserve">, МВД, органов </w:t>
      </w:r>
      <w:r w:rsidR="004E409A" w:rsidRPr="002615F3">
        <w:rPr>
          <w:rFonts w:ascii="Times New Roman" w:eastAsiaTheme="minorHAnsi" w:hAnsi="Times New Roman"/>
          <w:color w:val="auto"/>
          <w:sz w:val="28"/>
          <w:szCs w:val="28"/>
          <w:lang w:eastAsia="en-US"/>
        </w:rPr>
        <w:t xml:space="preserve">государственной </w:t>
      </w:r>
      <w:r w:rsidR="002C6EB4" w:rsidRPr="002615F3">
        <w:rPr>
          <w:rFonts w:ascii="Times New Roman" w:eastAsiaTheme="minorHAnsi" w:hAnsi="Times New Roman"/>
          <w:color w:val="auto"/>
          <w:sz w:val="28"/>
          <w:szCs w:val="28"/>
          <w:lang w:eastAsia="en-US"/>
        </w:rPr>
        <w:t>власти</w:t>
      </w:r>
      <w:r w:rsidR="004E409A" w:rsidRPr="002615F3">
        <w:rPr>
          <w:rFonts w:ascii="Times New Roman" w:eastAsiaTheme="minorHAnsi" w:hAnsi="Times New Roman"/>
          <w:color w:val="auto"/>
          <w:sz w:val="28"/>
          <w:szCs w:val="28"/>
          <w:lang w:eastAsia="en-US"/>
        </w:rPr>
        <w:t xml:space="preserve"> субъектов Российской Федерации, органов местного самоуправления </w:t>
      </w:r>
      <w:r w:rsidR="002C6EB4" w:rsidRPr="002615F3">
        <w:rPr>
          <w:rFonts w:ascii="Times New Roman" w:eastAsiaTheme="minorHAnsi" w:hAnsi="Times New Roman"/>
          <w:color w:val="auto"/>
          <w:sz w:val="28"/>
          <w:szCs w:val="28"/>
          <w:lang w:eastAsia="en-US"/>
        </w:rPr>
        <w:t xml:space="preserve">и религиозных </w:t>
      </w:r>
      <w:r w:rsidR="004E409A" w:rsidRPr="002615F3">
        <w:rPr>
          <w:rFonts w:ascii="Times New Roman" w:eastAsiaTheme="minorHAnsi" w:hAnsi="Times New Roman"/>
          <w:color w:val="auto"/>
          <w:sz w:val="28"/>
          <w:szCs w:val="28"/>
          <w:lang w:eastAsia="en-US"/>
        </w:rPr>
        <w:t xml:space="preserve">и иных общественных </w:t>
      </w:r>
      <w:r w:rsidR="002C6EB4" w:rsidRPr="002615F3">
        <w:rPr>
          <w:rFonts w:ascii="Times New Roman" w:eastAsiaTheme="minorHAnsi" w:hAnsi="Times New Roman"/>
          <w:color w:val="auto"/>
          <w:sz w:val="28"/>
          <w:szCs w:val="28"/>
          <w:lang w:eastAsia="en-US"/>
        </w:rPr>
        <w:t xml:space="preserve">организаций. Однако механизмы их координации </w:t>
      </w:r>
      <w:r w:rsidR="00E247CE" w:rsidRPr="002615F3">
        <w:rPr>
          <w:rFonts w:ascii="Times New Roman" w:eastAsiaTheme="minorHAnsi" w:hAnsi="Times New Roman"/>
          <w:color w:val="auto"/>
          <w:sz w:val="28"/>
          <w:szCs w:val="28"/>
          <w:lang w:eastAsia="en-US"/>
        </w:rPr>
        <w:t xml:space="preserve">в законодательстве Российской Федерации </w:t>
      </w:r>
      <w:r w:rsidR="002C6EB4" w:rsidRPr="002615F3">
        <w:rPr>
          <w:rFonts w:ascii="Times New Roman" w:eastAsiaTheme="minorHAnsi" w:hAnsi="Times New Roman"/>
          <w:color w:val="auto"/>
          <w:sz w:val="28"/>
          <w:szCs w:val="28"/>
          <w:lang w:eastAsia="en-US"/>
        </w:rPr>
        <w:t xml:space="preserve">остаются недостаточно проработанными. Имеются единичные практики региональной регламентации данного процесса. Например, </w:t>
      </w:r>
      <w:proofErr w:type="gramStart"/>
      <w:r w:rsidR="002C6EB4" w:rsidRPr="002615F3">
        <w:rPr>
          <w:rFonts w:ascii="Times New Roman" w:eastAsiaTheme="minorHAnsi" w:hAnsi="Times New Roman"/>
          <w:color w:val="auto"/>
          <w:sz w:val="28"/>
          <w:szCs w:val="28"/>
          <w:lang w:eastAsia="en-US"/>
        </w:rPr>
        <w:t>в</w:t>
      </w:r>
      <w:proofErr w:type="gramEnd"/>
      <w:r w:rsidR="002C6EB4" w:rsidRPr="002615F3">
        <w:rPr>
          <w:rFonts w:ascii="Times New Roman" w:eastAsiaTheme="minorHAnsi" w:hAnsi="Times New Roman"/>
          <w:color w:val="auto"/>
          <w:sz w:val="28"/>
          <w:szCs w:val="28"/>
          <w:lang w:eastAsia="en-US"/>
        </w:rPr>
        <w:t xml:space="preserve"> </w:t>
      </w:r>
      <w:proofErr w:type="gramStart"/>
      <w:r w:rsidR="002C6EB4" w:rsidRPr="002615F3">
        <w:rPr>
          <w:rFonts w:ascii="Times New Roman" w:eastAsiaTheme="minorHAnsi" w:hAnsi="Times New Roman"/>
          <w:color w:val="auto"/>
          <w:sz w:val="28"/>
          <w:szCs w:val="28"/>
          <w:lang w:eastAsia="en-US"/>
        </w:rPr>
        <w:t>Ханты-Мансийском</w:t>
      </w:r>
      <w:proofErr w:type="gramEnd"/>
      <w:r w:rsidR="002C6EB4" w:rsidRPr="002615F3">
        <w:rPr>
          <w:rFonts w:ascii="Times New Roman" w:eastAsiaTheme="minorHAnsi" w:hAnsi="Times New Roman"/>
          <w:color w:val="auto"/>
          <w:sz w:val="28"/>
          <w:szCs w:val="28"/>
          <w:lang w:eastAsia="en-US"/>
        </w:rPr>
        <w:t xml:space="preserve"> </w:t>
      </w:r>
      <w:r w:rsidR="000A6B20">
        <w:rPr>
          <w:rFonts w:ascii="Times New Roman" w:eastAsiaTheme="minorHAnsi" w:hAnsi="Times New Roman"/>
          <w:color w:val="auto"/>
          <w:sz w:val="28"/>
          <w:szCs w:val="28"/>
          <w:lang w:eastAsia="en-US"/>
        </w:rPr>
        <w:t>автономном округе</w:t>
      </w:r>
      <w:r w:rsidR="002C6EB4" w:rsidRPr="002615F3">
        <w:rPr>
          <w:rFonts w:ascii="Times New Roman" w:eastAsiaTheme="minorHAnsi" w:hAnsi="Times New Roman"/>
          <w:color w:val="auto"/>
          <w:sz w:val="28"/>
          <w:szCs w:val="28"/>
          <w:lang w:eastAsia="en-US"/>
        </w:rPr>
        <w:t xml:space="preserve"> утвержд</w:t>
      </w:r>
      <w:r w:rsidR="000A6B20">
        <w:rPr>
          <w:rFonts w:ascii="Times New Roman" w:eastAsiaTheme="minorHAnsi" w:hAnsi="Times New Roman"/>
          <w:color w:val="auto"/>
          <w:sz w:val="28"/>
          <w:szCs w:val="28"/>
          <w:lang w:eastAsia="en-US"/>
        </w:rPr>
        <w:t>е</w:t>
      </w:r>
      <w:r w:rsidR="002C6EB4" w:rsidRPr="002615F3">
        <w:rPr>
          <w:rFonts w:ascii="Times New Roman" w:eastAsiaTheme="minorHAnsi" w:hAnsi="Times New Roman"/>
          <w:color w:val="auto"/>
          <w:sz w:val="28"/>
          <w:szCs w:val="28"/>
          <w:lang w:eastAsia="en-US"/>
        </w:rPr>
        <w:t>н регламент межведомственной работы</w:t>
      </w:r>
      <w:r w:rsidR="000950F6" w:rsidRPr="002615F3">
        <w:rPr>
          <w:rFonts w:ascii="Times New Roman" w:eastAsiaTheme="minorHAnsi" w:hAnsi="Times New Roman"/>
          <w:color w:val="auto"/>
          <w:sz w:val="28"/>
          <w:szCs w:val="28"/>
          <w:lang w:eastAsia="en-US"/>
        </w:rPr>
        <w:t xml:space="preserve"> по сохранению </w:t>
      </w:r>
      <w:r w:rsidR="000A6B20">
        <w:rPr>
          <w:rFonts w:ascii="Times New Roman" w:eastAsiaTheme="minorHAnsi" w:hAnsi="Times New Roman"/>
          <w:color w:val="auto"/>
          <w:sz w:val="28"/>
          <w:szCs w:val="28"/>
          <w:lang w:eastAsia="en-US"/>
        </w:rPr>
        <w:t xml:space="preserve">и </w:t>
      </w:r>
      <w:r w:rsidR="000950F6" w:rsidRPr="002615F3">
        <w:rPr>
          <w:rFonts w:ascii="Times New Roman" w:eastAsiaTheme="minorHAnsi" w:hAnsi="Times New Roman"/>
          <w:color w:val="auto"/>
          <w:sz w:val="28"/>
          <w:szCs w:val="28"/>
          <w:lang w:eastAsia="en-US"/>
        </w:rPr>
        <w:t>защите традиционных ценностей</w:t>
      </w:r>
      <w:r w:rsidR="002C6EB4" w:rsidRPr="002615F3">
        <w:rPr>
          <w:rFonts w:ascii="Times New Roman" w:eastAsiaTheme="minorHAnsi" w:hAnsi="Times New Roman"/>
          <w:color w:val="auto"/>
          <w:sz w:val="28"/>
          <w:szCs w:val="28"/>
          <w:lang w:eastAsia="en-US"/>
        </w:rPr>
        <w:t>, но на федеральном уровне подобные структуры (например, Совет по защите традиционных ценностей) пока не созданы</w:t>
      </w:r>
      <w:r w:rsidR="000A6B20">
        <w:rPr>
          <w:rFonts w:ascii="Times New Roman" w:eastAsiaTheme="minorHAnsi" w:hAnsi="Times New Roman"/>
          <w:color w:val="auto"/>
          <w:sz w:val="28"/>
          <w:szCs w:val="28"/>
          <w:lang w:eastAsia="en-US"/>
        </w:rPr>
        <w:t>;</w:t>
      </w:r>
    </w:p>
    <w:p w:rsidR="002C6EB4" w:rsidRPr="002615F3" w:rsidRDefault="000950F6" w:rsidP="002615F3">
      <w:pPr>
        <w:widowControl w:val="0"/>
        <w:pBdr>
          <w:top w:val="single" w:sz="4" w:space="1" w:color="FFFFFF"/>
          <w:left w:val="single" w:sz="4" w:space="0" w:color="FFFFFF"/>
          <w:bottom w:val="single" w:sz="4" w:space="31" w:color="FFFFFF"/>
          <w:right w:val="single" w:sz="4" w:space="6" w:color="FFFFFF"/>
        </w:pBdr>
        <w:spacing w:line="276" w:lineRule="auto"/>
        <w:ind w:firstLine="851"/>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г)</w:t>
      </w:r>
      <w:r w:rsidR="000A6B20">
        <w:rPr>
          <w:rFonts w:ascii="Times New Roman" w:eastAsiaTheme="minorHAnsi" w:hAnsi="Times New Roman"/>
          <w:color w:val="auto"/>
          <w:sz w:val="28"/>
          <w:szCs w:val="28"/>
          <w:lang w:eastAsia="en-US"/>
        </w:rPr>
        <w:t> н</w:t>
      </w:r>
      <w:r w:rsidR="00B907B1" w:rsidRPr="002615F3">
        <w:rPr>
          <w:rFonts w:ascii="Times New Roman" w:eastAsiaTheme="minorHAnsi" w:hAnsi="Times New Roman"/>
          <w:color w:val="auto"/>
          <w:sz w:val="28"/>
          <w:szCs w:val="28"/>
          <w:lang w:eastAsia="en-US"/>
        </w:rPr>
        <w:t xml:space="preserve">есмотря на то, что </w:t>
      </w:r>
      <w:r w:rsidR="002C6EB4" w:rsidRPr="002615F3">
        <w:rPr>
          <w:rFonts w:ascii="Times New Roman" w:eastAsiaTheme="minorHAnsi" w:hAnsi="Times New Roman"/>
          <w:color w:val="auto"/>
          <w:sz w:val="28"/>
          <w:szCs w:val="28"/>
          <w:lang w:eastAsia="en-US"/>
        </w:rPr>
        <w:t xml:space="preserve">Указ </w:t>
      </w:r>
      <w:r w:rsidR="00C51D14" w:rsidRPr="002615F3">
        <w:rPr>
          <w:rFonts w:ascii="Times New Roman" w:eastAsiaTheme="minorHAnsi" w:hAnsi="Times New Roman"/>
          <w:color w:val="auto"/>
          <w:sz w:val="28"/>
          <w:szCs w:val="28"/>
          <w:lang w:eastAsia="en-US"/>
        </w:rPr>
        <w:t xml:space="preserve">№ 809 </w:t>
      </w:r>
      <w:r w:rsidR="00DA1FD3" w:rsidRPr="002615F3">
        <w:rPr>
          <w:rFonts w:ascii="Times New Roman" w:eastAsiaTheme="minorHAnsi" w:hAnsi="Times New Roman"/>
          <w:color w:val="auto"/>
          <w:sz w:val="28"/>
          <w:szCs w:val="28"/>
          <w:lang w:eastAsia="en-US"/>
        </w:rPr>
        <w:t>п</w:t>
      </w:r>
      <w:r w:rsidR="002C6EB4" w:rsidRPr="002615F3">
        <w:rPr>
          <w:rFonts w:ascii="Times New Roman" w:eastAsiaTheme="minorHAnsi" w:hAnsi="Times New Roman"/>
          <w:color w:val="auto"/>
          <w:sz w:val="28"/>
          <w:szCs w:val="28"/>
          <w:lang w:eastAsia="en-US"/>
        </w:rPr>
        <w:t xml:space="preserve">редписывает корректировать Основы каждые 6 лет, </w:t>
      </w:r>
      <w:r w:rsidR="00C51D14" w:rsidRPr="002615F3">
        <w:rPr>
          <w:rFonts w:ascii="Times New Roman" w:eastAsiaTheme="minorHAnsi" w:hAnsi="Times New Roman"/>
          <w:color w:val="auto"/>
          <w:sz w:val="28"/>
          <w:szCs w:val="28"/>
          <w:lang w:eastAsia="en-US"/>
        </w:rPr>
        <w:t xml:space="preserve">в настоящее время </w:t>
      </w:r>
      <w:r w:rsidR="002C6EB4" w:rsidRPr="002615F3">
        <w:rPr>
          <w:rFonts w:ascii="Times New Roman" w:eastAsiaTheme="minorHAnsi" w:hAnsi="Times New Roman"/>
          <w:color w:val="auto"/>
          <w:sz w:val="28"/>
          <w:szCs w:val="28"/>
          <w:lang w:eastAsia="en-US"/>
        </w:rPr>
        <w:t>отсутствуют ч</w:t>
      </w:r>
      <w:r w:rsidR="009632C2">
        <w:rPr>
          <w:rFonts w:ascii="Times New Roman" w:eastAsiaTheme="minorHAnsi" w:hAnsi="Times New Roman"/>
          <w:color w:val="auto"/>
          <w:sz w:val="28"/>
          <w:szCs w:val="28"/>
          <w:lang w:eastAsia="en-US"/>
        </w:rPr>
        <w:t>е</w:t>
      </w:r>
      <w:r w:rsidR="002C6EB4" w:rsidRPr="002615F3">
        <w:rPr>
          <w:rFonts w:ascii="Times New Roman" w:eastAsiaTheme="minorHAnsi" w:hAnsi="Times New Roman"/>
          <w:color w:val="auto"/>
          <w:sz w:val="28"/>
          <w:szCs w:val="28"/>
          <w:lang w:eastAsia="en-US"/>
        </w:rPr>
        <w:t xml:space="preserve">ткие показатели для оценки </w:t>
      </w:r>
      <w:r w:rsidR="00B907B1" w:rsidRPr="002615F3">
        <w:rPr>
          <w:rFonts w:ascii="Times New Roman" w:eastAsiaTheme="minorHAnsi" w:hAnsi="Times New Roman"/>
          <w:color w:val="auto"/>
          <w:sz w:val="28"/>
          <w:szCs w:val="28"/>
          <w:lang w:eastAsia="en-US"/>
        </w:rPr>
        <w:t xml:space="preserve">эффективности </w:t>
      </w:r>
      <w:r w:rsidR="00E247CE" w:rsidRPr="002615F3">
        <w:rPr>
          <w:rFonts w:ascii="Times New Roman" w:eastAsiaTheme="minorHAnsi" w:hAnsi="Times New Roman"/>
          <w:color w:val="auto"/>
          <w:sz w:val="28"/>
          <w:szCs w:val="28"/>
          <w:lang w:eastAsia="en-US"/>
        </w:rPr>
        <w:t xml:space="preserve">достигнутых </w:t>
      </w:r>
      <w:r w:rsidR="002C6EB4" w:rsidRPr="002615F3">
        <w:rPr>
          <w:rFonts w:ascii="Times New Roman" w:eastAsiaTheme="minorHAnsi" w:hAnsi="Times New Roman"/>
          <w:color w:val="auto"/>
          <w:sz w:val="28"/>
          <w:szCs w:val="28"/>
          <w:lang w:eastAsia="en-US"/>
        </w:rPr>
        <w:t>результатов</w:t>
      </w:r>
      <w:r w:rsidR="00B907B1" w:rsidRPr="002615F3">
        <w:rPr>
          <w:rFonts w:ascii="Times New Roman" w:eastAsiaTheme="minorHAnsi" w:hAnsi="Times New Roman"/>
          <w:color w:val="auto"/>
          <w:sz w:val="28"/>
          <w:szCs w:val="28"/>
          <w:lang w:eastAsia="en-US"/>
        </w:rPr>
        <w:t xml:space="preserve"> реализации данного Указа</w:t>
      </w:r>
      <w:r w:rsidR="002C6EB4" w:rsidRPr="002615F3">
        <w:rPr>
          <w:rFonts w:ascii="Times New Roman" w:eastAsiaTheme="minorHAnsi" w:hAnsi="Times New Roman"/>
          <w:color w:val="auto"/>
          <w:sz w:val="28"/>
          <w:szCs w:val="28"/>
          <w:lang w:eastAsia="en-US"/>
        </w:rPr>
        <w:t>. Например</w:t>
      </w:r>
      <w:r w:rsidR="009632C2">
        <w:rPr>
          <w:rFonts w:ascii="Times New Roman" w:eastAsiaTheme="minorHAnsi" w:hAnsi="Times New Roman"/>
          <w:color w:val="auto"/>
          <w:sz w:val="28"/>
          <w:szCs w:val="28"/>
          <w:lang w:eastAsia="en-US"/>
        </w:rPr>
        <w:t>,</w:t>
      </w:r>
      <w:r w:rsidR="00E247CE" w:rsidRPr="002615F3">
        <w:rPr>
          <w:rFonts w:ascii="Times New Roman" w:eastAsiaTheme="minorHAnsi" w:hAnsi="Times New Roman"/>
          <w:color w:val="auto"/>
          <w:sz w:val="28"/>
          <w:szCs w:val="28"/>
          <w:lang w:eastAsia="en-US"/>
        </w:rPr>
        <w:t xml:space="preserve"> не понятно</w:t>
      </w:r>
      <w:r w:rsidR="002C6EB4" w:rsidRPr="002615F3">
        <w:rPr>
          <w:rFonts w:ascii="Times New Roman" w:eastAsiaTheme="minorHAnsi" w:hAnsi="Times New Roman"/>
          <w:color w:val="auto"/>
          <w:sz w:val="28"/>
          <w:szCs w:val="28"/>
          <w:lang w:eastAsia="en-US"/>
        </w:rPr>
        <w:t>, как измерить «укрепление гражданского единства» или «снижение влияния деструктивной идеологии»? Региональные отч</w:t>
      </w:r>
      <w:r w:rsidR="009632C2">
        <w:rPr>
          <w:rFonts w:ascii="Times New Roman" w:eastAsiaTheme="minorHAnsi" w:hAnsi="Times New Roman"/>
          <w:color w:val="auto"/>
          <w:sz w:val="28"/>
          <w:szCs w:val="28"/>
          <w:lang w:eastAsia="en-US"/>
        </w:rPr>
        <w:t>е</w:t>
      </w:r>
      <w:r w:rsidR="002C6EB4" w:rsidRPr="002615F3">
        <w:rPr>
          <w:rFonts w:ascii="Times New Roman" w:eastAsiaTheme="minorHAnsi" w:hAnsi="Times New Roman"/>
          <w:color w:val="auto"/>
          <w:sz w:val="28"/>
          <w:szCs w:val="28"/>
          <w:lang w:eastAsia="en-US"/>
        </w:rPr>
        <w:t>ты</w:t>
      </w:r>
      <w:r w:rsidR="009632C2">
        <w:rPr>
          <w:rFonts w:ascii="Times New Roman" w:eastAsiaTheme="minorHAnsi" w:hAnsi="Times New Roman"/>
          <w:color w:val="auto"/>
          <w:sz w:val="28"/>
          <w:szCs w:val="28"/>
          <w:lang w:eastAsia="en-US"/>
        </w:rPr>
        <w:t>,</w:t>
      </w:r>
      <w:r w:rsidR="002C6EB4" w:rsidRPr="002615F3">
        <w:rPr>
          <w:rFonts w:ascii="Times New Roman" w:eastAsiaTheme="minorHAnsi" w:hAnsi="Times New Roman"/>
          <w:color w:val="auto"/>
          <w:sz w:val="28"/>
          <w:szCs w:val="28"/>
          <w:lang w:eastAsia="en-US"/>
        </w:rPr>
        <w:t xml:space="preserve"> как</w:t>
      </w:r>
      <w:r w:rsidR="009632C2">
        <w:rPr>
          <w:rFonts w:ascii="Times New Roman" w:eastAsiaTheme="minorHAnsi" w:hAnsi="Times New Roman"/>
          <w:color w:val="auto"/>
          <w:sz w:val="28"/>
          <w:szCs w:val="28"/>
          <w:lang w:eastAsia="en-US"/>
        </w:rPr>
        <w:t>, например,</w:t>
      </w:r>
      <w:r w:rsidR="002C6EB4" w:rsidRPr="002615F3">
        <w:rPr>
          <w:rFonts w:ascii="Times New Roman" w:eastAsiaTheme="minorHAnsi" w:hAnsi="Times New Roman"/>
          <w:color w:val="auto"/>
          <w:sz w:val="28"/>
          <w:szCs w:val="28"/>
          <w:lang w:eastAsia="en-US"/>
        </w:rPr>
        <w:t xml:space="preserve"> </w:t>
      </w:r>
      <w:proofErr w:type="gramStart"/>
      <w:r w:rsidR="002C6EB4" w:rsidRPr="002615F3">
        <w:rPr>
          <w:rFonts w:ascii="Times New Roman" w:eastAsiaTheme="minorHAnsi" w:hAnsi="Times New Roman"/>
          <w:color w:val="auto"/>
          <w:sz w:val="28"/>
          <w:szCs w:val="28"/>
          <w:lang w:eastAsia="en-US"/>
        </w:rPr>
        <w:t>в</w:t>
      </w:r>
      <w:proofErr w:type="gramEnd"/>
      <w:r w:rsidR="002C6EB4" w:rsidRPr="002615F3">
        <w:rPr>
          <w:rFonts w:ascii="Times New Roman" w:eastAsiaTheme="minorHAnsi" w:hAnsi="Times New Roman"/>
          <w:color w:val="auto"/>
          <w:sz w:val="28"/>
          <w:szCs w:val="28"/>
          <w:lang w:eastAsia="en-US"/>
        </w:rPr>
        <w:t xml:space="preserve"> </w:t>
      </w:r>
      <w:proofErr w:type="gramStart"/>
      <w:r w:rsidR="002C6EB4" w:rsidRPr="002615F3">
        <w:rPr>
          <w:rFonts w:ascii="Times New Roman" w:eastAsiaTheme="minorHAnsi" w:hAnsi="Times New Roman"/>
          <w:color w:val="auto"/>
          <w:sz w:val="28"/>
          <w:szCs w:val="28"/>
          <w:lang w:eastAsia="en-US"/>
        </w:rPr>
        <w:t>Ханты-Мансийском</w:t>
      </w:r>
      <w:proofErr w:type="gramEnd"/>
      <w:r w:rsidR="00E247CE" w:rsidRPr="002615F3">
        <w:rPr>
          <w:rFonts w:ascii="Times New Roman" w:eastAsiaTheme="minorHAnsi" w:hAnsi="Times New Roman"/>
          <w:color w:val="auto"/>
          <w:sz w:val="28"/>
          <w:szCs w:val="28"/>
          <w:lang w:eastAsia="en-US"/>
        </w:rPr>
        <w:t xml:space="preserve"> автономном округе</w:t>
      </w:r>
      <w:r w:rsidR="009632C2">
        <w:rPr>
          <w:rFonts w:ascii="Times New Roman" w:eastAsiaTheme="minorHAnsi" w:hAnsi="Times New Roman"/>
          <w:color w:val="auto"/>
          <w:sz w:val="28"/>
          <w:szCs w:val="28"/>
          <w:lang w:eastAsia="en-US"/>
        </w:rPr>
        <w:t>,</w:t>
      </w:r>
      <w:r w:rsidR="002C6EB4" w:rsidRPr="002615F3">
        <w:rPr>
          <w:rFonts w:ascii="Times New Roman" w:eastAsiaTheme="minorHAnsi" w:hAnsi="Times New Roman"/>
          <w:color w:val="auto"/>
          <w:sz w:val="28"/>
          <w:szCs w:val="28"/>
          <w:lang w:eastAsia="en-US"/>
        </w:rPr>
        <w:t xml:space="preserve"> фокусируются на количестве обученных </w:t>
      </w:r>
      <w:r w:rsidR="00E247CE" w:rsidRPr="002615F3">
        <w:rPr>
          <w:rFonts w:ascii="Times New Roman" w:eastAsiaTheme="minorHAnsi" w:hAnsi="Times New Roman"/>
          <w:color w:val="auto"/>
          <w:sz w:val="28"/>
          <w:szCs w:val="28"/>
          <w:lang w:eastAsia="en-US"/>
        </w:rPr>
        <w:t xml:space="preserve">государственных и муниципальных </w:t>
      </w:r>
      <w:r w:rsidR="002C6EB4" w:rsidRPr="002615F3">
        <w:rPr>
          <w:rFonts w:ascii="Times New Roman" w:eastAsiaTheme="minorHAnsi" w:hAnsi="Times New Roman"/>
          <w:color w:val="auto"/>
          <w:sz w:val="28"/>
          <w:szCs w:val="28"/>
          <w:lang w:eastAsia="en-US"/>
        </w:rPr>
        <w:t>служащих, но не на качественных изменениях</w:t>
      </w:r>
      <w:r w:rsidR="00E247CE" w:rsidRPr="002615F3">
        <w:rPr>
          <w:rFonts w:ascii="Times New Roman" w:eastAsiaTheme="minorHAnsi" w:hAnsi="Times New Roman"/>
          <w:color w:val="auto"/>
          <w:sz w:val="28"/>
          <w:szCs w:val="28"/>
          <w:lang w:eastAsia="en-US"/>
        </w:rPr>
        <w:t xml:space="preserve"> их квалификации</w:t>
      </w:r>
      <w:r w:rsidR="002C6EB4" w:rsidRPr="002615F3">
        <w:rPr>
          <w:rFonts w:ascii="Times New Roman" w:eastAsiaTheme="minorHAnsi" w:hAnsi="Times New Roman"/>
          <w:color w:val="auto"/>
          <w:sz w:val="28"/>
          <w:szCs w:val="28"/>
          <w:lang w:eastAsia="en-US"/>
        </w:rPr>
        <w:t>.</w:t>
      </w:r>
    </w:p>
    <w:p w:rsidR="00064A24" w:rsidRPr="002615F3" w:rsidRDefault="000950F6" w:rsidP="002615F3">
      <w:pPr>
        <w:widowControl w:val="0"/>
        <w:pBdr>
          <w:top w:val="single" w:sz="4" w:space="1" w:color="FFFFFF"/>
          <w:left w:val="single" w:sz="4" w:space="0" w:color="FFFFFF"/>
          <w:bottom w:val="single" w:sz="4" w:space="31" w:color="FFFFFF"/>
          <w:right w:val="single" w:sz="4" w:space="6" w:color="FFFFFF"/>
        </w:pBdr>
        <w:spacing w:line="276" w:lineRule="auto"/>
        <w:ind w:firstLine="851"/>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Вместе с тем </w:t>
      </w:r>
      <w:r w:rsidR="007B3A36" w:rsidRPr="002615F3">
        <w:rPr>
          <w:rFonts w:ascii="Times New Roman" w:eastAsiaTheme="minorHAnsi" w:hAnsi="Times New Roman"/>
          <w:color w:val="auto"/>
          <w:sz w:val="28"/>
          <w:szCs w:val="28"/>
          <w:lang w:eastAsia="en-US"/>
        </w:rPr>
        <w:t>в</w:t>
      </w:r>
      <w:r w:rsidR="000666D6" w:rsidRPr="002615F3">
        <w:rPr>
          <w:rFonts w:ascii="Times New Roman" w:eastAsiaTheme="minorHAnsi" w:hAnsi="Times New Roman"/>
          <w:color w:val="auto"/>
          <w:sz w:val="28"/>
          <w:szCs w:val="28"/>
          <w:lang w:eastAsia="en-US"/>
        </w:rPr>
        <w:t xml:space="preserve"> настоящее время </w:t>
      </w:r>
      <w:r w:rsidRPr="002615F3">
        <w:rPr>
          <w:rFonts w:ascii="Times New Roman" w:eastAsiaTheme="minorHAnsi" w:hAnsi="Times New Roman"/>
          <w:color w:val="auto"/>
          <w:sz w:val="28"/>
          <w:szCs w:val="28"/>
          <w:lang w:eastAsia="en-US"/>
        </w:rPr>
        <w:t>с</w:t>
      </w:r>
      <w:r w:rsidR="00064A24" w:rsidRPr="002615F3">
        <w:rPr>
          <w:rFonts w:ascii="Times New Roman" w:eastAsiaTheme="minorHAnsi" w:hAnsi="Times New Roman"/>
          <w:color w:val="auto"/>
          <w:sz w:val="28"/>
          <w:szCs w:val="28"/>
          <w:lang w:eastAsia="en-US"/>
        </w:rPr>
        <w:t>реди положительных моментов реализации Указа</w:t>
      </w:r>
      <w:r w:rsidR="00B907B1" w:rsidRPr="002615F3">
        <w:rPr>
          <w:rFonts w:ascii="Times New Roman" w:eastAsiaTheme="minorHAnsi" w:hAnsi="Times New Roman"/>
          <w:color w:val="auto"/>
          <w:sz w:val="28"/>
          <w:szCs w:val="28"/>
          <w:lang w:eastAsia="en-US"/>
        </w:rPr>
        <w:t xml:space="preserve"> </w:t>
      </w:r>
      <w:r w:rsidR="00C51D14" w:rsidRPr="002615F3">
        <w:rPr>
          <w:rFonts w:ascii="Times New Roman" w:eastAsiaTheme="minorHAnsi" w:hAnsi="Times New Roman"/>
          <w:color w:val="auto"/>
          <w:sz w:val="28"/>
          <w:szCs w:val="28"/>
          <w:lang w:eastAsia="en-US"/>
        </w:rPr>
        <w:t>№ 809</w:t>
      </w:r>
      <w:r w:rsidR="00064A24" w:rsidRPr="002615F3">
        <w:rPr>
          <w:rFonts w:ascii="Times New Roman" w:eastAsiaTheme="minorHAnsi" w:hAnsi="Times New Roman"/>
          <w:color w:val="auto"/>
          <w:sz w:val="28"/>
          <w:szCs w:val="28"/>
          <w:lang w:eastAsia="en-US"/>
        </w:rPr>
        <w:t xml:space="preserve"> можно отметить: </w:t>
      </w:r>
      <w:r w:rsidR="00064A24" w:rsidRPr="002615F3">
        <w:rPr>
          <w:rFonts w:ascii="Times New Roman" w:eastAsiaTheme="minorHAnsi" w:hAnsi="Times New Roman"/>
          <w:color w:val="auto"/>
          <w:sz w:val="28"/>
          <w:szCs w:val="28"/>
          <w:lang w:eastAsia="en-US"/>
        </w:rPr>
        <w:tab/>
      </w:r>
    </w:p>
    <w:p w:rsidR="00064A24" w:rsidRPr="002615F3" w:rsidRDefault="00064A24" w:rsidP="002615F3">
      <w:pPr>
        <w:widowControl w:val="0"/>
        <w:pBdr>
          <w:top w:val="single" w:sz="4" w:space="1" w:color="FFFFFF"/>
          <w:left w:val="single" w:sz="4" w:space="0" w:color="FFFFFF"/>
          <w:bottom w:val="single" w:sz="4" w:space="31" w:color="FFFFFF"/>
          <w:right w:val="single" w:sz="4" w:space="6" w:color="FFFFFF"/>
        </w:pBdr>
        <w:spacing w:line="276" w:lineRule="auto"/>
        <w:ind w:firstLine="708"/>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w:t>
      </w:r>
      <w:r w:rsidR="009632C2">
        <w:rPr>
          <w:rFonts w:ascii="Times New Roman" w:eastAsiaTheme="minorHAnsi" w:hAnsi="Times New Roman"/>
          <w:color w:val="auto"/>
          <w:sz w:val="28"/>
          <w:szCs w:val="28"/>
          <w:lang w:eastAsia="en-US"/>
        </w:rPr>
        <w:t> </w:t>
      </w:r>
      <w:r w:rsidRPr="002615F3">
        <w:rPr>
          <w:rFonts w:ascii="Times New Roman" w:eastAsiaTheme="minorHAnsi" w:hAnsi="Times New Roman"/>
          <w:color w:val="auto"/>
          <w:sz w:val="28"/>
          <w:szCs w:val="28"/>
          <w:lang w:eastAsia="en-US"/>
        </w:rPr>
        <w:t xml:space="preserve">введение </w:t>
      </w:r>
      <w:proofErr w:type="gramStart"/>
      <w:r w:rsidRPr="002615F3">
        <w:rPr>
          <w:rFonts w:ascii="Times New Roman" w:eastAsiaTheme="minorHAnsi" w:hAnsi="Times New Roman"/>
          <w:color w:val="auto"/>
          <w:sz w:val="28"/>
          <w:szCs w:val="28"/>
          <w:lang w:eastAsia="en-US"/>
        </w:rPr>
        <w:t>обновленны</w:t>
      </w:r>
      <w:r w:rsidR="009632C2">
        <w:rPr>
          <w:rFonts w:ascii="Times New Roman" w:eastAsiaTheme="minorHAnsi" w:hAnsi="Times New Roman"/>
          <w:color w:val="auto"/>
          <w:sz w:val="28"/>
          <w:szCs w:val="28"/>
          <w:lang w:eastAsia="en-US"/>
        </w:rPr>
        <w:t>х</w:t>
      </w:r>
      <w:proofErr w:type="gramEnd"/>
      <w:r w:rsidRPr="002615F3">
        <w:rPr>
          <w:rFonts w:ascii="Times New Roman" w:eastAsiaTheme="minorHAnsi" w:hAnsi="Times New Roman"/>
          <w:color w:val="auto"/>
          <w:sz w:val="28"/>
          <w:szCs w:val="28"/>
          <w:lang w:eastAsia="en-US"/>
        </w:rPr>
        <w:t xml:space="preserve"> ФГОС (федеральные государственные образовательные стандарты), где акцент сделан на патриотизм, историческую память и семейные ценности. Например, в учебные планы включены модули по духовно-нравственному воспитанию</w:t>
      </w:r>
      <w:r w:rsidR="009632C2">
        <w:rPr>
          <w:rFonts w:ascii="Times New Roman" w:eastAsiaTheme="minorHAnsi" w:hAnsi="Times New Roman"/>
          <w:color w:val="auto"/>
          <w:sz w:val="28"/>
          <w:szCs w:val="28"/>
          <w:lang w:eastAsia="en-US"/>
        </w:rPr>
        <w:t>;</w:t>
      </w:r>
    </w:p>
    <w:p w:rsidR="00064A24" w:rsidRPr="002615F3" w:rsidRDefault="00C51D14" w:rsidP="002615F3">
      <w:pPr>
        <w:widowControl w:val="0"/>
        <w:pBdr>
          <w:top w:val="single" w:sz="4" w:space="1" w:color="FFFFFF"/>
          <w:left w:val="single" w:sz="4" w:space="0" w:color="FFFFFF"/>
          <w:bottom w:val="single" w:sz="4" w:space="31" w:color="FFFFFF"/>
          <w:right w:val="single" w:sz="4" w:space="6" w:color="FFFFFF"/>
        </w:pBdr>
        <w:spacing w:line="276" w:lineRule="auto"/>
        <w:ind w:firstLine="851"/>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w:t>
      </w:r>
      <w:r w:rsidR="009632C2">
        <w:rPr>
          <w:rFonts w:ascii="Times New Roman" w:eastAsiaTheme="minorHAnsi" w:hAnsi="Times New Roman"/>
          <w:color w:val="auto"/>
          <w:sz w:val="28"/>
          <w:szCs w:val="28"/>
          <w:lang w:eastAsia="en-US"/>
        </w:rPr>
        <w:t> </w:t>
      </w:r>
      <w:r w:rsidR="00064A24" w:rsidRPr="002615F3">
        <w:rPr>
          <w:rFonts w:ascii="Times New Roman" w:eastAsiaTheme="minorHAnsi" w:hAnsi="Times New Roman"/>
          <w:color w:val="auto"/>
          <w:sz w:val="28"/>
          <w:szCs w:val="28"/>
          <w:lang w:eastAsia="en-US"/>
        </w:rPr>
        <w:t>создание молодежных центров и патриотических проектов, таки</w:t>
      </w:r>
      <w:r w:rsidR="009632C2">
        <w:rPr>
          <w:rFonts w:ascii="Times New Roman" w:eastAsiaTheme="minorHAnsi" w:hAnsi="Times New Roman"/>
          <w:color w:val="auto"/>
          <w:sz w:val="28"/>
          <w:szCs w:val="28"/>
          <w:lang w:eastAsia="en-US"/>
        </w:rPr>
        <w:t>х</w:t>
      </w:r>
      <w:r w:rsidR="00064A24" w:rsidRPr="002615F3">
        <w:rPr>
          <w:rFonts w:ascii="Times New Roman" w:eastAsiaTheme="minorHAnsi" w:hAnsi="Times New Roman"/>
          <w:color w:val="auto"/>
          <w:sz w:val="28"/>
          <w:szCs w:val="28"/>
          <w:lang w:eastAsia="en-US"/>
        </w:rPr>
        <w:t xml:space="preserve"> как «Большая перемена» и «Движение первых», направленны</w:t>
      </w:r>
      <w:r w:rsidR="009632C2">
        <w:rPr>
          <w:rFonts w:ascii="Times New Roman" w:eastAsiaTheme="minorHAnsi" w:hAnsi="Times New Roman"/>
          <w:color w:val="auto"/>
          <w:sz w:val="28"/>
          <w:szCs w:val="28"/>
          <w:lang w:eastAsia="en-US"/>
        </w:rPr>
        <w:t>х</w:t>
      </w:r>
      <w:r w:rsidR="00064A24" w:rsidRPr="002615F3">
        <w:rPr>
          <w:rFonts w:ascii="Times New Roman" w:eastAsiaTheme="minorHAnsi" w:hAnsi="Times New Roman"/>
          <w:color w:val="auto"/>
          <w:sz w:val="28"/>
          <w:szCs w:val="28"/>
          <w:lang w:eastAsia="en-US"/>
        </w:rPr>
        <w:t xml:space="preserve"> на формирование гражданской идентичности</w:t>
      </w:r>
      <w:r w:rsidR="009632C2">
        <w:rPr>
          <w:rFonts w:ascii="Times New Roman" w:eastAsiaTheme="minorHAnsi" w:hAnsi="Times New Roman"/>
          <w:color w:val="auto"/>
          <w:sz w:val="28"/>
          <w:szCs w:val="28"/>
          <w:lang w:eastAsia="en-US"/>
        </w:rPr>
        <w:t>;</w:t>
      </w:r>
    </w:p>
    <w:p w:rsidR="00064A24" w:rsidRPr="002615F3" w:rsidRDefault="00C51D14" w:rsidP="002615F3">
      <w:pPr>
        <w:widowControl w:val="0"/>
        <w:pBdr>
          <w:top w:val="single" w:sz="4" w:space="1" w:color="FFFFFF"/>
          <w:left w:val="single" w:sz="4" w:space="0" w:color="FFFFFF"/>
          <w:bottom w:val="single" w:sz="4" w:space="31" w:color="FFFFFF"/>
          <w:right w:val="single" w:sz="4" w:space="6" w:color="FFFFFF"/>
        </w:pBdr>
        <w:spacing w:line="276" w:lineRule="auto"/>
        <w:ind w:firstLine="851"/>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w:t>
      </w:r>
      <w:r w:rsidR="009632C2">
        <w:rPr>
          <w:rFonts w:ascii="Times New Roman" w:eastAsiaTheme="minorHAnsi" w:hAnsi="Times New Roman"/>
          <w:color w:val="auto"/>
          <w:sz w:val="28"/>
          <w:szCs w:val="28"/>
          <w:lang w:eastAsia="en-US"/>
        </w:rPr>
        <w:t> </w:t>
      </w:r>
      <w:r w:rsidRPr="002615F3">
        <w:rPr>
          <w:rFonts w:ascii="Times New Roman" w:eastAsiaTheme="minorHAnsi" w:hAnsi="Times New Roman"/>
          <w:color w:val="auto"/>
          <w:sz w:val="28"/>
          <w:szCs w:val="28"/>
          <w:lang w:eastAsia="en-US"/>
        </w:rPr>
        <w:t>в</w:t>
      </w:r>
      <w:r w:rsidR="00064A24" w:rsidRPr="002615F3">
        <w:rPr>
          <w:rFonts w:ascii="Times New Roman" w:eastAsiaTheme="minorHAnsi" w:hAnsi="Times New Roman"/>
          <w:color w:val="auto"/>
          <w:sz w:val="28"/>
          <w:szCs w:val="28"/>
          <w:lang w:eastAsia="en-US"/>
        </w:rPr>
        <w:t xml:space="preserve">несение поправок в Семейный кодекс Российской Федерации, </w:t>
      </w:r>
      <w:r w:rsidR="00064A24" w:rsidRPr="002615F3">
        <w:rPr>
          <w:rFonts w:ascii="Times New Roman" w:eastAsiaTheme="minorHAnsi" w:hAnsi="Times New Roman"/>
          <w:color w:val="auto"/>
          <w:sz w:val="28"/>
          <w:szCs w:val="28"/>
          <w:lang w:eastAsia="en-US"/>
        </w:rPr>
        <w:lastRenderedPageBreak/>
        <w:t>закрепляющи</w:t>
      </w:r>
      <w:r w:rsidR="009632C2">
        <w:rPr>
          <w:rFonts w:ascii="Times New Roman" w:eastAsiaTheme="minorHAnsi" w:hAnsi="Times New Roman"/>
          <w:color w:val="auto"/>
          <w:sz w:val="28"/>
          <w:szCs w:val="28"/>
          <w:lang w:eastAsia="en-US"/>
        </w:rPr>
        <w:t>х</w:t>
      </w:r>
      <w:r w:rsidR="00064A24" w:rsidRPr="002615F3">
        <w:rPr>
          <w:rFonts w:ascii="Times New Roman" w:eastAsiaTheme="minorHAnsi" w:hAnsi="Times New Roman"/>
          <w:color w:val="auto"/>
          <w:sz w:val="28"/>
          <w:szCs w:val="28"/>
          <w:lang w:eastAsia="en-US"/>
        </w:rPr>
        <w:t xml:space="preserve"> брак как союз мужчины и женщины и ограничивающи</w:t>
      </w:r>
      <w:r w:rsidR="009632C2">
        <w:rPr>
          <w:rFonts w:ascii="Times New Roman" w:eastAsiaTheme="minorHAnsi" w:hAnsi="Times New Roman"/>
          <w:color w:val="auto"/>
          <w:sz w:val="28"/>
          <w:szCs w:val="28"/>
          <w:lang w:eastAsia="en-US"/>
        </w:rPr>
        <w:t>х</w:t>
      </w:r>
      <w:r w:rsidR="00064A24" w:rsidRPr="002615F3">
        <w:rPr>
          <w:rFonts w:ascii="Times New Roman" w:eastAsiaTheme="minorHAnsi" w:hAnsi="Times New Roman"/>
          <w:color w:val="auto"/>
          <w:sz w:val="28"/>
          <w:szCs w:val="28"/>
          <w:lang w:eastAsia="en-US"/>
        </w:rPr>
        <w:t xml:space="preserve"> пропаганду нетрадиционных отношений среди несовершеннолетних</w:t>
      </w:r>
      <w:r w:rsidR="009632C2">
        <w:rPr>
          <w:rFonts w:ascii="Times New Roman" w:eastAsiaTheme="minorHAnsi" w:hAnsi="Times New Roman"/>
          <w:color w:val="auto"/>
          <w:sz w:val="28"/>
          <w:szCs w:val="28"/>
          <w:lang w:eastAsia="en-US"/>
        </w:rPr>
        <w:t>;</w:t>
      </w:r>
    </w:p>
    <w:p w:rsidR="00064A24" w:rsidRPr="002615F3" w:rsidRDefault="00C51D14" w:rsidP="002615F3">
      <w:pPr>
        <w:widowControl w:val="0"/>
        <w:pBdr>
          <w:top w:val="single" w:sz="4" w:space="1" w:color="FFFFFF"/>
          <w:left w:val="single" w:sz="4" w:space="0" w:color="FFFFFF"/>
          <w:bottom w:val="single" w:sz="4" w:space="31" w:color="FFFFFF"/>
          <w:right w:val="single" w:sz="4" w:space="6" w:color="FFFFFF"/>
        </w:pBdr>
        <w:spacing w:line="276" w:lineRule="auto"/>
        <w:ind w:firstLine="851"/>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w:t>
      </w:r>
      <w:r w:rsidR="009632C2">
        <w:rPr>
          <w:rFonts w:ascii="Times New Roman" w:eastAsiaTheme="minorHAnsi" w:hAnsi="Times New Roman"/>
          <w:color w:val="auto"/>
          <w:sz w:val="28"/>
          <w:szCs w:val="28"/>
          <w:lang w:eastAsia="en-US"/>
        </w:rPr>
        <w:t> </w:t>
      </w:r>
      <w:r w:rsidR="00064A24" w:rsidRPr="002615F3">
        <w:rPr>
          <w:rFonts w:ascii="Times New Roman" w:eastAsiaTheme="minorHAnsi" w:hAnsi="Times New Roman"/>
          <w:color w:val="auto"/>
          <w:sz w:val="28"/>
          <w:szCs w:val="28"/>
          <w:lang w:eastAsia="en-US"/>
        </w:rPr>
        <w:t>уточнение требований к осуществлению просветительской деятельности, регулирующ</w:t>
      </w:r>
      <w:r w:rsidR="009632C2">
        <w:rPr>
          <w:rFonts w:ascii="Times New Roman" w:eastAsiaTheme="minorHAnsi" w:hAnsi="Times New Roman"/>
          <w:color w:val="auto"/>
          <w:sz w:val="28"/>
          <w:szCs w:val="28"/>
          <w:lang w:eastAsia="en-US"/>
        </w:rPr>
        <w:t>е</w:t>
      </w:r>
      <w:r w:rsidR="00064A24" w:rsidRPr="002615F3">
        <w:rPr>
          <w:rFonts w:ascii="Times New Roman" w:eastAsiaTheme="minorHAnsi" w:hAnsi="Times New Roman"/>
          <w:color w:val="auto"/>
          <w:sz w:val="28"/>
          <w:szCs w:val="28"/>
          <w:lang w:eastAsia="en-US"/>
        </w:rPr>
        <w:t>й преподавание истории и культуры России с ак</w:t>
      </w:r>
      <w:r w:rsidR="009632C2">
        <w:rPr>
          <w:rFonts w:ascii="Times New Roman" w:eastAsiaTheme="minorHAnsi" w:hAnsi="Times New Roman"/>
          <w:color w:val="auto"/>
          <w:sz w:val="28"/>
          <w:szCs w:val="28"/>
          <w:lang w:eastAsia="en-US"/>
        </w:rPr>
        <w:t>центом на традиционные ценности;</w:t>
      </w:r>
    </w:p>
    <w:p w:rsidR="00064A24" w:rsidRPr="002615F3" w:rsidRDefault="00C51D14" w:rsidP="002615F3">
      <w:pPr>
        <w:widowControl w:val="0"/>
        <w:pBdr>
          <w:top w:val="single" w:sz="4" w:space="1" w:color="FFFFFF"/>
          <w:left w:val="single" w:sz="4" w:space="0" w:color="FFFFFF"/>
          <w:bottom w:val="single" w:sz="4" w:space="31" w:color="FFFFFF"/>
          <w:right w:val="single" w:sz="4" w:space="6" w:color="FFFFFF"/>
        </w:pBdr>
        <w:spacing w:line="276" w:lineRule="auto"/>
        <w:ind w:firstLine="851"/>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w:t>
      </w:r>
      <w:r w:rsidR="009632C2">
        <w:rPr>
          <w:rFonts w:ascii="Times New Roman" w:eastAsiaTheme="minorHAnsi" w:hAnsi="Times New Roman"/>
          <w:color w:val="auto"/>
          <w:sz w:val="28"/>
          <w:szCs w:val="28"/>
          <w:lang w:eastAsia="en-US"/>
        </w:rPr>
        <w:t> </w:t>
      </w:r>
      <w:r w:rsidRPr="002615F3">
        <w:rPr>
          <w:rFonts w:ascii="Times New Roman" w:eastAsiaTheme="minorHAnsi" w:hAnsi="Times New Roman"/>
          <w:color w:val="auto"/>
          <w:sz w:val="28"/>
          <w:szCs w:val="28"/>
          <w:lang w:eastAsia="en-US"/>
        </w:rPr>
        <w:t>п</w:t>
      </w:r>
      <w:r w:rsidR="00064A24" w:rsidRPr="002615F3">
        <w:rPr>
          <w:rFonts w:ascii="Times New Roman" w:eastAsiaTheme="minorHAnsi" w:hAnsi="Times New Roman"/>
          <w:color w:val="auto"/>
          <w:sz w:val="28"/>
          <w:szCs w:val="28"/>
          <w:lang w:eastAsia="en-US"/>
        </w:rPr>
        <w:t>ринятие программы «Пушкинская карта»</w:t>
      </w:r>
      <w:r w:rsidR="009632C2">
        <w:rPr>
          <w:rFonts w:ascii="Times New Roman" w:eastAsiaTheme="minorHAnsi" w:hAnsi="Times New Roman"/>
          <w:color w:val="auto"/>
          <w:sz w:val="28"/>
          <w:szCs w:val="28"/>
          <w:lang w:eastAsia="en-US"/>
        </w:rPr>
        <w:t>, которая</w:t>
      </w:r>
      <w:r w:rsidR="00064A24" w:rsidRPr="002615F3">
        <w:rPr>
          <w:rFonts w:ascii="Times New Roman" w:eastAsiaTheme="minorHAnsi" w:hAnsi="Times New Roman"/>
          <w:color w:val="auto"/>
          <w:sz w:val="28"/>
          <w:szCs w:val="28"/>
          <w:lang w:eastAsia="en-US"/>
        </w:rPr>
        <w:t xml:space="preserve"> расширена для поддержки театров и музеев, ориентированных на историческое наследие (например, выставки о Великой Отечественной войне)</w:t>
      </w:r>
      <w:r w:rsidR="009632C2">
        <w:rPr>
          <w:rFonts w:ascii="Times New Roman" w:eastAsiaTheme="minorHAnsi" w:hAnsi="Times New Roman"/>
          <w:color w:val="auto"/>
          <w:sz w:val="28"/>
          <w:szCs w:val="28"/>
          <w:lang w:eastAsia="en-US"/>
        </w:rPr>
        <w:t>;</w:t>
      </w:r>
    </w:p>
    <w:p w:rsidR="00064A24" w:rsidRPr="002615F3" w:rsidRDefault="00C51D14" w:rsidP="002615F3">
      <w:pPr>
        <w:widowControl w:val="0"/>
        <w:pBdr>
          <w:top w:val="single" w:sz="4" w:space="1" w:color="FFFFFF"/>
          <w:left w:val="single" w:sz="4" w:space="0" w:color="FFFFFF"/>
          <w:bottom w:val="single" w:sz="4" w:space="31" w:color="FFFFFF"/>
          <w:right w:val="single" w:sz="4" w:space="6" w:color="FFFFFF"/>
        </w:pBdr>
        <w:spacing w:line="276" w:lineRule="auto"/>
        <w:ind w:firstLine="851"/>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w:t>
      </w:r>
      <w:r w:rsidR="009632C2">
        <w:rPr>
          <w:rFonts w:ascii="Times New Roman" w:eastAsiaTheme="minorHAnsi" w:hAnsi="Times New Roman"/>
          <w:color w:val="auto"/>
          <w:sz w:val="28"/>
          <w:szCs w:val="28"/>
          <w:lang w:eastAsia="en-US"/>
        </w:rPr>
        <w:t> </w:t>
      </w:r>
      <w:r w:rsidR="00064A24" w:rsidRPr="002615F3">
        <w:rPr>
          <w:rFonts w:ascii="Times New Roman" w:eastAsiaTheme="minorHAnsi" w:hAnsi="Times New Roman"/>
          <w:color w:val="auto"/>
          <w:sz w:val="28"/>
          <w:szCs w:val="28"/>
          <w:lang w:eastAsia="en-US"/>
        </w:rPr>
        <w:t>реализация проектов по оцифровке документов, связанных с традиционными ценностями (письма фронтовиков, архивные материалы о семье)</w:t>
      </w:r>
      <w:r w:rsidR="009632C2">
        <w:rPr>
          <w:rFonts w:ascii="Times New Roman" w:eastAsiaTheme="minorHAnsi" w:hAnsi="Times New Roman"/>
          <w:color w:val="auto"/>
          <w:sz w:val="28"/>
          <w:szCs w:val="28"/>
          <w:lang w:eastAsia="en-US"/>
        </w:rPr>
        <w:t>;</w:t>
      </w:r>
    </w:p>
    <w:p w:rsidR="00064A24" w:rsidRPr="002615F3" w:rsidRDefault="00C51D14" w:rsidP="002615F3">
      <w:pPr>
        <w:widowControl w:val="0"/>
        <w:pBdr>
          <w:top w:val="single" w:sz="4" w:space="1" w:color="FFFFFF"/>
          <w:left w:val="single" w:sz="4" w:space="0" w:color="FFFFFF"/>
          <w:bottom w:val="single" w:sz="4" w:space="31" w:color="FFFFFF"/>
          <w:right w:val="single" w:sz="4" w:space="6" w:color="FFFFFF"/>
        </w:pBdr>
        <w:spacing w:line="276" w:lineRule="auto"/>
        <w:ind w:firstLine="851"/>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w:t>
      </w:r>
      <w:r w:rsidR="009632C2">
        <w:rPr>
          <w:rFonts w:ascii="Times New Roman" w:eastAsiaTheme="minorHAnsi" w:hAnsi="Times New Roman"/>
          <w:color w:val="auto"/>
          <w:sz w:val="28"/>
          <w:szCs w:val="28"/>
          <w:lang w:eastAsia="en-US"/>
        </w:rPr>
        <w:t> </w:t>
      </w:r>
      <w:r w:rsidR="00064A24" w:rsidRPr="002615F3">
        <w:rPr>
          <w:rFonts w:ascii="Times New Roman" w:eastAsiaTheme="minorHAnsi" w:hAnsi="Times New Roman"/>
          <w:color w:val="auto"/>
          <w:sz w:val="28"/>
          <w:szCs w:val="28"/>
          <w:lang w:eastAsia="en-US"/>
        </w:rPr>
        <w:t xml:space="preserve">разработка ведомственных дорожных карт с </w:t>
      </w:r>
      <w:proofErr w:type="gramStart"/>
      <w:r w:rsidR="00064A24" w:rsidRPr="002615F3">
        <w:rPr>
          <w:rFonts w:ascii="Times New Roman" w:eastAsiaTheme="minorHAnsi" w:hAnsi="Times New Roman"/>
          <w:color w:val="auto"/>
          <w:sz w:val="28"/>
          <w:szCs w:val="28"/>
          <w:lang w:eastAsia="en-US"/>
        </w:rPr>
        <w:t>конкретными</w:t>
      </w:r>
      <w:proofErr w:type="gramEnd"/>
      <w:r w:rsidR="00064A24" w:rsidRPr="002615F3">
        <w:rPr>
          <w:rFonts w:ascii="Times New Roman" w:eastAsiaTheme="minorHAnsi" w:hAnsi="Times New Roman"/>
          <w:color w:val="auto"/>
          <w:sz w:val="28"/>
          <w:szCs w:val="28"/>
          <w:lang w:eastAsia="en-US"/>
        </w:rPr>
        <w:t xml:space="preserve"> KPI, такими как увеличение числа патриотических мероприятий на 30% к 2025 г</w:t>
      </w:r>
      <w:r w:rsidR="009632C2">
        <w:rPr>
          <w:rFonts w:ascii="Times New Roman" w:eastAsiaTheme="minorHAnsi" w:hAnsi="Times New Roman"/>
          <w:color w:val="auto"/>
          <w:sz w:val="28"/>
          <w:szCs w:val="28"/>
          <w:lang w:eastAsia="en-US"/>
        </w:rPr>
        <w:t>оду</w:t>
      </w:r>
      <w:r w:rsidR="00064A24" w:rsidRPr="002615F3">
        <w:rPr>
          <w:rFonts w:ascii="Times New Roman" w:eastAsiaTheme="minorHAnsi" w:hAnsi="Times New Roman"/>
          <w:color w:val="auto"/>
          <w:sz w:val="28"/>
          <w:szCs w:val="28"/>
          <w:lang w:eastAsia="en-US"/>
        </w:rPr>
        <w:t xml:space="preserve">. </w:t>
      </w:r>
    </w:p>
    <w:p w:rsidR="000950F6" w:rsidRPr="002615F3" w:rsidRDefault="00E247CE"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В частности, в</w:t>
      </w:r>
      <w:r w:rsidR="000950F6" w:rsidRPr="002615F3">
        <w:rPr>
          <w:rFonts w:ascii="Times New Roman" w:eastAsiaTheme="minorHAnsi" w:hAnsi="Times New Roman"/>
          <w:color w:val="auto"/>
          <w:sz w:val="28"/>
          <w:szCs w:val="28"/>
          <w:lang w:eastAsia="en-US"/>
        </w:rPr>
        <w:t xml:space="preserve"> законе Краснодарского края № 2867-КЗ прямо указано, что Указ</w:t>
      </w:r>
      <w:r w:rsidR="009632C2">
        <w:rPr>
          <w:rFonts w:ascii="Times New Roman" w:eastAsiaTheme="minorHAnsi" w:hAnsi="Times New Roman"/>
          <w:color w:val="auto"/>
          <w:sz w:val="28"/>
          <w:szCs w:val="28"/>
          <w:lang w:eastAsia="en-US"/>
        </w:rPr>
        <w:t xml:space="preserve"> № 809</w:t>
      </w:r>
      <w:r w:rsidR="000950F6" w:rsidRPr="002615F3">
        <w:rPr>
          <w:rFonts w:ascii="Times New Roman" w:eastAsiaTheme="minorHAnsi" w:hAnsi="Times New Roman"/>
          <w:color w:val="auto"/>
          <w:sz w:val="28"/>
          <w:szCs w:val="28"/>
          <w:lang w:eastAsia="en-US"/>
        </w:rPr>
        <w:t xml:space="preserve"> является правовой основой для региональной политики. В </w:t>
      </w:r>
      <w:r w:rsidRPr="002615F3">
        <w:rPr>
          <w:rFonts w:ascii="Times New Roman" w:eastAsiaTheme="minorHAnsi" w:hAnsi="Times New Roman"/>
          <w:color w:val="auto"/>
          <w:sz w:val="28"/>
          <w:szCs w:val="28"/>
          <w:lang w:eastAsia="en-US"/>
        </w:rPr>
        <w:t>данном</w:t>
      </w:r>
      <w:r w:rsidR="00066B13" w:rsidRPr="002615F3">
        <w:rPr>
          <w:rFonts w:ascii="Times New Roman" w:eastAsiaTheme="minorHAnsi" w:hAnsi="Times New Roman"/>
          <w:color w:val="auto"/>
          <w:sz w:val="28"/>
          <w:szCs w:val="28"/>
          <w:lang w:eastAsia="en-US"/>
        </w:rPr>
        <w:t xml:space="preserve"> законе Краснодарского края</w:t>
      </w:r>
      <w:r w:rsidRPr="002615F3">
        <w:rPr>
          <w:rFonts w:ascii="Times New Roman" w:eastAsiaTheme="minorHAnsi" w:hAnsi="Times New Roman"/>
          <w:color w:val="auto"/>
          <w:sz w:val="28"/>
          <w:szCs w:val="28"/>
          <w:lang w:eastAsia="en-US"/>
        </w:rPr>
        <w:t xml:space="preserve"> </w:t>
      </w:r>
      <w:r w:rsidR="000950F6" w:rsidRPr="002615F3">
        <w:rPr>
          <w:rFonts w:ascii="Times New Roman" w:eastAsiaTheme="minorHAnsi" w:hAnsi="Times New Roman"/>
          <w:color w:val="auto"/>
          <w:sz w:val="28"/>
          <w:szCs w:val="28"/>
          <w:lang w:eastAsia="en-US"/>
        </w:rPr>
        <w:t>воспроизведено определение традиционных ценностей из Указа № 809, включая патриотизм, семью и историческую память. Данный Закон предусматривает интеграцию этих ценностей в образовательные программы и молодёжную политику.</w:t>
      </w:r>
    </w:p>
    <w:p w:rsidR="000950F6" w:rsidRPr="002615F3" w:rsidRDefault="000950F6"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На основе Указа № 809 введены </w:t>
      </w:r>
      <w:r w:rsidR="00066B13" w:rsidRPr="002615F3">
        <w:rPr>
          <w:rFonts w:ascii="Times New Roman" w:eastAsiaTheme="minorHAnsi" w:hAnsi="Times New Roman"/>
          <w:color w:val="auto"/>
          <w:sz w:val="28"/>
          <w:szCs w:val="28"/>
          <w:lang w:eastAsia="en-US"/>
        </w:rPr>
        <w:t xml:space="preserve">региональные </w:t>
      </w:r>
      <w:r w:rsidRPr="002615F3">
        <w:rPr>
          <w:rFonts w:ascii="Times New Roman" w:eastAsiaTheme="minorHAnsi" w:hAnsi="Times New Roman"/>
          <w:color w:val="auto"/>
          <w:sz w:val="28"/>
          <w:szCs w:val="28"/>
          <w:lang w:eastAsia="en-US"/>
        </w:rPr>
        <w:t>программы для школ, направленные на укрепление семейных ценностей и исторической памяти, такие как уроки мужества и краеведческие экспедиции.</w:t>
      </w:r>
    </w:p>
    <w:p w:rsidR="000950F6" w:rsidRPr="002615F3" w:rsidRDefault="000950F6"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proofErr w:type="gramStart"/>
      <w:r w:rsidRPr="002615F3">
        <w:rPr>
          <w:rFonts w:ascii="Times New Roman" w:eastAsiaTheme="minorHAnsi" w:hAnsi="Times New Roman"/>
          <w:color w:val="auto"/>
          <w:sz w:val="28"/>
          <w:szCs w:val="28"/>
          <w:lang w:eastAsia="en-US"/>
        </w:rPr>
        <w:t>В</w:t>
      </w:r>
      <w:proofErr w:type="gramEnd"/>
      <w:r w:rsidRPr="002615F3">
        <w:rPr>
          <w:rFonts w:ascii="Times New Roman" w:eastAsiaTheme="minorHAnsi" w:hAnsi="Times New Roman"/>
          <w:color w:val="auto"/>
          <w:sz w:val="28"/>
          <w:szCs w:val="28"/>
          <w:lang w:eastAsia="en-US"/>
        </w:rPr>
        <w:t xml:space="preserve"> </w:t>
      </w:r>
      <w:proofErr w:type="gramStart"/>
      <w:r w:rsidRPr="002615F3">
        <w:rPr>
          <w:rFonts w:ascii="Times New Roman" w:eastAsiaTheme="minorHAnsi" w:hAnsi="Times New Roman"/>
          <w:color w:val="auto"/>
          <w:sz w:val="28"/>
          <w:szCs w:val="28"/>
          <w:lang w:eastAsia="en-US"/>
        </w:rPr>
        <w:t>Ханты-Мансийском</w:t>
      </w:r>
      <w:proofErr w:type="gramEnd"/>
      <w:r w:rsidRPr="002615F3">
        <w:rPr>
          <w:rFonts w:ascii="Times New Roman" w:eastAsiaTheme="minorHAnsi" w:hAnsi="Times New Roman"/>
          <w:color w:val="auto"/>
          <w:sz w:val="28"/>
          <w:szCs w:val="28"/>
          <w:lang w:eastAsia="en-US"/>
        </w:rPr>
        <w:t xml:space="preserve"> автономном округе (Югре) подготовлен модельный план мероприятий </w:t>
      </w:r>
      <w:r w:rsidR="009632C2">
        <w:rPr>
          <w:rFonts w:ascii="Times New Roman" w:eastAsiaTheme="minorHAnsi" w:hAnsi="Times New Roman"/>
          <w:color w:val="auto"/>
          <w:sz w:val="28"/>
          <w:szCs w:val="28"/>
          <w:lang w:eastAsia="en-US"/>
        </w:rPr>
        <w:t xml:space="preserve">– </w:t>
      </w:r>
      <w:r w:rsidRPr="002615F3">
        <w:rPr>
          <w:rFonts w:ascii="Times New Roman" w:eastAsiaTheme="minorHAnsi" w:hAnsi="Times New Roman"/>
          <w:color w:val="auto"/>
          <w:sz w:val="28"/>
          <w:szCs w:val="28"/>
          <w:lang w:eastAsia="en-US"/>
        </w:rPr>
        <w:t>регион одним из первых утвердил план реализации Указа № 809, включающий межведомственное взаимодействие. В рамках плана проводятся конкурсы патриотических проектов, выставки архивных документов и поддержка семей мобилизованных.</w:t>
      </w:r>
    </w:p>
    <w:p w:rsidR="000950F6" w:rsidRPr="002615F3" w:rsidRDefault="000950F6"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Создан объединённый организационный комитет для координации работы органов власти, НКО и религиозных организаций. Комитет курирует разработку методических рекомендаций для школ и вузов по интеграции традиционных ценностей в учебные курсы.</w:t>
      </w:r>
    </w:p>
    <w:p w:rsidR="000950F6" w:rsidRPr="002615F3" w:rsidRDefault="000950F6"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По инициативе Общественной палаты Республики Крым разработаны рекомендации по оценке культурных проектов. Специальная Комиссия проверяют контент на соответствие традиционным ценностям, блокируя «деструктивные» инициативы, такие как пропаганда нетрадиционных отношений.</w:t>
      </w:r>
    </w:p>
    <w:p w:rsidR="000950F6" w:rsidRPr="002615F3" w:rsidRDefault="000950F6"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Отмечается сотрудничество с религиозными организациями: </w:t>
      </w:r>
      <w:r w:rsidR="009632C2">
        <w:rPr>
          <w:rFonts w:ascii="Times New Roman" w:eastAsiaTheme="minorHAnsi" w:hAnsi="Times New Roman"/>
          <w:color w:val="auto"/>
          <w:sz w:val="28"/>
          <w:szCs w:val="28"/>
          <w:lang w:eastAsia="en-US"/>
        </w:rPr>
        <w:t>п</w:t>
      </w:r>
      <w:r w:rsidRPr="002615F3">
        <w:rPr>
          <w:rFonts w:ascii="Times New Roman" w:eastAsiaTheme="minorHAnsi" w:hAnsi="Times New Roman"/>
          <w:color w:val="auto"/>
          <w:sz w:val="28"/>
          <w:szCs w:val="28"/>
          <w:lang w:eastAsia="en-US"/>
        </w:rPr>
        <w:t>равославные и мусульманские общины участвуют в программах по духовно-нравственному воспитанию молод</w:t>
      </w:r>
      <w:r w:rsidR="009632C2">
        <w:rPr>
          <w:rFonts w:ascii="Times New Roman" w:eastAsiaTheme="minorHAnsi" w:hAnsi="Times New Roman"/>
          <w:color w:val="auto"/>
          <w:sz w:val="28"/>
          <w:szCs w:val="28"/>
          <w:lang w:eastAsia="en-US"/>
        </w:rPr>
        <w:t>е</w:t>
      </w:r>
      <w:r w:rsidRPr="002615F3">
        <w:rPr>
          <w:rFonts w:ascii="Times New Roman" w:eastAsiaTheme="minorHAnsi" w:hAnsi="Times New Roman"/>
          <w:color w:val="auto"/>
          <w:sz w:val="28"/>
          <w:szCs w:val="28"/>
          <w:lang w:eastAsia="en-US"/>
        </w:rPr>
        <w:t xml:space="preserve">жи, включая лекции в школах и </w:t>
      </w:r>
      <w:r w:rsidRPr="002615F3">
        <w:rPr>
          <w:rFonts w:ascii="Times New Roman" w:eastAsiaTheme="minorHAnsi" w:hAnsi="Times New Roman"/>
          <w:color w:val="auto"/>
          <w:sz w:val="28"/>
          <w:szCs w:val="28"/>
          <w:lang w:eastAsia="en-US"/>
        </w:rPr>
        <w:lastRenderedPageBreak/>
        <w:t>паломнические поездки.</w:t>
      </w:r>
    </w:p>
    <w:p w:rsidR="000950F6" w:rsidRPr="002615F3" w:rsidRDefault="000950F6"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proofErr w:type="gramStart"/>
      <w:r w:rsidRPr="002615F3">
        <w:rPr>
          <w:rFonts w:ascii="Times New Roman" w:eastAsiaTheme="minorHAnsi" w:hAnsi="Times New Roman"/>
          <w:color w:val="auto"/>
          <w:sz w:val="28"/>
          <w:szCs w:val="28"/>
          <w:lang w:eastAsia="en-US"/>
        </w:rPr>
        <w:t xml:space="preserve">В Новосибирской области введены методические рекомендации для педагогов: регион разработал пособия по преподаванию истории и литературы с акцентом на </w:t>
      </w:r>
      <w:r w:rsidR="00066B13" w:rsidRPr="002615F3">
        <w:rPr>
          <w:rFonts w:ascii="Times New Roman" w:eastAsiaTheme="minorHAnsi" w:hAnsi="Times New Roman"/>
          <w:color w:val="auto"/>
          <w:sz w:val="28"/>
          <w:szCs w:val="28"/>
          <w:lang w:eastAsia="en-US"/>
        </w:rPr>
        <w:t>патриотизм и семейные ценности, в которые в</w:t>
      </w:r>
      <w:r w:rsidRPr="002615F3">
        <w:rPr>
          <w:rFonts w:ascii="Times New Roman" w:eastAsiaTheme="minorHAnsi" w:hAnsi="Times New Roman"/>
          <w:color w:val="auto"/>
          <w:sz w:val="28"/>
          <w:szCs w:val="28"/>
          <w:lang w:eastAsia="en-US"/>
        </w:rPr>
        <w:t>ключены модули о роли православия в формировании российской идентичности.</w:t>
      </w:r>
      <w:proofErr w:type="gramEnd"/>
    </w:p>
    <w:p w:rsidR="000950F6" w:rsidRPr="002615F3" w:rsidRDefault="00066B13"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В </w:t>
      </w:r>
      <w:r w:rsidR="000950F6" w:rsidRPr="002615F3">
        <w:rPr>
          <w:rFonts w:ascii="Times New Roman" w:eastAsiaTheme="minorHAnsi" w:hAnsi="Times New Roman"/>
          <w:color w:val="auto"/>
          <w:sz w:val="28"/>
          <w:szCs w:val="28"/>
          <w:lang w:eastAsia="en-US"/>
        </w:rPr>
        <w:t>Ростовской области в рамках</w:t>
      </w:r>
      <w:r w:rsidR="009632C2">
        <w:rPr>
          <w:rFonts w:ascii="Times New Roman" w:eastAsiaTheme="minorHAnsi" w:hAnsi="Times New Roman"/>
          <w:color w:val="auto"/>
          <w:sz w:val="28"/>
          <w:szCs w:val="28"/>
          <w:lang w:eastAsia="en-US"/>
        </w:rPr>
        <w:t xml:space="preserve"> реализации </w:t>
      </w:r>
      <w:r w:rsidR="000950F6" w:rsidRPr="002615F3">
        <w:rPr>
          <w:rFonts w:ascii="Times New Roman" w:eastAsiaTheme="minorHAnsi" w:hAnsi="Times New Roman"/>
          <w:color w:val="auto"/>
          <w:sz w:val="28"/>
          <w:szCs w:val="28"/>
          <w:lang w:eastAsia="en-US"/>
        </w:rPr>
        <w:t>Указа № 809 введены критерии для финансирования культурных проектов. Приоритет отда</w:t>
      </w:r>
      <w:r w:rsidR="009632C2">
        <w:rPr>
          <w:rFonts w:ascii="Times New Roman" w:eastAsiaTheme="minorHAnsi" w:hAnsi="Times New Roman"/>
          <w:color w:val="auto"/>
          <w:sz w:val="28"/>
          <w:szCs w:val="28"/>
          <w:lang w:eastAsia="en-US"/>
        </w:rPr>
        <w:t>е</w:t>
      </w:r>
      <w:r w:rsidR="000950F6" w:rsidRPr="002615F3">
        <w:rPr>
          <w:rFonts w:ascii="Times New Roman" w:eastAsiaTheme="minorHAnsi" w:hAnsi="Times New Roman"/>
          <w:color w:val="auto"/>
          <w:sz w:val="28"/>
          <w:szCs w:val="28"/>
          <w:lang w:eastAsia="en-US"/>
        </w:rPr>
        <w:t>тся спектаклям, фильмам и выставкам, пропагандирующим патриотизм и историческое наследие.</w:t>
      </w:r>
      <w:r w:rsidRPr="002615F3">
        <w:rPr>
          <w:rFonts w:ascii="Times New Roman" w:eastAsiaTheme="minorHAnsi" w:hAnsi="Times New Roman"/>
          <w:color w:val="auto"/>
          <w:sz w:val="28"/>
          <w:szCs w:val="28"/>
          <w:lang w:eastAsia="en-US"/>
        </w:rPr>
        <w:t xml:space="preserve"> </w:t>
      </w:r>
      <w:r w:rsidR="000950F6" w:rsidRPr="002615F3">
        <w:rPr>
          <w:rFonts w:ascii="Times New Roman" w:eastAsiaTheme="minorHAnsi" w:hAnsi="Times New Roman"/>
          <w:color w:val="auto"/>
          <w:sz w:val="28"/>
          <w:szCs w:val="28"/>
          <w:lang w:eastAsia="en-US"/>
        </w:rPr>
        <w:t>В школах региона проводятся «уроки нравственности» с участием ветеранов и духовных лидеров, а также усилен контроль за контентом в библиотеках и молодёжных центрах.</w:t>
      </w:r>
    </w:p>
    <w:p w:rsidR="000950F6" w:rsidRPr="002615F3" w:rsidRDefault="000950F6"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В Брянской области разработана программа «Здоровый школьник»: в рамках реализации Указа</w:t>
      </w:r>
      <w:r w:rsidR="009632C2">
        <w:rPr>
          <w:rFonts w:ascii="Times New Roman" w:eastAsiaTheme="minorHAnsi" w:hAnsi="Times New Roman"/>
          <w:color w:val="auto"/>
          <w:sz w:val="28"/>
          <w:szCs w:val="28"/>
          <w:lang w:eastAsia="en-US"/>
        </w:rPr>
        <w:t xml:space="preserve"> № 809</w:t>
      </w:r>
      <w:r w:rsidRPr="002615F3">
        <w:rPr>
          <w:rFonts w:ascii="Times New Roman" w:eastAsiaTheme="minorHAnsi" w:hAnsi="Times New Roman"/>
          <w:color w:val="auto"/>
          <w:sz w:val="28"/>
          <w:szCs w:val="28"/>
          <w:lang w:eastAsia="en-US"/>
        </w:rPr>
        <w:t xml:space="preserve"> внедрены мероприятия по пропаганде здорового образа жизни и семейных ценностей. Школьники участвуют в спортивных соревнованиях и волонт</w:t>
      </w:r>
      <w:r w:rsidR="009632C2">
        <w:rPr>
          <w:rFonts w:ascii="Times New Roman" w:eastAsiaTheme="minorHAnsi" w:hAnsi="Times New Roman"/>
          <w:color w:val="auto"/>
          <w:sz w:val="28"/>
          <w:szCs w:val="28"/>
          <w:lang w:eastAsia="en-US"/>
        </w:rPr>
        <w:t>е</w:t>
      </w:r>
      <w:r w:rsidRPr="002615F3">
        <w:rPr>
          <w:rFonts w:ascii="Times New Roman" w:eastAsiaTheme="minorHAnsi" w:hAnsi="Times New Roman"/>
          <w:color w:val="auto"/>
          <w:sz w:val="28"/>
          <w:szCs w:val="28"/>
          <w:lang w:eastAsia="en-US"/>
        </w:rPr>
        <w:t>рских акциях помощи пожилым.</w:t>
      </w:r>
    </w:p>
    <w:p w:rsidR="00066B13" w:rsidRPr="002615F3" w:rsidRDefault="000950F6"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proofErr w:type="gramStart"/>
      <w:r w:rsidRPr="002615F3">
        <w:rPr>
          <w:rFonts w:ascii="Times New Roman" w:eastAsiaTheme="minorHAnsi" w:hAnsi="Times New Roman"/>
          <w:color w:val="auto"/>
          <w:sz w:val="28"/>
          <w:szCs w:val="28"/>
          <w:lang w:eastAsia="en-US"/>
        </w:rPr>
        <w:t>Вместе с тем следует отметить, что, н</w:t>
      </w:r>
      <w:r w:rsidR="00064A24" w:rsidRPr="002615F3">
        <w:rPr>
          <w:rFonts w:ascii="Times New Roman" w:eastAsiaTheme="minorHAnsi" w:hAnsi="Times New Roman"/>
          <w:color w:val="auto"/>
          <w:sz w:val="28"/>
          <w:szCs w:val="28"/>
          <w:lang w:eastAsia="en-US"/>
        </w:rPr>
        <w:t>есмотря на успехи</w:t>
      </w:r>
      <w:r w:rsidR="006211D1" w:rsidRPr="002615F3">
        <w:rPr>
          <w:rFonts w:ascii="Times New Roman" w:eastAsiaTheme="minorHAnsi" w:hAnsi="Times New Roman"/>
          <w:color w:val="auto"/>
          <w:sz w:val="28"/>
          <w:szCs w:val="28"/>
          <w:lang w:eastAsia="en-US"/>
        </w:rPr>
        <w:t xml:space="preserve"> </w:t>
      </w:r>
      <w:r w:rsidR="00B907B1" w:rsidRPr="002615F3">
        <w:rPr>
          <w:rFonts w:ascii="Times New Roman" w:eastAsiaTheme="minorHAnsi" w:hAnsi="Times New Roman"/>
          <w:color w:val="auto"/>
          <w:sz w:val="28"/>
          <w:szCs w:val="28"/>
          <w:lang w:eastAsia="en-US"/>
        </w:rPr>
        <w:t xml:space="preserve">в </w:t>
      </w:r>
      <w:r w:rsidR="006211D1" w:rsidRPr="002615F3">
        <w:rPr>
          <w:rFonts w:ascii="Times New Roman" w:eastAsiaTheme="minorHAnsi" w:hAnsi="Times New Roman"/>
          <w:color w:val="auto"/>
          <w:sz w:val="28"/>
          <w:szCs w:val="28"/>
          <w:lang w:eastAsia="en-US"/>
        </w:rPr>
        <w:t>решени</w:t>
      </w:r>
      <w:r w:rsidR="00B907B1" w:rsidRPr="002615F3">
        <w:rPr>
          <w:rFonts w:ascii="Times New Roman" w:eastAsiaTheme="minorHAnsi" w:hAnsi="Times New Roman"/>
          <w:color w:val="auto"/>
          <w:sz w:val="28"/>
          <w:szCs w:val="28"/>
          <w:lang w:eastAsia="en-US"/>
        </w:rPr>
        <w:t>и</w:t>
      </w:r>
      <w:r w:rsidR="006211D1" w:rsidRPr="002615F3">
        <w:rPr>
          <w:rFonts w:ascii="Times New Roman" w:eastAsiaTheme="minorHAnsi" w:hAnsi="Times New Roman"/>
          <w:color w:val="auto"/>
          <w:sz w:val="28"/>
          <w:szCs w:val="28"/>
          <w:lang w:eastAsia="en-US"/>
        </w:rPr>
        <w:t xml:space="preserve"> вопросов по сохранению и укреплению традиционных российских духовно-нравственных </w:t>
      </w:r>
      <w:r w:rsidR="00164373">
        <w:rPr>
          <w:rFonts w:ascii="Times New Roman" w:eastAsiaTheme="minorHAnsi" w:hAnsi="Times New Roman"/>
          <w:color w:val="auto"/>
          <w:sz w:val="28"/>
          <w:szCs w:val="28"/>
          <w:lang w:eastAsia="en-US"/>
        </w:rPr>
        <w:t xml:space="preserve">и культурно-исторических </w:t>
      </w:r>
      <w:r w:rsidR="006211D1" w:rsidRPr="002615F3">
        <w:rPr>
          <w:rFonts w:ascii="Times New Roman" w:eastAsiaTheme="minorHAnsi" w:hAnsi="Times New Roman"/>
          <w:color w:val="auto"/>
          <w:sz w:val="28"/>
          <w:szCs w:val="28"/>
          <w:lang w:eastAsia="en-US"/>
        </w:rPr>
        <w:t>ценностей</w:t>
      </w:r>
      <w:r w:rsidR="00064A24" w:rsidRPr="002615F3">
        <w:rPr>
          <w:rFonts w:ascii="Times New Roman" w:eastAsiaTheme="minorHAnsi" w:hAnsi="Times New Roman"/>
          <w:color w:val="auto"/>
          <w:sz w:val="28"/>
          <w:szCs w:val="28"/>
          <w:lang w:eastAsia="en-US"/>
        </w:rPr>
        <w:t xml:space="preserve">, </w:t>
      </w:r>
      <w:r w:rsidRPr="002615F3">
        <w:rPr>
          <w:rFonts w:ascii="Times New Roman" w:eastAsiaTheme="minorHAnsi" w:hAnsi="Times New Roman"/>
          <w:color w:val="auto"/>
          <w:sz w:val="28"/>
          <w:szCs w:val="28"/>
          <w:lang w:eastAsia="en-US"/>
        </w:rPr>
        <w:t xml:space="preserve">на практике </w:t>
      </w:r>
      <w:r w:rsidR="006211D1" w:rsidRPr="002615F3">
        <w:rPr>
          <w:rFonts w:ascii="Times New Roman" w:eastAsiaTheme="minorHAnsi" w:hAnsi="Times New Roman"/>
          <w:color w:val="auto"/>
          <w:sz w:val="28"/>
          <w:szCs w:val="28"/>
          <w:lang w:eastAsia="en-US"/>
        </w:rPr>
        <w:t xml:space="preserve">имеются </w:t>
      </w:r>
      <w:r w:rsidR="00064A24" w:rsidRPr="002615F3">
        <w:rPr>
          <w:rFonts w:ascii="Times New Roman" w:eastAsiaTheme="minorHAnsi" w:hAnsi="Times New Roman"/>
          <w:color w:val="auto"/>
          <w:sz w:val="28"/>
          <w:szCs w:val="28"/>
          <w:lang w:eastAsia="en-US"/>
        </w:rPr>
        <w:t>сложности</w:t>
      </w:r>
      <w:r w:rsidR="00B907B1" w:rsidRPr="002615F3">
        <w:rPr>
          <w:rFonts w:ascii="Times New Roman" w:eastAsiaTheme="minorHAnsi" w:hAnsi="Times New Roman"/>
          <w:color w:val="auto"/>
          <w:sz w:val="28"/>
          <w:szCs w:val="28"/>
          <w:lang w:eastAsia="en-US"/>
        </w:rPr>
        <w:t xml:space="preserve"> в решении данных вопросов</w:t>
      </w:r>
      <w:r w:rsidR="00064A24" w:rsidRPr="002615F3">
        <w:rPr>
          <w:rFonts w:ascii="Times New Roman" w:eastAsiaTheme="minorHAnsi" w:hAnsi="Times New Roman"/>
          <w:color w:val="auto"/>
          <w:sz w:val="28"/>
          <w:szCs w:val="28"/>
          <w:lang w:eastAsia="en-US"/>
        </w:rPr>
        <w:t xml:space="preserve">, </w:t>
      </w:r>
      <w:r w:rsidRPr="002615F3">
        <w:rPr>
          <w:rFonts w:ascii="Times New Roman" w:eastAsiaTheme="minorHAnsi" w:hAnsi="Times New Roman"/>
          <w:color w:val="auto"/>
          <w:sz w:val="28"/>
          <w:szCs w:val="28"/>
          <w:lang w:eastAsia="en-US"/>
        </w:rPr>
        <w:t xml:space="preserve">к которым относятся </w:t>
      </w:r>
      <w:r w:rsidR="00064A24" w:rsidRPr="002615F3">
        <w:rPr>
          <w:rFonts w:ascii="Times New Roman" w:eastAsiaTheme="minorHAnsi" w:hAnsi="Times New Roman"/>
          <w:color w:val="auto"/>
          <w:sz w:val="28"/>
          <w:szCs w:val="28"/>
          <w:lang w:eastAsia="en-US"/>
        </w:rPr>
        <w:t>размытость крите</w:t>
      </w:r>
      <w:r w:rsidRPr="002615F3">
        <w:rPr>
          <w:rFonts w:ascii="Times New Roman" w:eastAsiaTheme="minorHAnsi" w:hAnsi="Times New Roman"/>
          <w:color w:val="auto"/>
          <w:sz w:val="28"/>
          <w:szCs w:val="28"/>
          <w:lang w:eastAsia="en-US"/>
        </w:rPr>
        <w:t xml:space="preserve">риев </w:t>
      </w:r>
      <w:r w:rsidR="00066B13" w:rsidRPr="002615F3">
        <w:rPr>
          <w:rFonts w:ascii="Times New Roman" w:eastAsiaTheme="minorHAnsi" w:hAnsi="Times New Roman"/>
          <w:color w:val="auto"/>
          <w:sz w:val="28"/>
          <w:szCs w:val="28"/>
          <w:lang w:eastAsia="en-US"/>
        </w:rPr>
        <w:t xml:space="preserve">определения </w:t>
      </w:r>
      <w:r w:rsidRPr="002615F3">
        <w:rPr>
          <w:rFonts w:ascii="Times New Roman" w:eastAsiaTheme="minorHAnsi" w:hAnsi="Times New Roman"/>
          <w:color w:val="auto"/>
          <w:sz w:val="28"/>
          <w:szCs w:val="28"/>
          <w:lang w:eastAsia="en-US"/>
        </w:rPr>
        <w:t xml:space="preserve">«деструктивной идеологии», отсутствие чётких показателей для измерения «укрепления гражданского единства» или «снижения влияния деструктивной идеологии», </w:t>
      </w:r>
      <w:r w:rsidR="00064A24" w:rsidRPr="002615F3">
        <w:rPr>
          <w:rFonts w:ascii="Times New Roman" w:eastAsiaTheme="minorHAnsi" w:hAnsi="Times New Roman"/>
          <w:color w:val="auto"/>
          <w:sz w:val="28"/>
          <w:szCs w:val="28"/>
          <w:lang w:eastAsia="en-US"/>
        </w:rPr>
        <w:t xml:space="preserve">недостаток </w:t>
      </w:r>
      <w:r w:rsidRPr="002615F3">
        <w:rPr>
          <w:rFonts w:ascii="Times New Roman" w:eastAsiaTheme="minorHAnsi" w:hAnsi="Times New Roman"/>
          <w:color w:val="auto"/>
          <w:sz w:val="28"/>
          <w:szCs w:val="28"/>
          <w:lang w:eastAsia="en-US"/>
        </w:rPr>
        <w:t>средств в региональных и местных бюджет</w:t>
      </w:r>
      <w:r w:rsidR="009632C2">
        <w:rPr>
          <w:rFonts w:ascii="Times New Roman" w:eastAsiaTheme="minorHAnsi" w:hAnsi="Times New Roman"/>
          <w:color w:val="auto"/>
          <w:sz w:val="28"/>
          <w:szCs w:val="28"/>
          <w:lang w:eastAsia="en-US"/>
        </w:rPr>
        <w:t>ах</w:t>
      </w:r>
      <w:r w:rsidRPr="002615F3">
        <w:rPr>
          <w:rFonts w:ascii="Times New Roman" w:eastAsiaTheme="minorHAnsi" w:hAnsi="Times New Roman"/>
          <w:color w:val="auto"/>
          <w:sz w:val="28"/>
          <w:szCs w:val="28"/>
          <w:lang w:eastAsia="en-US"/>
        </w:rPr>
        <w:t xml:space="preserve"> на фина</w:t>
      </w:r>
      <w:r w:rsidR="00066B13" w:rsidRPr="002615F3">
        <w:rPr>
          <w:rFonts w:ascii="Times New Roman" w:eastAsiaTheme="minorHAnsi" w:hAnsi="Times New Roman"/>
          <w:color w:val="auto"/>
          <w:sz w:val="28"/>
          <w:szCs w:val="28"/>
          <w:lang w:eastAsia="en-US"/>
        </w:rPr>
        <w:t>н</w:t>
      </w:r>
      <w:r w:rsidRPr="002615F3">
        <w:rPr>
          <w:rFonts w:ascii="Times New Roman" w:eastAsiaTheme="minorHAnsi" w:hAnsi="Times New Roman"/>
          <w:color w:val="auto"/>
          <w:sz w:val="28"/>
          <w:szCs w:val="28"/>
          <w:lang w:eastAsia="en-US"/>
        </w:rPr>
        <w:t>совое</w:t>
      </w:r>
      <w:proofErr w:type="gramEnd"/>
      <w:r w:rsidRPr="002615F3">
        <w:rPr>
          <w:rFonts w:ascii="Times New Roman" w:eastAsiaTheme="minorHAnsi" w:hAnsi="Times New Roman"/>
          <w:color w:val="auto"/>
          <w:sz w:val="28"/>
          <w:szCs w:val="28"/>
          <w:lang w:eastAsia="en-US"/>
        </w:rPr>
        <w:t xml:space="preserve"> обеспечение </w:t>
      </w:r>
      <w:r w:rsidR="00064A24" w:rsidRPr="002615F3">
        <w:rPr>
          <w:rFonts w:ascii="Times New Roman" w:eastAsiaTheme="minorHAnsi" w:hAnsi="Times New Roman"/>
          <w:color w:val="auto"/>
          <w:sz w:val="28"/>
          <w:szCs w:val="28"/>
          <w:lang w:eastAsia="en-US"/>
        </w:rPr>
        <w:t xml:space="preserve">региональных </w:t>
      </w:r>
      <w:r w:rsidR="00B907B1" w:rsidRPr="002615F3">
        <w:rPr>
          <w:rFonts w:ascii="Times New Roman" w:eastAsiaTheme="minorHAnsi" w:hAnsi="Times New Roman"/>
          <w:color w:val="auto"/>
          <w:sz w:val="28"/>
          <w:szCs w:val="28"/>
          <w:lang w:eastAsia="en-US"/>
        </w:rPr>
        <w:t xml:space="preserve">и муниципальных </w:t>
      </w:r>
      <w:r w:rsidR="00064A24" w:rsidRPr="002615F3">
        <w:rPr>
          <w:rFonts w:ascii="Times New Roman" w:eastAsiaTheme="minorHAnsi" w:hAnsi="Times New Roman"/>
          <w:color w:val="auto"/>
          <w:sz w:val="28"/>
          <w:szCs w:val="28"/>
          <w:lang w:eastAsia="en-US"/>
        </w:rPr>
        <w:t>проектов</w:t>
      </w:r>
      <w:r w:rsidR="00B907B1" w:rsidRPr="002615F3">
        <w:rPr>
          <w:rFonts w:ascii="Times New Roman" w:eastAsiaTheme="minorHAnsi" w:hAnsi="Times New Roman"/>
          <w:color w:val="auto"/>
          <w:sz w:val="28"/>
          <w:szCs w:val="28"/>
          <w:lang w:eastAsia="en-US"/>
        </w:rPr>
        <w:t xml:space="preserve"> в соответствующей сфере</w:t>
      </w:r>
      <w:r w:rsidR="00064A24" w:rsidRPr="002615F3">
        <w:rPr>
          <w:rFonts w:ascii="Times New Roman" w:eastAsiaTheme="minorHAnsi" w:hAnsi="Times New Roman"/>
          <w:color w:val="auto"/>
          <w:sz w:val="28"/>
          <w:szCs w:val="28"/>
          <w:lang w:eastAsia="en-US"/>
        </w:rPr>
        <w:t xml:space="preserve">. </w:t>
      </w:r>
    </w:p>
    <w:p w:rsidR="00064A24" w:rsidRPr="002615F3" w:rsidRDefault="000950F6"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Данные проблемы снижают эффективность </w:t>
      </w:r>
      <w:r w:rsidR="009632C2">
        <w:rPr>
          <w:rFonts w:ascii="Times New Roman" w:eastAsiaTheme="minorHAnsi" w:hAnsi="Times New Roman"/>
          <w:color w:val="auto"/>
          <w:sz w:val="28"/>
          <w:szCs w:val="28"/>
          <w:lang w:eastAsia="en-US"/>
        </w:rPr>
        <w:t xml:space="preserve">реализации </w:t>
      </w:r>
      <w:r w:rsidRPr="002615F3">
        <w:rPr>
          <w:rFonts w:ascii="Times New Roman" w:eastAsiaTheme="minorHAnsi" w:hAnsi="Times New Roman"/>
          <w:color w:val="auto"/>
          <w:sz w:val="28"/>
          <w:szCs w:val="28"/>
          <w:lang w:eastAsia="en-US"/>
        </w:rPr>
        <w:t xml:space="preserve">Указа № 809, превращая его положения в декларативные, а не практические инструменты. </w:t>
      </w:r>
      <w:r w:rsidR="00064A24" w:rsidRPr="002615F3">
        <w:rPr>
          <w:rFonts w:ascii="Times New Roman" w:eastAsiaTheme="minorHAnsi" w:hAnsi="Times New Roman"/>
          <w:color w:val="auto"/>
          <w:sz w:val="28"/>
          <w:szCs w:val="28"/>
          <w:lang w:eastAsia="en-US"/>
        </w:rPr>
        <w:t>Тем не менее</w:t>
      </w:r>
      <w:r w:rsidR="006211D1" w:rsidRPr="002615F3">
        <w:rPr>
          <w:rFonts w:ascii="Times New Roman" w:eastAsiaTheme="minorHAnsi" w:hAnsi="Times New Roman"/>
          <w:color w:val="auto"/>
          <w:sz w:val="28"/>
          <w:szCs w:val="28"/>
          <w:lang w:eastAsia="en-US"/>
        </w:rPr>
        <w:t>,</w:t>
      </w:r>
      <w:r w:rsidR="00064A24" w:rsidRPr="002615F3">
        <w:rPr>
          <w:rFonts w:ascii="Times New Roman" w:eastAsiaTheme="minorHAnsi" w:hAnsi="Times New Roman"/>
          <w:color w:val="auto"/>
          <w:sz w:val="28"/>
          <w:szCs w:val="28"/>
          <w:lang w:eastAsia="en-US"/>
        </w:rPr>
        <w:t xml:space="preserve"> системный подход к интеграции </w:t>
      </w:r>
      <w:r w:rsidR="00C51D14" w:rsidRPr="002615F3">
        <w:rPr>
          <w:rFonts w:ascii="Times New Roman" w:eastAsiaTheme="minorHAnsi" w:hAnsi="Times New Roman"/>
          <w:color w:val="auto"/>
          <w:sz w:val="28"/>
          <w:szCs w:val="28"/>
          <w:lang w:eastAsia="en-US"/>
        </w:rPr>
        <w:t>У</w:t>
      </w:r>
      <w:r w:rsidR="00064A24" w:rsidRPr="002615F3">
        <w:rPr>
          <w:rFonts w:ascii="Times New Roman" w:eastAsiaTheme="minorHAnsi" w:hAnsi="Times New Roman"/>
          <w:color w:val="auto"/>
          <w:sz w:val="28"/>
          <w:szCs w:val="28"/>
          <w:lang w:eastAsia="en-US"/>
        </w:rPr>
        <w:t xml:space="preserve">каза </w:t>
      </w:r>
      <w:r w:rsidR="00C51D14" w:rsidRPr="002615F3">
        <w:rPr>
          <w:rFonts w:ascii="Times New Roman" w:eastAsiaTheme="minorHAnsi" w:hAnsi="Times New Roman"/>
          <w:color w:val="auto"/>
          <w:sz w:val="28"/>
          <w:szCs w:val="28"/>
          <w:lang w:eastAsia="en-US"/>
        </w:rPr>
        <w:t xml:space="preserve">№ 809 </w:t>
      </w:r>
      <w:r w:rsidR="00064A24" w:rsidRPr="002615F3">
        <w:rPr>
          <w:rFonts w:ascii="Times New Roman" w:eastAsiaTheme="minorHAnsi" w:hAnsi="Times New Roman"/>
          <w:color w:val="auto"/>
          <w:sz w:val="28"/>
          <w:szCs w:val="28"/>
          <w:lang w:eastAsia="en-US"/>
        </w:rPr>
        <w:t xml:space="preserve">в </w:t>
      </w:r>
      <w:r w:rsidR="00B907B1" w:rsidRPr="002615F3">
        <w:rPr>
          <w:rFonts w:ascii="Times New Roman" w:eastAsiaTheme="minorHAnsi" w:hAnsi="Times New Roman"/>
          <w:color w:val="auto"/>
          <w:sz w:val="28"/>
          <w:szCs w:val="28"/>
          <w:lang w:eastAsia="en-US"/>
        </w:rPr>
        <w:t xml:space="preserve">федеральное </w:t>
      </w:r>
      <w:r w:rsidR="00064A24" w:rsidRPr="002615F3">
        <w:rPr>
          <w:rFonts w:ascii="Times New Roman" w:eastAsiaTheme="minorHAnsi" w:hAnsi="Times New Roman"/>
          <w:color w:val="auto"/>
          <w:sz w:val="28"/>
          <w:szCs w:val="28"/>
          <w:lang w:eastAsia="en-US"/>
        </w:rPr>
        <w:t xml:space="preserve">законодательство демонстрирует </w:t>
      </w:r>
      <w:r w:rsidRPr="002615F3">
        <w:rPr>
          <w:rFonts w:ascii="Times New Roman" w:eastAsiaTheme="minorHAnsi" w:hAnsi="Times New Roman"/>
          <w:color w:val="auto"/>
          <w:sz w:val="28"/>
          <w:szCs w:val="28"/>
          <w:lang w:eastAsia="en-US"/>
        </w:rPr>
        <w:t xml:space="preserve">положительный </w:t>
      </w:r>
      <w:r w:rsidR="00064A24" w:rsidRPr="002615F3">
        <w:rPr>
          <w:rFonts w:ascii="Times New Roman" w:eastAsiaTheme="minorHAnsi" w:hAnsi="Times New Roman"/>
          <w:color w:val="auto"/>
          <w:sz w:val="28"/>
          <w:szCs w:val="28"/>
          <w:lang w:eastAsia="en-US"/>
        </w:rPr>
        <w:t xml:space="preserve">прогресс в защите традиционных </w:t>
      </w:r>
      <w:r w:rsidR="008E7B4F" w:rsidRPr="002615F3">
        <w:rPr>
          <w:rFonts w:ascii="Times New Roman" w:eastAsiaTheme="minorHAnsi" w:hAnsi="Times New Roman"/>
          <w:color w:val="auto"/>
          <w:sz w:val="28"/>
          <w:szCs w:val="28"/>
          <w:lang w:eastAsia="en-US"/>
        </w:rPr>
        <w:t xml:space="preserve">духовно-нравственных </w:t>
      </w:r>
      <w:r w:rsidR="00064A24" w:rsidRPr="002615F3">
        <w:rPr>
          <w:rFonts w:ascii="Times New Roman" w:eastAsiaTheme="minorHAnsi" w:hAnsi="Times New Roman"/>
          <w:color w:val="auto"/>
          <w:sz w:val="28"/>
          <w:szCs w:val="28"/>
          <w:lang w:eastAsia="en-US"/>
        </w:rPr>
        <w:t xml:space="preserve">ориентиров. </w:t>
      </w:r>
    </w:p>
    <w:p w:rsidR="009632C2" w:rsidRDefault="008041D0"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8. </w:t>
      </w:r>
      <w:proofErr w:type="gramStart"/>
      <w:r w:rsidR="00837A2C" w:rsidRPr="002615F3">
        <w:rPr>
          <w:rFonts w:ascii="Times New Roman" w:eastAsiaTheme="minorHAnsi" w:hAnsi="Times New Roman"/>
          <w:color w:val="auto"/>
          <w:sz w:val="28"/>
          <w:szCs w:val="28"/>
          <w:lang w:eastAsia="en-US"/>
        </w:rPr>
        <w:t>Среди важных организующих механизмов, причем организующих как публичные власти, так и местные сообщества, необходимо отметить предусмотренные Планом мероприятий по реализации в 2024 – 2026 годах Основ государственной политики по сохранению и укреплению традиционных российских духовно-нравственных ценностей, утвержденным распоряжением Правительства Российской Федерации от 1 июля 2024 г. № 1734-р (далее – План), координационные советы при главах субъектов Российской Федерации и главах муниципальных образований по</w:t>
      </w:r>
      <w:proofErr w:type="gramEnd"/>
      <w:r w:rsidR="00837A2C" w:rsidRPr="002615F3">
        <w:rPr>
          <w:rFonts w:ascii="Times New Roman" w:eastAsiaTheme="minorHAnsi" w:hAnsi="Times New Roman"/>
          <w:color w:val="auto"/>
          <w:sz w:val="28"/>
          <w:szCs w:val="28"/>
          <w:lang w:eastAsia="en-US"/>
        </w:rPr>
        <w:t xml:space="preserve"> сохранению и развитию традиционных российских духовно-нравственных ценностей (далее – </w:t>
      </w:r>
      <w:r w:rsidR="008E7B4F" w:rsidRPr="002615F3">
        <w:rPr>
          <w:rFonts w:ascii="Times New Roman" w:eastAsiaTheme="minorHAnsi" w:hAnsi="Times New Roman"/>
          <w:color w:val="auto"/>
          <w:sz w:val="28"/>
          <w:szCs w:val="28"/>
          <w:lang w:eastAsia="en-US"/>
        </w:rPr>
        <w:t>С</w:t>
      </w:r>
      <w:r w:rsidR="00837A2C" w:rsidRPr="002615F3">
        <w:rPr>
          <w:rFonts w:ascii="Times New Roman" w:eastAsiaTheme="minorHAnsi" w:hAnsi="Times New Roman"/>
          <w:color w:val="auto"/>
          <w:sz w:val="28"/>
          <w:szCs w:val="28"/>
          <w:lang w:eastAsia="en-US"/>
        </w:rPr>
        <w:t>оветы).</w:t>
      </w:r>
    </w:p>
    <w:p w:rsidR="00837A2C" w:rsidRPr="002615F3" w:rsidRDefault="00837A2C"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Такие </w:t>
      </w:r>
      <w:r w:rsidR="009632C2">
        <w:rPr>
          <w:rFonts w:ascii="Times New Roman" w:eastAsiaTheme="minorHAnsi" w:hAnsi="Times New Roman"/>
          <w:color w:val="auto"/>
          <w:sz w:val="28"/>
          <w:szCs w:val="28"/>
          <w:lang w:eastAsia="en-US"/>
        </w:rPr>
        <w:t>С</w:t>
      </w:r>
      <w:r w:rsidRPr="002615F3">
        <w:rPr>
          <w:rFonts w:ascii="Times New Roman" w:eastAsiaTheme="minorHAnsi" w:hAnsi="Times New Roman"/>
          <w:color w:val="auto"/>
          <w:sz w:val="28"/>
          <w:szCs w:val="28"/>
          <w:lang w:eastAsia="en-US"/>
        </w:rPr>
        <w:t xml:space="preserve">оветы должны стать координаторами осуществления </w:t>
      </w:r>
      <w:r w:rsidRPr="002615F3">
        <w:rPr>
          <w:rFonts w:ascii="Times New Roman" w:eastAsiaTheme="minorHAnsi" w:hAnsi="Times New Roman"/>
          <w:color w:val="auto"/>
          <w:sz w:val="28"/>
          <w:szCs w:val="28"/>
          <w:lang w:eastAsia="en-US"/>
        </w:rPr>
        <w:lastRenderedPageBreak/>
        <w:t>государственной политики по развитию и защите традиционных ценностей на региональном и местном уровнях и объединителями вокруг реализации этих целей как публичных властей, так и различных сообществ.</w:t>
      </w:r>
      <w:r w:rsidR="00066B13" w:rsidRPr="002615F3">
        <w:rPr>
          <w:rFonts w:ascii="Times New Roman" w:eastAsiaTheme="minorHAnsi" w:hAnsi="Times New Roman"/>
          <w:color w:val="auto"/>
          <w:sz w:val="28"/>
          <w:szCs w:val="28"/>
          <w:lang w:eastAsia="en-US"/>
        </w:rPr>
        <w:t xml:space="preserve"> Представляется</w:t>
      </w:r>
      <w:r w:rsidRPr="002615F3">
        <w:rPr>
          <w:rFonts w:ascii="Times New Roman" w:eastAsiaTheme="minorHAnsi" w:hAnsi="Times New Roman"/>
          <w:color w:val="auto"/>
          <w:sz w:val="28"/>
          <w:szCs w:val="28"/>
          <w:lang w:eastAsia="en-US"/>
        </w:rPr>
        <w:t>, что компетенция таких советов могла бы быть таковой:</w:t>
      </w:r>
    </w:p>
    <w:p w:rsidR="00837A2C" w:rsidRPr="002615F3" w:rsidRDefault="00837A2C"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1) организация совершенствования нормативно-правовой базы на региональном и местном уровнях, касающейся ценностной основы деятельности власти, общества и бизнеса; </w:t>
      </w:r>
    </w:p>
    <w:p w:rsidR="00837A2C" w:rsidRPr="002615F3" w:rsidRDefault="00837A2C"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2) содействие разработке документов </w:t>
      </w:r>
      <w:proofErr w:type="gramStart"/>
      <w:r w:rsidRPr="002615F3">
        <w:rPr>
          <w:rFonts w:ascii="Times New Roman" w:eastAsiaTheme="minorHAnsi" w:hAnsi="Times New Roman"/>
          <w:color w:val="auto"/>
          <w:sz w:val="28"/>
          <w:szCs w:val="28"/>
          <w:lang w:eastAsia="en-US"/>
        </w:rPr>
        <w:t>стратегического</w:t>
      </w:r>
      <w:proofErr w:type="gramEnd"/>
      <w:r w:rsidRPr="002615F3">
        <w:rPr>
          <w:rFonts w:ascii="Times New Roman" w:eastAsiaTheme="minorHAnsi" w:hAnsi="Times New Roman"/>
          <w:color w:val="auto"/>
          <w:sz w:val="28"/>
          <w:szCs w:val="28"/>
          <w:lang w:eastAsia="en-US"/>
        </w:rPr>
        <w:t xml:space="preserve"> планирования на региональном и местном уровнях с учетом целей и задач государственной политики по сохранению и укреплению традиционных ценностей; </w:t>
      </w:r>
    </w:p>
    <w:p w:rsidR="00837A2C" w:rsidRPr="002615F3" w:rsidRDefault="00837A2C"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3) оценка проектов (в том числе информационных и иных материалов), программ и мероприятий на предмет соответствия традиционным ценностям, в том числе при решении вопроса о целесообразности их региональной или муниципальной поддержки; </w:t>
      </w:r>
    </w:p>
    <w:p w:rsidR="00837A2C" w:rsidRPr="002615F3" w:rsidRDefault="00837A2C"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4) организация мониторинга и общественного контроля достижения целей государственной политики по сохранению и укреплению традиционных ценностей, в том числе выполнения планов мероприятий по реализации такой политики; </w:t>
      </w:r>
    </w:p>
    <w:p w:rsidR="00837A2C" w:rsidRPr="002615F3" w:rsidRDefault="00837A2C"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5) организация проведения исследований по вопросам, </w:t>
      </w:r>
      <w:proofErr w:type="gramStart"/>
      <w:r w:rsidRPr="002615F3">
        <w:rPr>
          <w:rFonts w:ascii="Times New Roman" w:eastAsiaTheme="minorHAnsi" w:hAnsi="Times New Roman"/>
          <w:color w:val="auto"/>
          <w:sz w:val="28"/>
          <w:szCs w:val="28"/>
          <w:lang w:eastAsia="en-US"/>
        </w:rPr>
        <w:t>связанным</w:t>
      </w:r>
      <w:proofErr w:type="gramEnd"/>
      <w:r w:rsidRPr="002615F3">
        <w:rPr>
          <w:rFonts w:ascii="Times New Roman" w:eastAsiaTheme="minorHAnsi" w:hAnsi="Times New Roman"/>
          <w:color w:val="auto"/>
          <w:sz w:val="28"/>
          <w:szCs w:val="28"/>
          <w:lang w:eastAsia="en-US"/>
        </w:rPr>
        <w:t xml:space="preserve"> с реализацией государственной политики по сохранению и укреплению традиционных ценностей; </w:t>
      </w:r>
    </w:p>
    <w:p w:rsidR="00837A2C" w:rsidRPr="002615F3" w:rsidRDefault="00837A2C"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6) формирование методических рекомендаций, образовательной и просветительской работы по утверждению традиционных ценностей, в том числе среди молодежи и национально-культурных автономий;</w:t>
      </w:r>
    </w:p>
    <w:p w:rsidR="00837A2C" w:rsidRPr="002615F3" w:rsidRDefault="00837A2C"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7) организация взаимодействия представителей публичной власти, институтов гражданского общества с представителями традиционных конфессий, национально-культурных автономий;</w:t>
      </w:r>
    </w:p>
    <w:p w:rsidR="00837A2C" w:rsidRPr="002615F3" w:rsidRDefault="00837A2C"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8) координация вопросов демографической политики в регионе и муниципалитете;</w:t>
      </w:r>
    </w:p>
    <w:p w:rsidR="00837A2C" w:rsidRPr="002615F3" w:rsidRDefault="00837A2C"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9) координация вопросов миграционной политики в регионе и муниципалитете.</w:t>
      </w:r>
    </w:p>
    <w:p w:rsidR="00837A2C" w:rsidRPr="002615F3" w:rsidRDefault="008041D0"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Данные </w:t>
      </w:r>
      <w:r w:rsidR="00066B13" w:rsidRPr="002615F3">
        <w:rPr>
          <w:rFonts w:ascii="Times New Roman" w:eastAsiaTheme="minorHAnsi" w:hAnsi="Times New Roman"/>
          <w:color w:val="auto"/>
          <w:sz w:val="28"/>
          <w:szCs w:val="28"/>
          <w:lang w:eastAsia="en-US"/>
        </w:rPr>
        <w:t>С</w:t>
      </w:r>
      <w:r w:rsidR="00837A2C" w:rsidRPr="002615F3">
        <w:rPr>
          <w:rFonts w:ascii="Times New Roman" w:eastAsiaTheme="minorHAnsi" w:hAnsi="Times New Roman"/>
          <w:color w:val="auto"/>
          <w:sz w:val="28"/>
          <w:szCs w:val="28"/>
          <w:lang w:eastAsia="en-US"/>
        </w:rPr>
        <w:t>оветы могут стать и координаторами межсекторного взаимодействия органов местного самоуправления, различных местных сообществ, организаций бизнеса, представителей религиозных конфессий, образовательных и научно-экспертных организаций, национально-культурных автономий с целью развития соответствующих территорий и повышения их человеческого потенциала на основе традиционных нравственных и культурно-исторических ценностей.</w:t>
      </w:r>
    </w:p>
    <w:p w:rsidR="00837A2C" w:rsidRPr="002615F3" w:rsidRDefault="00837A2C"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Общественная поддержка такой деятельности может быть и в вопросах </w:t>
      </w:r>
      <w:r w:rsidRPr="002615F3">
        <w:rPr>
          <w:rFonts w:ascii="Times New Roman" w:eastAsiaTheme="minorHAnsi" w:hAnsi="Times New Roman"/>
          <w:color w:val="auto"/>
          <w:sz w:val="28"/>
          <w:szCs w:val="28"/>
          <w:lang w:eastAsia="en-US"/>
        </w:rPr>
        <w:lastRenderedPageBreak/>
        <w:t>проведения соответствующих исследований, формированию подходов и рекомендаций по проведению соответствующей образовательной и просветительской работы, в том числе, опять же, среди молодежи и представителей национально-культурных автономий, включая и систему адаптации мигрантов.</w:t>
      </w:r>
    </w:p>
    <w:p w:rsidR="00837A2C" w:rsidRPr="002615F3" w:rsidRDefault="00837A2C"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Важнейшее направление здесь – формирование системы воспитания гармоничной, здоровой во всей полноте здоровья (духовного, </w:t>
      </w:r>
      <w:proofErr w:type="spellStart"/>
      <w:r w:rsidRPr="002615F3">
        <w:rPr>
          <w:rFonts w:ascii="Times New Roman" w:eastAsiaTheme="minorHAnsi" w:hAnsi="Times New Roman"/>
          <w:color w:val="auto"/>
          <w:sz w:val="28"/>
          <w:szCs w:val="28"/>
          <w:lang w:eastAsia="en-US"/>
        </w:rPr>
        <w:t>социо</w:t>
      </w:r>
      <w:proofErr w:type="spellEnd"/>
      <w:r w:rsidRPr="002615F3">
        <w:rPr>
          <w:rFonts w:ascii="Times New Roman" w:eastAsiaTheme="minorHAnsi" w:hAnsi="Times New Roman"/>
          <w:color w:val="auto"/>
          <w:sz w:val="28"/>
          <w:szCs w:val="28"/>
          <w:lang w:eastAsia="en-US"/>
        </w:rPr>
        <w:t>-психологического и физического), социально ответственной, созидательной и патриотичной личности, здоровой, многодетной</w:t>
      </w:r>
      <w:r w:rsidR="00164373">
        <w:rPr>
          <w:rFonts w:ascii="Times New Roman" w:eastAsiaTheme="minorHAnsi" w:hAnsi="Times New Roman"/>
          <w:color w:val="auto"/>
          <w:sz w:val="28"/>
          <w:szCs w:val="28"/>
          <w:lang w:eastAsia="en-US"/>
        </w:rPr>
        <w:t xml:space="preserve">, многопоколенной </w:t>
      </w:r>
      <w:r w:rsidRPr="002615F3">
        <w:rPr>
          <w:rFonts w:ascii="Times New Roman" w:eastAsiaTheme="minorHAnsi" w:hAnsi="Times New Roman"/>
          <w:color w:val="auto"/>
          <w:sz w:val="28"/>
          <w:szCs w:val="28"/>
          <w:lang w:eastAsia="en-US"/>
        </w:rPr>
        <w:t xml:space="preserve"> семьи и солидарного общества. И делать это нужно, прежде всего, на местах, что называется, снизу. Советы могут стать координаторами работы по формирование системы воспитания </w:t>
      </w:r>
      <w:r w:rsidR="00861B3F">
        <w:rPr>
          <w:rFonts w:ascii="Times New Roman" w:eastAsiaTheme="minorHAnsi" w:hAnsi="Times New Roman"/>
          <w:color w:val="auto"/>
          <w:sz w:val="28"/>
          <w:szCs w:val="28"/>
          <w:lang w:eastAsia="en-US"/>
        </w:rPr>
        <w:t xml:space="preserve">гармоничной </w:t>
      </w:r>
      <w:r w:rsidRPr="002615F3">
        <w:rPr>
          <w:rFonts w:ascii="Times New Roman" w:eastAsiaTheme="minorHAnsi" w:hAnsi="Times New Roman"/>
          <w:color w:val="auto"/>
          <w:sz w:val="28"/>
          <w:szCs w:val="28"/>
          <w:lang w:eastAsia="en-US"/>
        </w:rPr>
        <w:t xml:space="preserve">личности, здоровой, многодетной семьи и солидарного общества, которая таким образом обретает свою публичность, властную и общественную поддержку. </w:t>
      </w:r>
    </w:p>
    <w:p w:rsidR="00FE0668" w:rsidRDefault="00C5259A"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proofErr w:type="gramStart"/>
      <w:r w:rsidRPr="002615F3">
        <w:rPr>
          <w:rFonts w:ascii="Times New Roman" w:eastAsiaTheme="minorHAnsi" w:hAnsi="Times New Roman"/>
          <w:color w:val="auto"/>
          <w:sz w:val="28"/>
          <w:szCs w:val="28"/>
          <w:lang w:eastAsia="en-US"/>
        </w:rPr>
        <w:t>Так, в Кировской области в целях обеспечения открытости деятельности органов местного самоуправления, создания наиболее благоприятных условий для повышения качества жизни граждан, повышения эффективности взаимодействия с институтами гражданского общества при главах муниципальных образований и администрациях муниципальных образований Кировской области созданы Общественные советы, Советы предпринимателей и хозяйственных руководителей, Молодежные общественные советы.</w:t>
      </w:r>
      <w:proofErr w:type="gramEnd"/>
    </w:p>
    <w:p w:rsidR="00407F4B" w:rsidRPr="002615F3" w:rsidRDefault="008E7B4F"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Распоряжением Правительства Магаданской области от 13</w:t>
      </w:r>
      <w:r w:rsidR="009632C2">
        <w:rPr>
          <w:rFonts w:ascii="Times New Roman" w:eastAsiaTheme="minorHAnsi" w:hAnsi="Times New Roman"/>
          <w:color w:val="auto"/>
          <w:sz w:val="28"/>
          <w:szCs w:val="28"/>
          <w:lang w:eastAsia="en-US"/>
        </w:rPr>
        <w:t xml:space="preserve"> декабря </w:t>
      </w:r>
      <w:r w:rsidRPr="002615F3">
        <w:rPr>
          <w:rFonts w:ascii="Times New Roman" w:eastAsiaTheme="minorHAnsi" w:hAnsi="Times New Roman"/>
          <w:color w:val="auto"/>
          <w:sz w:val="28"/>
          <w:szCs w:val="28"/>
          <w:lang w:eastAsia="en-US"/>
        </w:rPr>
        <w:t>2024</w:t>
      </w:r>
      <w:r w:rsidR="009632C2">
        <w:rPr>
          <w:rFonts w:ascii="Times New Roman" w:eastAsiaTheme="minorHAnsi" w:hAnsi="Times New Roman"/>
          <w:color w:val="auto"/>
          <w:sz w:val="28"/>
          <w:szCs w:val="28"/>
          <w:lang w:eastAsia="en-US"/>
        </w:rPr>
        <w:t xml:space="preserve"> г.</w:t>
      </w:r>
      <w:r w:rsidRPr="002615F3">
        <w:rPr>
          <w:rFonts w:ascii="Times New Roman" w:eastAsiaTheme="minorHAnsi" w:hAnsi="Times New Roman"/>
          <w:color w:val="auto"/>
          <w:sz w:val="28"/>
          <w:szCs w:val="28"/>
          <w:lang w:eastAsia="en-US"/>
        </w:rPr>
        <w:t xml:space="preserve"> № 231-рп </w:t>
      </w:r>
      <w:r w:rsidR="00407F4B" w:rsidRPr="002615F3">
        <w:rPr>
          <w:rFonts w:ascii="Times New Roman" w:eastAsiaTheme="minorHAnsi" w:hAnsi="Times New Roman"/>
          <w:color w:val="auto"/>
          <w:sz w:val="28"/>
          <w:szCs w:val="28"/>
          <w:lang w:eastAsia="en-US"/>
        </w:rPr>
        <w:t>создан Совет по защите традиционных российских духовно-нравственных ценностей, культуры и исторической памяти при Пра</w:t>
      </w:r>
      <w:r w:rsidRPr="002615F3">
        <w:rPr>
          <w:rFonts w:ascii="Times New Roman" w:eastAsiaTheme="minorHAnsi" w:hAnsi="Times New Roman"/>
          <w:color w:val="auto"/>
          <w:sz w:val="28"/>
          <w:szCs w:val="28"/>
          <w:lang w:eastAsia="en-US"/>
        </w:rPr>
        <w:t>вительстве Магаданской области.</w:t>
      </w:r>
    </w:p>
    <w:p w:rsidR="005C7A19" w:rsidRPr="002615F3" w:rsidRDefault="005C7A19"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По данным органов государственной власти Ханты-Мансийского </w:t>
      </w:r>
      <w:proofErr w:type="gramStart"/>
      <w:r w:rsidRPr="002615F3">
        <w:rPr>
          <w:rFonts w:ascii="Times New Roman" w:eastAsiaTheme="minorHAnsi" w:hAnsi="Times New Roman"/>
          <w:color w:val="auto"/>
          <w:sz w:val="28"/>
          <w:szCs w:val="28"/>
          <w:lang w:eastAsia="en-US"/>
        </w:rPr>
        <w:t>автономного</w:t>
      </w:r>
      <w:proofErr w:type="gramEnd"/>
      <w:r w:rsidRPr="002615F3">
        <w:rPr>
          <w:rFonts w:ascii="Times New Roman" w:eastAsiaTheme="minorHAnsi" w:hAnsi="Times New Roman"/>
          <w:color w:val="auto"/>
          <w:sz w:val="28"/>
          <w:szCs w:val="28"/>
          <w:lang w:eastAsia="en-US"/>
        </w:rPr>
        <w:t xml:space="preserve"> округ – Югра в данном субъекте Российской Федерации должны быть разработаны следующие документы:</w:t>
      </w:r>
    </w:p>
    <w:p w:rsidR="005C7A19" w:rsidRPr="002615F3" w:rsidRDefault="00DA5716"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а)</w:t>
      </w:r>
      <w:r w:rsidR="005C7A19" w:rsidRPr="002615F3">
        <w:rPr>
          <w:rFonts w:ascii="Times New Roman" w:eastAsiaTheme="minorHAnsi" w:hAnsi="Times New Roman"/>
          <w:color w:val="auto"/>
          <w:sz w:val="28"/>
          <w:szCs w:val="28"/>
          <w:lang w:eastAsia="en-US"/>
        </w:rPr>
        <w:t xml:space="preserve"> </w:t>
      </w:r>
      <w:r w:rsidR="00C7102D" w:rsidRPr="002615F3">
        <w:rPr>
          <w:rFonts w:ascii="Times New Roman" w:eastAsiaTheme="minorHAnsi" w:hAnsi="Times New Roman"/>
          <w:color w:val="auto"/>
          <w:sz w:val="28"/>
          <w:szCs w:val="28"/>
          <w:lang w:eastAsia="en-US"/>
        </w:rPr>
        <w:t>м</w:t>
      </w:r>
      <w:r w:rsidR="005C7A19" w:rsidRPr="002615F3">
        <w:rPr>
          <w:rFonts w:ascii="Times New Roman" w:eastAsiaTheme="minorHAnsi" w:hAnsi="Times New Roman"/>
          <w:color w:val="auto"/>
          <w:sz w:val="28"/>
          <w:szCs w:val="28"/>
          <w:lang w:eastAsia="en-US"/>
        </w:rPr>
        <w:t xml:space="preserve">униципальный </w:t>
      </w:r>
      <w:r w:rsidR="00C7102D" w:rsidRPr="002615F3">
        <w:rPr>
          <w:rFonts w:ascii="Times New Roman" w:eastAsiaTheme="minorHAnsi" w:hAnsi="Times New Roman"/>
          <w:color w:val="auto"/>
          <w:sz w:val="28"/>
          <w:szCs w:val="28"/>
          <w:lang w:eastAsia="en-US"/>
        </w:rPr>
        <w:t xml:space="preserve">нормативный </w:t>
      </w:r>
      <w:r w:rsidR="005C7A19" w:rsidRPr="002615F3">
        <w:rPr>
          <w:rFonts w:ascii="Times New Roman" w:eastAsiaTheme="minorHAnsi" w:hAnsi="Times New Roman"/>
          <w:color w:val="auto"/>
          <w:sz w:val="28"/>
          <w:szCs w:val="28"/>
          <w:lang w:eastAsia="en-US"/>
        </w:rPr>
        <w:t xml:space="preserve">правовой акт «О защите и укреплении традиционных российских духовно-нравственных ценностей в муниципальном округе», направленный на реализацию требований, определённых Указом </w:t>
      </w:r>
      <w:r w:rsidR="00C7102D" w:rsidRPr="002615F3">
        <w:rPr>
          <w:rFonts w:ascii="Times New Roman" w:eastAsiaTheme="minorHAnsi" w:hAnsi="Times New Roman"/>
          <w:color w:val="auto"/>
          <w:sz w:val="28"/>
          <w:szCs w:val="28"/>
          <w:lang w:eastAsia="en-US"/>
        </w:rPr>
        <w:t>№ 809;</w:t>
      </w:r>
    </w:p>
    <w:p w:rsidR="005C7A19" w:rsidRPr="002615F3" w:rsidRDefault="00DA5716"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б)</w:t>
      </w:r>
      <w:r w:rsidR="005C7A19" w:rsidRPr="002615F3">
        <w:rPr>
          <w:rFonts w:ascii="Times New Roman" w:eastAsiaTheme="minorHAnsi" w:hAnsi="Times New Roman"/>
          <w:color w:val="auto"/>
          <w:sz w:val="28"/>
          <w:szCs w:val="28"/>
          <w:lang w:eastAsia="en-US"/>
        </w:rPr>
        <w:t xml:space="preserve"> </w:t>
      </w:r>
      <w:r w:rsidR="00C7102D" w:rsidRPr="002615F3">
        <w:rPr>
          <w:rFonts w:ascii="Times New Roman" w:eastAsiaTheme="minorHAnsi" w:hAnsi="Times New Roman"/>
          <w:color w:val="auto"/>
          <w:sz w:val="28"/>
          <w:szCs w:val="28"/>
          <w:lang w:eastAsia="en-US"/>
        </w:rPr>
        <w:t>н</w:t>
      </w:r>
      <w:r w:rsidR="005C7A19" w:rsidRPr="002615F3">
        <w:rPr>
          <w:rFonts w:ascii="Times New Roman" w:eastAsiaTheme="minorHAnsi" w:hAnsi="Times New Roman"/>
          <w:color w:val="auto"/>
          <w:sz w:val="28"/>
          <w:szCs w:val="28"/>
          <w:lang w:eastAsia="en-US"/>
        </w:rPr>
        <w:t>ормативные правовые акты исполнительных органов муниципальн</w:t>
      </w:r>
      <w:r w:rsidR="009632C2">
        <w:rPr>
          <w:rFonts w:ascii="Times New Roman" w:eastAsiaTheme="minorHAnsi" w:hAnsi="Times New Roman"/>
          <w:color w:val="auto"/>
          <w:sz w:val="28"/>
          <w:szCs w:val="28"/>
          <w:lang w:eastAsia="en-US"/>
        </w:rPr>
        <w:t>ых</w:t>
      </w:r>
      <w:r w:rsidR="005C7A19" w:rsidRPr="002615F3">
        <w:rPr>
          <w:rFonts w:ascii="Times New Roman" w:eastAsiaTheme="minorHAnsi" w:hAnsi="Times New Roman"/>
          <w:color w:val="auto"/>
          <w:sz w:val="28"/>
          <w:szCs w:val="28"/>
          <w:lang w:eastAsia="en-US"/>
        </w:rPr>
        <w:t xml:space="preserve"> образовани</w:t>
      </w:r>
      <w:r w:rsidR="009632C2">
        <w:rPr>
          <w:rFonts w:ascii="Times New Roman" w:eastAsiaTheme="minorHAnsi" w:hAnsi="Times New Roman"/>
          <w:color w:val="auto"/>
          <w:sz w:val="28"/>
          <w:szCs w:val="28"/>
          <w:lang w:eastAsia="en-US"/>
        </w:rPr>
        <w:t>й</w:t>
      </w:r>
      <w:r w:rsidR="005C7A19" w:rsidRPr="002615F3">
        <w:rPr>
          <w:rFonts w:ascii="Times New Roman" w:eastAsiaTheme="minorHAnsi" w:hAnsi="Times New Roman"/>
          <w:color w:val="auto"/>
          <w:sz w:val="28"/>
          <w:szCs w:val="28"/>
          <w:lang w:eastAsia="en-US"/>
        </w:rPr>
        <w:t xml:space="preserve">, определяющие порядок, персональную ответственность и контроль подготовки и осуществления мероприятий по защите и укреплению традиционных ценностей, обеспечению примата духовного над </w:t>
      </w:r>
      <w:proofErr w:type="gramStart"/>
      <w:r w:rsidR="005C7A19" w:rsidRPr="002615F3">
        <w:rPr>
          <w:rFonts w:ascii="Times New Roman" w:eastAsiaTheme="minorHAnsi" w:hAnsi="Times New Roman"/>
          <w:color w:val="auto"/>
          <w:sz w:val="28"/>
          <w:szCs w:val="28"/>
          <w:lang w:eastAsia="en-US"/>
        </w:rPr>
        <w:t>материальным</w:t>
      </w:r>
      <w:proofErr w:type="gramEnd"/>
      <w:r w:rsidR="005C7A19" w:rsidRPr="002615F3">
        <w:rPr>
          <w:rFonts w:ascii="Times New Roman" w:eastAsiaTheme="minorHAnsi" w:hAnsi="Times New Roman"/>
          <w:color w:val="auto"/>
          <w:sz w:val="28"/>
          <w:szCs w:val="28"/>
          <w:lang w:eastAsia="en-US"/>
        </w:rPr>
        <w:t>, защиты граждан от деструктивной идеологии.</w:t>
      </w:r>
    </w:p>
    <w:p w:rsidR="005C7A19" w:rsidRPr="002615F3" w:rsidRDefault="005C7A19"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Распоряжением Правительства Хабаровского края от 31 декабря 2024 г.</w:t>
      </w:r>
      <w:r w:rsidR="00FE0668">
        <w:rPr>
          <w:rFonts w:ascii="Times New Roman" w:eastAsiaTheme="minorHAnsi" w:hAnsi="Times New Roman"/>
          <w:color w:val="auto"/>
          <w:sz w:val="28"/>
          <w:szCs w:val="28"/>
          <w:lang w:eastAsia="en-US"/>
        </w:rPr>
        <w:t xml:space="preserve"> </w:t>
      </w:r>
      <w:r w:rsidRPr="002615F3">
        <w:rPr>
          <w:rFonts w:ascii="Times New Roman" w:eastAsiaTheme="minorHAnsi" w:hAnsi="Times New Roman"/>
          <w:color w:val="auto"/>
          <w:sz w:val="28"/>
          <w:szCs w:val="28"/>
          <w:lang w:eastAsia="en-US"/>
        </w:rPr>
        <w:t xml:space="preserve">№ 907-рп </w:t>
      </w:r>
      <w:r w:rsidR="009632C2">
        <w:rPr>
          <w:rFonts w:ascii="Times New Roman" w:eastAsiaTheme="minorHAnsi" w:hAnsi="Times New Roman"/>
          <w:color w:val="auto"/>
          <w:sz w:val="28"/>
          <w:szCs w:val="28"/>
          <w:lang w:eastAsia="en-US"/>
        </w:rPr>
        <w:t>«</w:t>
      </w:r>
      <w:r w:rsidRPr="002615F3">
        <w:rPr>
          <w:rFonts w:ascii="Times New Roman" w:eastAsiaTheme="minorHAnsi" w:hAnsi="Times New Roman"/>
          <w:color w:val="auto"/>
          <w:sz w:val="28"/>
          <w:szCs w:val="28"/>
          <w:lang w:eastAsia="en-US"/>
        </w:rPr>
        <w:t xml:space="preserve">О реализации целей и задач государственной политики по </w:t>
      </w:r>
      <w:r w:rsidRPr="002615F3">
        <w:rPr>
          <w:rFonts w:ascii="Times New Roman" w:eastAsiaTheme="minorHAnsi" w:hAnsi="Times New Roman"/>
          <w:color w:val="auto"/>
          <w:sz w:val="28"/>
          <w:szCs w:val="28"/>
          <w:lang w:eastAsia="en-US"/>
        </w:rPr>
        <w:lastRenderedPageBreak/>
        <w:t>сохранению и укреплению традиционных российских духовно-нравственных ценностей на территории Хабаровского края</w:t>
      </w:r>
      <w:r w:rsidR="00EB4B94">
        <w:rPr>
          <w:rFonts w:ascii="Times New Roman" w:eastAsiaTheme="minorHAnsi" w:hAnsi="Times New Roman"/>
          <w:color w:val="auto"/>
          <w:sz w:val="28"/>
          <w:szCs w:val="28"/>
          <w:lang w:eastAsia="en-US"/>
        </w:rPr>
        <w:t>»</w:t>
      </w:r>
      <w:r w:rsidRPr="002615F3">
        <w:rPr>
          <w:rFonts w:ascii="Times New Roman" w:eastAsiaTheme="minorHAnsi" w:hAnsi="Times New Roman"/>
          <w:color w:val="auto"/>
          <w:sz w:val="28"/>
          <w:szCs w:val="28"/>
          <w:lang w:eastAsia="en-US"/>
        </w:rPr>
        <w:t xml:space="preserve"> утвержден план мероприятий по реализации Указа № 809 на территории Хабаровского края в 2025 году. В рамках данного </w:t>
      </w:r>
      <w:r w:rsidR="008E7B4F" w:rsidRPr="002615F3">
        <w:rPr>
          <w:rFonts w:ascii="Times New Roman" w:eastAsiaTheme="minorHAnsi" w:hAnsi="Times New Roman"/>
          <w:color w:val="auto"/>
          <w:sz w:val="28"/>
          <w:szCs w:val="28"/>
          <w:lang w:eastAsia="en-US"/>
        </w:rPr>
        <w:t xml:space="preserve">распоряжения </w:t>
      </w:r>
      <w:r w:rsidRPr="002615F3">
        <w:rPr>
          <w:rFonts w:ascii="Times New Roman" w:eastAsiaTheme="minorHAnsi" w:hAnsi="Times New Roman"/>
          <w:color w:val="auto"/>
          <w:sz w:val="28"/>
          <w:szCs w:val="28"/>
          <w:lang w:eastAsia="en-US"/>
        </w:rPr>
        <w:t>реализуются меры по привлечению представительных органов и общественного самоуправления к решению задач по сохранению и укреплению традиционных российских духовно-нравственных ценностей.</w:t>
      </w:r>
    </w:p>
    <w:p w:rsidR="005C7A19" w:rsidRPr="002615F3" w:rsidRDefault="005C7A19"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В Тюменской области </w:t>
      </w:r>
      <w:r w:rsidR="008E7B4F" w:rsidRPr="002615F3">
        <w:rPr>
          <w:rFonts w:ascii="Times New Roman" w:eastAsiaTheme="minorHAnsi" w:hAnsi="Times New Roman"/>
          <w:color w:val="auto"/>
          <w:sz w:val="28"/>
          <w:szCs w:val="28"/>
          <w:lang w:eastAsia="en-US"/>
        </w:rPr>
        <w:t xml:space="preserve">ведется </w:t>
      </w:r>
      <w:r w:rsidRPr="002615F3">
        <w:rPr>
          <w:rFonts w:ascii="Times New Roman" w:eastAsiaTheme="minorHAnsi" w:hAnsi="Times New Roman"/>
          <w:color w:val="auto"/>
          <w:sz w:val="28"/>
          <w:szCs w:val="28"/>
          <w:lang w:eastAsia="en-US"/>
        </w:rPr>
        <w:t>работа по подготовке проекта закона «О внесении изменений в Закон Тюменской области «О деятельности религиозных объединений в Тюменской области» в соответствии с Федеральным законом от 26</w:t>
      </w:r>
      <w:r w:rsidR="00EB4B94">
        <w:rPr>
          <w:rFonts w:ascii="Times New Roman" w:eastAsiaTheme="minorHAnsi" w:hAnsi="Times New Roman"/>
          <w:color w:val="auto"/>
          <w:sz w:val="28"/>
          <w:szCs w:val="28"/>
          <w:lang w:eastAsia="en-US"/>
        </w:rPr>
        <w:t xml:space="preserve"> сентября </w:t>
      </w:r>
      <w:r w:rsidRPr="002615F3">
        <w:rPr>
          <w:rFonts w:ascii="Times New Roman" w:eastAsiaTheme="minorHAnsi" w:hAnsi="Times New Roman"/>
          <w:color w:val="auto"/>
          <w:sz w:val="28"/>
          <w:szCs w:val="28"/>
          <w:lang w:eastAsia="en-US"/>
        </w:rPr>
        <w:t>1997</w:t>
      </w:r>
      <w:r w:rsidR="00EB4B94">
        <w:rPr>
          <w:rFonts w:ascii="Times New Roman" w:eastAsiaTheme="minorHAnsi" w:hAnsi="Times New Roman"/>
          <w:color w:val="auto"/>
          <w:sz w:val="28"/>
          <w:szCs w:val="28"/>
          <w:lang w:eastAsia="en-US"/>
        </w:rPr>
        <w:t xml:space="preserve"> г.</w:t>
      </w:r>
      <w:r w:rsidRPr="002615F3">
        <w:rPr>
          <w:rFonts w:ascii="Times New Roman" w:eastAsiaTheme="minorHAnsi" w:hAnsi="Times New Roman"/>
          <w:color w:val="auto"/>
          <w:sz w:val="28"/>
          <w:szCs w:val="28"/>
          <w:lang w:eastAsia="en-US"/>
        </w:rPr>
        <w:t xml:space="preserve"> № 125-ФЗ «О свободе совести </w:t>
      </w:r>
      <w:proofErr w:type="gramStart"/>
      <w:r w:rsidRPr="002615F3">
        <w:rPr>
          <w:rFonts w:ascii="Times New Roman" w:eastAsiaTheme="minorHAnsi" w:hAnsi="Times New Roman"/>
          <w:color w:val="auto"/>
          <w:sz w:val="28"/>
          <w:szCs w:val="28"/>
          <w:lang w:eastAsia="en-US"/>
        </w:rPr>
        <w:t>и</w:t>
      </w:r>
      <w:proofErr w:type="gramEnd"/>
      <w:r w:rsidRPr="002615F3">
        <w:rPr>
          <w:rFonts w:ascii="Times New Roman" w:eastAsiaTheme="minorHAnsi" w:hAnsi="Times New Roman"/>
          <w:color w:val="auto"/>
          <w:sz w:val="28"/>
          <w:szCs w:val="28"/>
          <w:lang w:eastAsia="en-US"/>
        </w:rPr>
        <w:t xml:space="preserve"> о религиозных объединениях», Указом № 809, пунктом 2 плана мероприятий по реализации в 2024 </w:t>
      </w:r>
      <w:r w:rsidR="00EB4B94">
        <w:rPr>
          <w:rFonts w:ascii="Times New Roman" w:eastAsiaTheme="minorHAnsi" w:hAnsi="Times New Roman"/>
          <w:color w:val="auto"/>
          <w:sz w:val="28"/>
          <w:szCs w:val="28"/>
          <w:lang w:eastAsia="en-US"/>
        </w:rPr>
        <w:t xml:space="preserve">– </w:t>
      </w:r>
      <w:r w:rsidRPr="002615F3">
        <w:rPr>
          <w:rFonts w:ascii="Times New Roman" w:eastAsiaTheme="minorHAnsi" w:hAnsi="Times New Roman"/>
          <w:color w:val="auto"/>
          <w:sz w:val="28"/>
          <w:szCs w:val="28"/>
          <w:lang w:eastAsia="en-US"/>
        </w:rPr>
        <w:t>2026 годах Основ государственной политики по сохранению и укреплению традиционных российских духовно-нравственных ценностей, утвержденн</w:t>
      </w:r>
      <w:r w:rsidR="00EB4B94">
        <w:rPr>
          <w:rFonts w:ascii="Times New Roman" w:eastAsiaTheme="minorHAnsi" w:hAnsi="Times New Roman"/>
          <w:color w:val="auto"/>
          <w:sz w:val="28"/>
          <w:szCs w:val="28"/>
          <w:lang w:eastAsia="en-US"/>
        </w:rPr>
        <w:t>ого</w:t>
      </w:r>
      <w:r w:rsidRPr="002615F3">
        <w:rPr>
          <w:rFonts w:ascii="Times New Roman" w:eastAsiaTheme="minorHAnsi" w:hAnsi="Times New Roman"/>
          <w:color w:val="auto"/>
          <w:sz w:val="28"/>
          <w:szCs w:val="28"/>
          <w:lang w:eastAsia="en-US"/>
        </w:rPr>
        <w:t xml:space="preserve"> распоряжением Правительства Российской Федерации от 1 июля 2024 г. № 1734-р.</w:t>
      </w:r>
    </w:p>
    <w:p w:rsidR="00EB4B94" w:rsidRDefault="00464755"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В соответствии с государственной программой «Гармонизация межэтнических, межконфессиональных отношений и этнокультурное развитие народов в Костромской области», утвержденной постановлением администрации Костромской области </w:t>
      </w:r>
      <w:r w:rsidR="00EB4B94">
        <w:rPr>
          <w:rFonts w:ascii="Times New Roman" w:eastAsiaTheme="minorHAnsi" w:hAnsi="Times New Roman"/>
          <w:color w:val="auto"/>
          <w:sz w:val="28"/>
          <w:szCs w:val="28"/>
          <w:lang w:eastAsia="en-US"/>
        </w:rPr>
        <w:t xml:space="preserve">от </w:t>
      </w:r>
      <w:r w:rsidRPr="002615F3">
        <w:rPr>
          <w:rFonts w:ascii="Times New Roman" w:eastAsiaTheme="minorHAnsi" w:hAnsi="Times New Roman"/>
          <w:color w:val="auto"/>
          <w:sz w:val="28"/>
          <w:szCs w:val="28"/>
          <w:lang w:eastAsia="en-US"/>
        </w:rPr>
        <w:t>31</w:t>
      </w:r>
      <w:r w:rsidR="00EB4B94">
        <w:rPr>
          <w:rFonts w:ascii="Times New Roman" w:eastAsiaTheme="minorHAnsi" w:hAnsi="Times New Roman"/>
          <w:color w:val="auto"/>
          <w:sz w:val="28"/>
          <w:szCs w:val="28"/>
          <w:lang w:eastAsia="en-US"/>
        </w:rPr>
        <w:t xml:space="preserve"> июля </w:t>
      </w:r>
      <w:r w:rsidRPr="002615F3">
        <w:rPr>
          <w:rFonts w:ascii="Times New Roman" w:eastAsiaTheme="minorHAnsi" w:hAnsi="Times New Roman"/>
          <w:color w:val="auto"/>
          <w:sz w:val="28"/>
          <w:szCs w:val="28"/>
          <w:lang w:eastAsia="en-US"/>
        </w:rPr>
        <w:t>2023</w:t>
      </w:r>
      <w:r w:rsidR="00EB4B94">
        <w:rPr>
          <w:rFonts w:ascii="Times New Roman" w:eastAsiaTheme="minorHAnsi" w:hAnsi="Times New Roman"/>
          <w:color w:val="auto"/>
          <w:sz w:val="28"/>
          <w:szCs w:val="28"/>
          <w:lang w:eastAsia="en-US"/>
        </w:rPr>
        <w:t xml:space="preserve"> г.</w:t>
      </w:r>
      <w:r w:rsidRPr="002615F3">
        <w:rPr>
          <w:rFonts w:ascii="Times New Roman" w:eastAsiaTheme="minorHAnsi" w:hAnsi="Times New Roman"/>
          <w:color w:val="auto"/>
          <w:sz w:val="28"/>
          <w:szCs w:val="28"/>
          <w:lang w:eastAsia="en-US"/>
        </w:rPr>
        <w:t xml:space="preserve"> № 323-а, в </w:t>
      </w:r>
      <w:r w:rsidR="008E7B4F" w:rsidRPr="002615F3">
        <w:rPr>
          <w:rFonts w:ascii="Times New Roman" w:eastAsiaTheme="minorHAnsi" w:hAnsi="Times New Roman"/>
          <w:color w:val="auto"/>
          <w:sz w:val="28"/>
          <w:szCs w:val="28"/>
          <w:lang w:eastAsia="en-US"/>
        </w:rPr>
        <w:t xml:space="preserve">данном </w:t>
      </w:r>
      <w:r w:rsidRPr="002615F3">
        <w:rPr>
          <w:rFonts w:ascii="Times New Roman" w:eastAsiaTheme="minorHAnsi" w:hAnsi="Times New Roman"/>
          <w:color w:val="auto"/>
          <w:sz w:val="28"/>
          <w:szCs w:val="28"/>
          <w:lang w:eastAsia="en-US"/>
        </w:rPr>
        <w:t>регионе проводятся мероприятия, направленные на укрепление гражданского единства, гармонизацию межэтнических и межконфессиональных отношений.</w:t>
      </w:r>
    </w:p>
    <w:p w:rsidR="00EB4B94" w:rsidRDefault="00464755"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proofErr w:type="gramStart"/>
      <w:r w:rsidRPr="002615F3">
        <w:rPr>
          <w:rFonts w:ascii="Times New Roman" w:eastAsiaTheme="minorHAnsi" w:hAnsi="Times New Roman"/>
          <w:color w:val="auto"/>
          <w:sz w:val="28"/>
          <w:szCs w:val="28"/>
          <w:lang w:eastAsia="en-US"/>
        </w:rPr>
        <w:t>В соответствии с государственной программой «Формирование гражданско-патриотического сознания населения Костромской области», утвержденной постановлением администрации Костромской области от 22</w:t>
      </w:r>
      <w:r w:rsidR="00EB4B94">
        <w:rPr>
          <w:rFonts w:ascii="Times New Roman" w:eastAsiaTheme="minorHAnsi" w:hAnsi="Times New Roman"/>
          <w:color w:val="auto"/>
          <w:sz w:val="28"/>
          <w:szCs w:val="28"/>
          <w:lang w:eastAsia="en-US"/>
        </w:rPr>
        <w:t xml:space="preserve"> января </w:t>
      </w:r>
      <w:r w:rsidRPr="002615F3">
        <w:rPr>
          <w:rFonts w:ascii="Times New Roman" w:eastAsiaTheme="minorHAnsi" w:hAnsi="Times New Roman"/>
          <w:color w:val="auto"/>
          <w:sz w:val="28"/>
          <w:szCs w:val="28"/>
          <w:lang w:eastAsia="en-US"/>
        </w:rPr>
        <w:t>2024</w:t>
      </w:r>
      <w:r w:rsidR="00EB4B94">
        <w:rPr>
          <w:rFonts w:ascii="Times New Roman" w:eastAsiaTheme="minorHAnsi" w:hAnsi="Times New Roman"/>
          <w:color w:val="auto"/>
          <w:sz w:val="28"/>
          <w:szCs w:val="28"/>
          <w:lang w:eastAsia="en-US"/>
        </w:rPr>
        <w:t xml:space="preserve"> г.</w:t>
      </w:r>
      <w:r w:rsidRPr="002615F3">
        <w:rPr>
          <w:rFonts w:ascii="Times New Roman" w:eastAsiaTheme="minorHAnsi" w:hAnsi="Times New Roman"/>
          <w:color w:val="auto"/>
          <w:sz w:val="28"/>
          <w:szCs w:val="28"/>
          <w:lang w:eastAsia="en-US"/>
        </w:rPr>
        <w:t xml:space="preserve"> № 8-а, реализуется комплекс правовых, нормативных, организационных, научно-исследовательских, методических и информационных мероприятий по дальнейшему развитию и совершенствованию системы гражданско-патриотического сознания населения Костромской области, ориентированных на становление патриотизма в качестве духовно-нравственной основы формирования их активной жизненной позиции.</w:t>
      </w:r>
      <w:r w:rsidR="00EB4B94">
        <w:rPr>
          <w:rFonts w:ascii="Times New Roman" w:eastAsiaTheme="minorHAnsi" w:hAnsi="Times New Roman"/>
          <w:color w:val="auto"/>
          <w:sz w:val="28"/>
          <w:szCs w:val="28"/>
          <w:lang w:eastAsia="en-US"/>
        </w:rPr>
        <w:t xml:space="preserve"> </w:t>
      </w:r>
      <w:proofErr w:type="gramEnd"/>
    </w:p>
    <w:p w:rsidR="00407F4B" w:rsidRPr="002615F3" w:rsidRDefault="00407F4B"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При этом органы местного самоуправления оказывают территориальным общественным самоуправлениям следующие меры поддержки: организационную и методическую помощь инициативным группам граждан в проведении собраний (конференций) и разработке устава ТОС, финансовую поддержку в осуществлении хозяйственной деятельности.</w:t>
      </w:r>
    </w:p>
    <w:p w:rsidR="00464755" w:rsidRPr="002615F3" w:rsidRDefault="00D26C1B"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По данным органов государственной власти Кировской области в</w:t>
      </w:r>
      <w:r w:rsidR="00464755" w:rsidRPr="002615F3">
        <w:rPr>
          <w:rFonts w:ascii="Times New Roman" w:eastAsiaTheme="minorHAnsi" w:hAnsi="Times New Roman"/>
          <w:color w:val="auto"/>
          <w:sz w:val="28"/>
          <w:szCs w:val="28"/>
          <w:lang w:eastAsia="en-US"/>
        </w:rPr>
        <w:t xml:space="preserve"> состав коллегиальных органов при органах местного самоуправления муниципальных </w:t>
      </w:r>
      <w:r w:rsidR="00464755" w:rsidRPr="002615F3">
        <w:rPr>
          <w:rFonts w:ascii="Times New Roman" w:eastAsiaTheme="minorHAnsi" w:hAnsi="Times New Roman"/>
          <w:color w:val="auto"/>
          <w:sz w:val="28"/>
          <w:szCs w:val="28"/>
          <w:lang w:eastAsia="en-US"/>
        </w:rPr>
        <w:lastRenderedPageBreak/>
        <w:t xml:space="preserve">образований Кировской области включены представители молодежных объединений, в том числе руководители Общероссийского общественно-государственного движения детей и молодежи «Движение Первых». </w:t>
      </w:r>
    </w:p>
    <w:p w:rsidR="00D26C1B" w:rsidRPr="002615F3" w:rsidRDefault="00464755"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Жители </w:t>
      </w:r>
      <w:r w:rsidR="008E7B4F" w:rsidRPr="002615F3">
        <w:rPr>
          <w:rFonts w:ascii="Times New Roman" w:eastAsiaTheme="minorHAnsi" w:hAnsi="Times New Roman"/>
          <w:color w:val="auto"/>
          <w:sz w:val="28"/>
          <w:szCs w:val="28"/>
          <w:lang w:eastAsia="en-US"/>
        </w:rPr>
        <w:t xml:space="preserve">указанного </w:t>
      </w:r>
      <w:r w:rsidRPr="002615F3">
        <w:rPr>
          <w:rFonts w:ascii="Times New Roman" w:eastAsiaTheme="minorHAnsi" w:hAnsi="Times New Roman"/>
          <w:color w:val="auto"/>
          <w:sz w:val="28"/>
          <w:szCs w:val="28"/>
          <w:lang w:eastAsia="en-US"/>
        </w:rPr>
        <w:t>региона заинтересованы в участии в местном самоуправлении, о чем свидетельствует растущее количество территориальных общественных самоуправлений (далее</w:t>
      </w:r>
      <w:r w:rsidR="00EB4B94">
        <w:rPr>
          <w:rFonts w:ascii="Times New Roman" w:eastAsiaTheme="minorHAnsi" w:hAnsi="Times New Roman"/>
          <w:color w:val="auto"/>
          <w:sz w:val="28"/>
          <w:szCs w:val="28"/>
          <w:lang w:eastAsia="en-US"/>
        </w:rPr>
        <w:t xml:space="preserve"> также</w:t>
      </w:r>
      <w:r w:rsidRPr="002615F3">
        <w:rPr>
          <w:rFonts w:ascii="Times New Roman" w:eastAsiaTheme="minorHAnsi" w:hAnsi="Times New Roman"/>
          <w:color w:val="auto"/>
          <w:sz w:val="28"/>
          <w:szCs w:val="28"/>
          <w:lang w:eastAsia="en-US"/>
        </w:rPr>
        <w:t xml:space="preserve"> – ТОС) и развитие института старост сельских населенных пунктов. </w:t>
      </w:r>
      <w:r w:rsidR="00D26C1B" w:rsidRPr="002615F3">
        <w:rPr>
          <w:rFonts w:ascii="Times New Roman" w:eastAsiaTheme="minorHAnsi" w:hAnsi="Times New Roman"/>
          <w:color w:val="auto"/>
          <w:sz w:val="28"/>
          <w:szCs w:val="28"/>
          <w:lang w:eastAsia="en-US"/>
        </w:rPr>
        <w:t>При этом н</w:t>
      </w:r>
      <w:r w:rsidRPr="002615F3">
        <w:rPr>
          <w:rFonts w:ascii="Times New Roman" w:eastAsiaTheme="minorHAnsi" w:hAnsi="Times New Roman"/>
          <w:color w:val="auto"/>
          <w:sz w:val="28"/>
          <w:szCs w:val="28"/>
          <w:lang w:eastAsia="en-US"/>
        </w:rPr>
        <w:t>а 31</w:t>
      </w:r>
      <w:r w:rsidR="00EB4B94">
        <w:rPr>
          <w:rFonts w:ascii="Times New Roman" w:eastAsiaTheme="minorHAnsi" w:hAnsi="Times New Roman"/>
          <w:color w:val="auto"/>
          <w:sz w:val="28"/>
          <w:szCs w:val="28"/>
          <w:lang w:eastAsia="en-US"/>
        </w:rPr>
        <w:t xml:space="preserve"> декабря </w:t>
      </w:r>
      <w:r w:rsidRPr="002615F3">
        <w:rPr>
          <w:rFonts w:ascii="Times New Roman" w:eastAsiaTheme="minorHAnsi" w:hAnsi="Times New Roman"/>
          <w:color w:val="auto"/>
          <w:sz w:val="28"/>
          <w:szCs w:val="28"/>
          <w:lang w:eastAsia="en-US"/>
        </w:rPr>
        <w:t>2024</w:t>
      </w:r>
      <w:r w:rsidR="00EB4B94">
        <w:rPr>
          <w:rFonts w:ascii="Times New Roman" w:eastAsiaTheme="minorHAnsi" w:hAnsi="Times New Roman"/>
          <w:color w:val="auto"/>
          <w:sz w:val="28"/>
          <w:szCs w:val="28"/>
          <w:lang w:eastAsia="en-US"/>
        </w:rPr>
        <w:t xml:space="preserve"> года</w:t>
      </w:r>
      <w:r w:rsidRPr="002615F3">
        <w:rPr>
          <w:rFonts w:ascii="Times New Roman" w:eastAsiaTheme="minorHAnsi" w:hAnsi="Times New Roman"/>
          <w:color w:val="auto"/>
          <w:sz w:val="28"/>
          <w:szCs w:val="28"/>
          <w:lang w:eastAsia="en-US"/>
        </w:rPr>
        <w:t xml:space="preserve"> в регионе осуществляют свою деятельность 1</w:t>
      </w:r>
      <w:r w:rsidR="00EB4B94">
        <w:rPr>
          <w:rFonts w:ascii="Times New Roman" w:eastAsiaTheme="minorHAnsi" w:hAnsi="Times New Roman"/>
          <w:color w:val="auto"/>
          <w:sz w:val="28"/>
          <w:szCs w:val="28"/>
          <w:lang w:eastAsia="en-US"/>
        </w:rPr>
        <w:t> </w:t>
      </w:r>
      <w:r w:rsidRPr="002615F3">
        <w:rPr>
          <w:rFonts w:ascii="Times New Roman" w:eastAsiaTheme="minorHAnsi" w:hAnsi="Times New Roman"/>
          <w:color w:val="auto"/>
          <w:sz w:val="28"/>
          <w:szCs w:val="28"/>
          <w:lang w:eastAsia="en-US"/>
        </w:rPr>
        <w:t xml:space="preserve">396 ТОС. В административном центре </w:t>
      </w:r>
      <w:proofErr w:type="gramStart"/>
      <w:r w:rsidRPr="002615F3">
        <w:rPr>
          <w:rFonts w:ascii="Times New Roman" w:eastAsiaTheme="minorHAnsi" w:hAnsi="Times New Roman"/>
          <w:color w:val="auto"/>
          <w:sz w:val="28"/>
          <w:szCs w:val="28"/>
          <w:lang w:eastAsia="en-US"/>
        </w:rPr>
        <w:t>Кировской</w:t>
      </w:r>
      <w:proofErr w:type="gramEnd"/>
      <w:r w:rsidRPr="002615F3">
        <w:rPr>
          <w:rFonts w:ascii="Times New Roman" w:eastAsiaTheme="minorHAnsi" w:hAnsi="Times New Roman"/>
          <w:color w:val="auto"/>
          <w:sz w:val="28"/>
          <w:szCs w:val="28"/>
          <w:lang w:eastAsia="en-US"/>
        </w:rPr>
        <w:t xml:space="preserve"> области – городе Кирове сосредоточено 70% ТОС. Опыт работы ТОС города Кирова ежегодно представляется на Всероссийском конкурсе «Лучшая практика ТОС».</w:t>
      </w:r>
    </w:p>
    <w:p w:rsidR="00464755" w:rsidRPr="002615F3" w:rsidRDefault="00464755"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proofErr w:type="gramStart"/>
      <w:r w:rsidRPr="002615F3">
        <w:rPr>
          <w:rFonts w:ascii="Times New Roman" w:eastAsiaTheme="minorHAnsi" w:hAnsi="Times New Roman"/>
          <w:color w:val="auto"/>
          <w:sz w:val="28"/>
          <w:szCs w:val="28"/>
          <w:lang w:eastAsia="en-US"/>
        </w:rPr>
        <w:t>С целью формирования системы поддержки и развития ТОС в Кировской области на базе Фонда поддержки общественных инициатив местного сообщества «Вятская соборность» создан Кировский ресурсный центр ТОС</w:t>
      </w:r>
      <w:r w:rsidR="00EB4B94">
        <w:rPr>
          <w:rFonts w:ascii="Times New Roman" w:eastAsiaTheme="minorHAnsi" w:hAnsi="Times New Roman"/>
          <w:color w:val="auto"/>
          <w:sz w:val="28"/>
          <w:szCs w:val="28"/>
          <w:lang w:eastAsia="en-US"/>
        </w:rPr>
        <w:t>,</w:t>
      </w:r>
      <w:r w:rsidRPr="002615F3">
        <w:rPr>
          <w:rFonts w:ascii="Times New Roman" w:eastAsiaTheme="minorHAnsi" w:hAnsi="Times New Roman"/>
          <w:color w:val="auto"/>
          <w:sz w:val="28"/>
          <w:szCs w:val="28"/>
          <w:lang w:eastAsia="en-US"/>
        </w:rPr>
        <w:t xml:space="preserve"> основной задачей которого является оказание информационной, консультационной, правовой, методической, организационной, ресурсной и экспертной поддержки деятельности ТОС.</w:t>
      </w:r>
      <w:proofErr w:type="gramEnd"/>
    </w:p>
    <w:p w:rsidR="00464755" w:rsidRPr="002615F3" w:rsidRDefault="00464755"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В </w:t>
      </w:r>
      <w:proofErr w:type="gramStart"/>
      <w:r w:rsidRPr="002615F3">
        <w:rPr>
          <w:rFonts w:ascii="Times New Roman" w:eastAsiaTheme="minorHAnsi" w:hAnsi="Times New Roman"/>
          <w:color w:val="auto"/>
          <w:sz w:val="28"/>
          <w:szCs w:val="28"/>
          <w:lang w:eastAsia="en-US"/>
        </w:rPr>
        <w:t>Курской</w:t>
      </w:r>
      <w:proofErr w:type="gramEnd"/>
      <w:r w:rsidRPr="002615F3">
        <w:rPr>
          <w:rFonts w:ascii="Times New Roman" w:eastAsiaTheme="minorHAnsi" w:hAnsi="Times New Roman"/>
          <w:color w:val="auto"/>
          <w:sz w:val="28"/>
          <w:szCs w:val="28"/>
          <w:lang w:eastAsia="en-US"/>
        </w:rPr>
        <w:t xml:space="preserve"> области планомерно развивается институт территориального общественного самоуправления. </w:t>
      </w:r>
      <w:r w:rsidR="00D26C1B" w:rsidRPr="002615F3">
        <w:rPr>
          <w:rFonts w:ascii="Times New Roman" w:eastAsiaTheme="minorHAnsi" w:hAnsi="Times New Roman"/>
          <w:color w:val="auto"/>
          <w:sz w:val="28"/>
          <w:szCs w:val="28"/>
          <w:lang w:eastAsia="en-US"/>
        </w:rPr>
        <w:t>Так, в</w:t>
      </w:r>
      <w:r w:rsidRPr="002615F3">
        <w:rPr>
          <w:rFonts w:ascii="Times New Roman" w:eastAsiaTheme="minorHAnsi" w:hAnsi="Times New Roman"/>
          <w:color w:val="auto"/>
          <w:sz w:val="28"/>
          <w:szCs w:val="28"/>
          <w:lang w:eastAsia="en-US"/>
        </w:rPr>
        <w:t xml:space="preserve"> </w:t>
      </w:r>
      <w:proofErr w:type="gramStart"/>
      <w:r w:rsidRPr="002615F3">
        <w:rPr>
          <w:rFonts w:ascii="Times New Roman" w:eastAsiaTheme="minorHAnsi" w:hAnsi="Times New Roman"/>
          <w:color w:val="auto"/>
          <w:sz w:val="28"/>
          <w:szCs w:val="28"/>
          <w:lang w:eastAsia="en-US"/>
        </w:rPr>
        <w:t>Курской</w:t>
      </w:r>
      <w:proofErr w:type="gramEnd"/>
      <w:r w:rsidRPr="002615F3">
        <w:rPr>
          <w:rFonts w:ascii="Times New Roman" w:eastAsiaTheme="minorHAnsi" w:hAnsi="Times New Roman"/>
          <w:color w:val="auto"/>
          <w:sz w:val="28"/>
          <w:szCs w:val="28"/>
          <w:lang w:eastAsia="en-US"/>
        </w:rPr>
        <w:t xml:space="preserve"> области действуют 494 </w:t>
      </w:r>
      <w:proofErr w:type="spellStart"/>
      <w:r w:rsidRPr="002615F3">
        <w:rPr>
          <w:rFonts w:ascii="Times New Roman" w:eastAsiaTheme="minorHAnsi" w:hAnsi="Times New Roman"/>
          <w:color w:val="auto"/>
          <w:sz w:val="28"/>
          <w:szCs w:val="28"/>
          <w:lang w:eastAsia="en-US"/>
        </w:rPr>
        <w:t>ТОСов</w:t>
      </w:r>
      <w:proofErr w:type="spellEnd"/>
      <w:r w:rsidRPr="002615F3">
        <w:rPr>
          <w:rFonts w:ascii="Times New Roman" w:eastAsiaTheme="minorHAnsi" w:hAnsi="Times New Roman"/>
          <w:color w:val="auto"/>
          <w:sz w:val="28"/>
          <w:szCs w:val="28"/>
          <w:lang w:eastAsia="en-US"/>
        </w:rPr>
        <w:t xml:space="preserve">, зарегистрированных в органах местного самоуправления, три из них имеет статус юридического лица. </w:t>
      </w:r>
      <w:r w:rsidR="00C7102D" w:rsidRPr="002615F3">
        <w:rPr>
          <w:rFonts w:ascii="Times New Roman" w:eastAsiaTheme="minorHAnsi" w:hAnsi="Times New Roman"/>
          <w:color w:val="auto"/>
          <w:sz w:val="28"/>
          <w:szCs w:val="28"/>
          <w:lang w:eastAsia="en-US"/>
        </w:rPr>
        <w:t>По данным органов государственной власти Курской области з</w:t>
      </w:r>
      <w:r w:rsidRPr="002615F3">
        <w:rPr>
          <w:rFonts w:ascii="Times New Roman" w:eastAsiaTheme="minorHAnsi" w:hAnsi="Times New Roman"/>
          <w:color w:val="auto"/>
          <w:sz w:val="28"/>
          <w:szCs w:val="28"/>
          <w:lang w:eastAsia="en-US"/>
        </w:rPr>
        <w:t xml:space="preserve">а последние шесть лет число активистов </w:t>
      </w:r>
      <w:proofErr w:type="spellStart"/>
      <w:r w:rsidRPr="002615F3">
        <w:rPr>
          <w:rFonts w:ascii="Times New Roman" w:eastAsiaTheme="minorHAnsi" w:hAnsi="Times New Roman"/>
          <w:color w:val="auto"/>
          <w:sz w:val="28"/>
          <w:szCs w:val="28"/>
          <w:lang w:eastAsia="en-US"/>
        </w:rPr>
        <w:t>ТОСов</w:t>
      </w:r>
      <w:proofErr w:type="spellEnd"/>
      <w:r w:rsidRPr="002615F3">
        <w:rPr>
          <w:rFonts w:ascii="Times New Roman" w:eastAsiaTheme="minorHAnsi" w:hAnsi="Times New Roman"/>
          <w:color w:val="auto"/>
          <w:sz w:val="28"/>
          <w:szCs w:val="28"/>
          <w:lang w:eastAsia="en-US"/>
        </w:rPr>
        <w:t xml:space="preserve"> выросло на 20%. Это говорит о том, что </w:t>
      </w:r>
      <w:proofErr w:type="spellStart"/>
      <w:r w:rsidRPr="002615F3">
        <w:rPr>
          <w:rFonts w:ascii="Times New Roman" w:eastAsiaTheme="minorHAnsi" w:hAnsi="Times New Roman"/>
          <w:color w:val="auto"/>
          <w:sz w:val="28"/>
          <w:szCs w:val="28"/>
          <w:lang w:eastAsia="en-US"/>
        </w:rPr>
        <w:t>ТОСы</w:t>
      </w:r>
      <w:proofErr w:type="spellEnd"/>
      <w:r w:rsidRPr="002615F3">
        <w:rPr>
          <w:rFonts w:ascii="Times New Roman" w:eastAsiaTheme="minorHAnsi" w:hAnsi="Times New Roman"/>
          <w:color w:val="auto"/>
          <w:sz w:val="28"/>
          <w:szCs w:val="28"/>
          <w:lang w:eastAsia="en-US"/>
        </w:rPr>
        <w:t xml:space="preserve"> </w:t>
      </w:r>
      <w:r w:rsidR="00EB4B94">
        <w:rPr>
          <w:rFonts w:ascii="Times New Roman" w:eastAsiaTheme="minorHAnsi" w:hAnsi="Times New Roman"/>
          <w:color w:val="auto"/>
          <w:sz w:val="28"/>
          <w:szCs w:val="28"/>
          <w:lang w:eastAsia="en-US"/>
        </w:rPr>
        <w:t xml:space="preserve">– </w:t>
      </w:r>
      <w:r w:rsidRPr="002615F3">
        <w:rPr>
          <w:rFonts w:ascii="Times New Roman" w:eastAsiaTheme="minorHAnsi" w:hAnsi="Times New Roman"/>
          <w:color w:val="auto"/>
          <w:sz w:val="28"/>
          <w:szCs w:val="28"/>
          <w:lang w:eastAsia="en-US"/>
        </w:rPr>
        <w:t xml:space="preserve">реально работающий инструмент, благодаря которому становятся красивее и удобнее города и села </w:t>
      </w:r>
      <w:r w:rsidR="00EB4B94">
        <w:rPr>
          <w:rFonts w:ascii="Times New Roman" w:eastAsiaTheme="minorHAnsi" w:hAnsi="Times New Roman"/>
          <w:color w:val="auto"/>
          <w:sz w:val="28"/>
          <w:szCs w:val="28"/>
          <w:lang w:eastAsia="en-US"/>
        </w:rPr>
        <w:t xml:space="preserve">– </w:t>
      </w:r>
      <w:r w:rsidRPr="002615F3">
        <w:rPr>
          <w:rFonts w:ascii="Times New Roman" w:eastAsiaTheme="minorHAnsi" w:hAnsi="Times New Roman"/>
          <w:color w:val="auto"/>
          <w:sz w:val="28"/>
          <w:szCs w:val="28"/>
          <w:lang w:eastAsia="en-US"/>
        </w:rPr>
        <w:t>появляются детские и спортивные площадки, ремонтируют</w:t>
      </w:r>
      <w:r w:rsidR="00EB4B94">
        <w:rPr>
          <w:rFonts w:ascii="Times New Roman" w:eastAsiaTheme="minorHAnsi" w:hAnsi="Times New Roman"/>
          <w:color w:val="auto"/>
          <w:sz w:val="28"/>
          <w:szCs w:val="28"/>
          <w:lang w:eastAsia="en-US"/>
        </w:rPr>
        <w:t>ся</w:t>
      </w:r>
      <w:r w:rsidRPr="002615F3">
        <w:rPr>
          <w:rFonts w:ascii="Times New Roman" w:eastAsiaTheme="minorHAnsi" w:hAnsi="Times New Roman"/>
          <w:color w:val="auto"/>
          <w:sz w:val="28"/>
          <w:szCs w:val="28"/>
          <w:lang w:eastAsia="en-US"/>
        </w:rPr>
        <w:t xml:space="preserve"> дороги, обустраивают</w:t>
      </w:r>
      <w:r w:rsidR="00EB4B94">
        <w:rPr>
          <w:rFonts w:ascii="Times New Roman" w:eastAsiaTheme="minorHAnsi" w:hAnsi="Times New Roman"/>
          <w:color w:val="auto"/>
          <w:sz w:val="28"/>
          <w:szCs w:val="28"/>
          <w:lang w:eastAsia="en-US"/>
        </w:rPr>
        <w:t>ся</w:t>
      </w:r>
      <w:r w:rsidRPr="002615F3">
        <w:rPr>
          <w:rFonts w:ascii="Times New Roman" w:eastAsiaTheme="minorHAnsi" w:hAnsi="Times New Roman"/>
          <w:color w:val="auto"/>
          <w:sz w:val="28"/>
          <w:szCs w:val="28"/>
          <w:lang w:eastAsia="en-US"/>
        </w:rPr>
        <w:t xml:space="preserve"> скверы. Постановлением Губернатора </w:t>
      </w:r>
      <w:proofErr w:type="gramStart"/>
      <w:r w:rsidRPr="002615F3">
        <w:rPr>
          <w:rFonts w:ascii="Times New Roman" w:eastAsiaTheme="minorHAnsi" w:hAnsi="Times New Roman"/>
          <w:color w:val="auto"/>
          <w:sz w:val="28"/>
          <w:szCs w:val="28"/>
          <w:lang w:eastAsia="en-US"/>
        </w:rPr>
        <w:t>Курской</w:t>
      </w:r>
      <w:proofErr w:type="gramEnd"/>
      <w:r w:rsidRPr="002615F3">
        <w:rPr>
          <w:rFonts w:ascii="Times New Roman" w:eastAsiaTheme="minorHAnsi" w:hAnsi="Times New Roman"/>
          <w:color w:val="auto"/>
          <w:sz w:val="28"/>
          <w:szCs w:val="28"/>
          <w:lang w:eastAsia="en-US"/>
        </w:rPr>
        <w:t xml:space="preserve"> области от 11</w:t>
      </w:r>
      <w:r w:rsidR="00EB4B94">
        <w:rPr>
          <w:rFonts w:ascii="Times New Roman" w:eastAsiaTheme="minorHAnsi" w:hAnsi="Times New Roman"/>
          <w:color w:val="auto"/>
          <w:sz w:val="28"/>
          <w:szCs w:val="28"/>
          <w:lang w:eastAsia="en-US"/>
        </w:rPr>
        <w:t xml:space="preserve"> октября </w:t>
      </w:r>
      <w:r w:rsidRPr="002615F3">
        <w:rPr>
          <w:rFonts w:ascii="Times New Roman" w:eastAsiaTheme="minorHAnsi" w:hAnsi="Times New Roman"/>
          <w:color w:val="auto"/>
          <w:sz w:val="28"/>
          <w:szCs w:val="28"/>
          <w:lang w:eastAsia="en-US"/>
        </w:rPr>
        <w:t>2021</w:t>
      </w:r>
      <w:r w:rsidR="00EB4B94">
        <w:rPr>
          <w:rFonts w:ascii="Times New Roman" w:eastAsiaTheme="minorHAnsi" w:hAnsi="Times New Roman"/>
          <w:color w:val="auto"/>
          <w:sz w:val="28"/>
          <w:szCs w:val="28"/>
          <w:lang w:eastAsia="en-US"/>
        </w:rPr>
        <w:t xml:space="preserve"> г.</w:t>
      </w:r>
      <w:r w:rsidRPr="002615F3">
        <w:rPr>
          <w:rFonts w:ascii="Times New Roman" w:eastAsiaTheme="minorHAnsi" w:hAnsi="Times New Roman"/>
          <w:color w:val="auto"/>
          <w:sz w:val="28"/>
          <w:szCs w:val="28"/>
          <w:lang w:eastAsia="en-US"/>
        </w:rPr>
        <w:t xml:space="preserve"> № 449-</w:t>
      </w:r>
      <w:r w:rsidR="00EB4B94">
        <w:rPr>
          <w:rFonts w:ascii="Times New Roman" w:eastAsiaTheme="minorHAnsi" w:hAnsi="Times New Roman"/>
          <w:color w:val="auto"/>
          <w:sz w:val="28"/>
          <w:szCs w:val="28"/>
          <w:lang w:eastAsia="en-US"/>
        </w:rPr>
        <w:t>ПГ</w:t>
      </w:r>
      <w:r w:rsidRPr="002615F3">
        <w:rPr>
          <w:rFonts w:ascii="Times New Roman" w:eastAsiaTheme="minorHAnsi" w:hAnsi="Times New Roman"/>
          <w:color w:val="auto"/>
          <w:sz w:val="28"/>
          <w:szCs w:val="28"/>
          <w:lang w:eastAsia="en-US"/>
        </w:rPr>
        <w:t xml:space="preserve"> утверждено Положение о проведении областного ежегодного конкурса «Лучшее территориальное общественное самоуправление Курской области». Победителям конкурса, занявшим 1</w:t>
      </w:r>
      <w:r w:rsidR="00EB4B94">
        <w:rPr>
          <w:rFonts w:ascii="Times New Roman" w:eastAsiaTheme="minorHAnsi" w:hAnsi="Times New Roman"/>
          <w:color w:val="auto"/>
          <w:sz w:val="28"/>
          <w:szCs w:val="28"/>
          <w:lang w:eastAsia="en-US"/>
        </w:rPr>
        <w:t> – </w:t>
      </w:r>
      <w:r w:rsidRPr="002615F3">
        <w:rPr>
          <w:rFonts w:ascii="Times New Roman" w:eastAsiaTheme="minorHAnsi" w:hAnsi="Times New Roman"/>
          <w:color w:val="auto"/>
          <w:sz w:val="28"/>
          <w:szCs w:val="28"/>
          <w:lang w:eastAsia="en-US"/>
        </w:rPr>
        <w:t>3 места в каждой из 4 номинаций, выплачиваются денежные премии.</w:t>
      </w:r>
    </w:p>
    <w:p w:rsidR="0081617E" w:rsidRPr="002615F3" w:rsidRDefault="00D26C1B"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proofErr w:type="gramStart"/>
      <w:r w:rsidRPr="002615F3">
        <w:rPr>
          <w:rFonts w:ascii="Times New Roman" w:eastAsiaTheme="minorHAnsi" w:hAnsi="Times New Roman"/>
          <w:color w:val="auto"/>
          <w:sz w:val="28"/>
          <w:szCs w:val="28"/>
          <w:lang w:eastAsia="en-US"/>
        </w:rPr>
        <w:t>По данным органов государственной власти Красноярского края в</w:t>
      </w:r>
      <w:r w:rsidR="0081617E" w:rsidRPr="002615F3">
        <w:rPr>
          <w:rFonts w:ascii="Times New Roman" w:eastAsiaTheme="minorHAnsi" w:hAnsi="Times New Roman"/>
          <w:color w:val="auto"/>
          <w:sz w:val="28"/>
          <w:szCs w:val="28"/>
          <w:lang w:eastAsia="en-US"/>
        </w:rPr>
        <w:t xml:space="preserve"> муниципальных образованиях Кра</w:t>
      </w:r>
      <w:r w:rsidR="00C7102D" w:rsidRPr="002615F3">
        <w:rPr>
          <w:rFonts w:ascii="Times New Roman" w:eastAsiaTheme="minorHAnsi" w:hAnsi="Times New Roman"/>
          <w:color w:val="auto"/>
          <w:sz w:val="28"/>
          <w:szCs w:val="28"/>
          <w:lang w:eastAsia="en-US"/>
        </w:rPr>
        <w:t>сн</w:t>
      </w:r>
      <w:r w:rsidR="0081617E" w:rsidRPr="002615F3">
        <w:rPr>
          <w:rFonts w:ascii="Times New Roman" w:eastAsiaTheme="minorHAnsi" w:hAnsi="Times New Roman"/>
          <w:color w:val="auto"/>
          <w:sz w:val="28"/>
          <w:szCs w:val="28"/>
          <w:lang w:eastAsia="en-US"/>
        </w:rPr>
        <w:t>оярского края на 1</w:t>
      </w:r>
      <w:r w:rsidR="00EB4B94">
        <w:rPr>
          <w:rFonts w:ascii="Times New Roman" w:eastAsiaTheme="minorHAnsi" w:hAnsi="Times New Roman"/>
          <w:color w:val="auto"/>
          <w:sz w:val="28"/>
          <w:szCs w:val="28"/>
          <w:lang w:eastAsia="en-US"/>
        </w:rPr>
        <w:t xml:space="preserve"> января </w:t>
      </w:r>
      <w:r w:rsidR="0081617E" w:rsidRPr="002615F3">
        <w:rPr>
          <w:rFonts w:ascii="Times New Roman" w:eastAsiaTheme="minorHAnsi" w:hAnsi="Times New Roman"/>
          <w:color w:val="auto"/>
          <w:sz w:val="28"/>
          <w:szCs w:val="28"/>
          <w:lang w:eastAsia="en-US"/>
        </w:rPr>
        <w:t>2025</w:t>
      </w:r>
      <w:r w:rsidR="00EB4B94">
        <w:rPr>
          <w:rFonts w:ascii="Times New Roman" w:eastAsiaTheme="minorHAnsi" w:hAnsi="Times New Roman"/>
          <w:color w:val="auto"/>
          <w:sz w:val="28"/>
          <w:szCs w:val="28"/>
          <w:lang w:eastAsia="en-US"/>
        </w:rPr>
        <w:t xml:space="preserve"> года</w:t>
      </w:r>
      <w:r w:rsidR="0081617E" w:rsidRPr="002615F3">
        <w:rPr>
          <w:rFonts w:ascii="Times New Roman" w:eastAsiaTheme="minorHAnsi" w:hAnsi="Times New Roman"/>
          <w:color w:val="auto"/>
          <w:sz w:val="28"/>
          <w:szCs w:val="28"/>
          <w:lang w:eastAsia="en-US"/>
        </w:rPr>
        <w:t xml:space="preserve"> зарегистрированы при </w:t>
      </w:r>
      <w:r w:rsidR="00EB4B94">
        <w:rPr>
          <w:rFonts w:ascii="Times New Roman" w:eastAsiaTheme="minorHAnsi" w:hAnsi="Times New Roman"/>
          <w:color w:val="auto"/>
          <w:sz w:val="28"/>
          <w:szCs w:val="28"/>
          <w:lang w:eastAsia="en-US"/>
        </w:rPr>
        <w:t>органах местного самоуправления</w:t>
      </w:r>
      <w:r w:rsidR="0081617E" w:rsidRPr="002615F3">
        <w:rPr>
          <w:rFonts w:ascii="Times New Roman" w:eastAsiaTheme="minorHAnsi" w:hAnsi="Times New Roman"/>
          <w:color w:val="auto"/>
          <w:sz w:val="28"/>
          <w:szCs w:val="28"/>
          <w:lang w:eastAsia="en-US"/>
        </w:rPr>
        <w:t xml:space="preserve"> 182 органа ТОС, на 1</w:t>
      </w:r>
      <w:r w:rsidR="00EB4B94">
        <w:rPr>
          <w:rFonts w:ascii="Times New Roman" w:eastAsiaTheme="minorHAnsi" w:hAnsi="Times New Roman"/>
          <w:color w:val="auto"/>
          <w:sz w:val="28"/>
          <w:szCs w:val="28"/>
          <w:lang w:eastAsia="en-US"/>
        </w:rPr>
        <w:t xml:space="preserve"> января </w:t>
      </w:r>
      <w:r w:rsidR="0081617E" w:rsidRPr="002615F3">
        <w:rPr>
          <w:rFonts w:ascii="Times New Roman" w:eastAsiaTheme="minorHAnsi" w:hAnsi="Times New Roman"/>
          <w:color w:val="auto"/>
          <w:sz w:val="28"/>
          <w:szCs w:val="28"/>
          <w:lang w:eastAsia="en-US"/>
        </w:rPr>
        <w:t>2024</w:t>
      </w:r>
      <w:r w:rsidR="00EB4B94">
        <w:rPr>
          <w:rFonts w:ascii="Times New Roman" w:eastAsiaTheme="minorHAnsi" w:hAnsi="Times New Roman"/>
          <w:color w:val="auto"/>
          <w:sz w:val="28"/>
          <w:szCs w:val="28"/>
          <w:lang w:eastAsia="en-US"/>
        </w:rPr>
        <w:t xml:space="preserve"> года</w:t>
      </w:r>
      <w:r w:rsidR="0081617E" w:rsidRPr="002615F3">
        <w:rPr>
          <w:rFonts w:ascii="Times New Roman" w:eastAsiaTheme="minorHAnsi" w:hAnsi="Times New Roman"/>
          <w:color w:val="auto"/>
          <w:sz w:val="28"/>
          <w:szCs w:val="28"/>
          <w:lang w:eastAsia="en-US"/>
        </w:rPr>
        <w:t xml:space="preserve"> – 162, прирост составил 12,3%. Наибольшее развитие институт ТОС получил в Северо-Енисейском районе (30 ТОС) и в </w:t>
      </w:r>
      <w:proofErr w:type="spellStart"/>
      <w:r w:rsidR="0081617E" w:rsidRPr="002615F3">
        <w:rPr>
          <w:rFonts w:ascii="Times New Roman" w:eastAsiaTheme="minorHAnsi" w:hAnsi="Times New Roman"/>
          <w:color w:val="auto"/>
          <w:sz w:val="28"/>
          <w:szCs w:val="28"/>
          <w:lang w:eastAsia="en-US"/>
        </w:rPr>
        <w:t>Шарыповском</w:t>
      </w:r>
      <w:proofErr w:type="spellEnd"/>
      <w:r w:rsidR="0081617E" w:rsidRPr="002615F3">
        <w:rPr>
          <w:rFonts w:ascii="Times New Roman" w:eastAsiaTheme="minorHAnsi" w:hAnsi="Times New Roman"/>
          <w:color w:val="auto"/>
          <w:sz w:val="28"/>
          <w:szCs w:val="28"/>
          <w:lang w:eastAsia="en-US"/>
        </w:rPr>
        <w:t xml:space="preserve"> муниципальном округе (34 ТОС), где действуют различные меры муниципальной поддержки и утверждены муниципальные</w:t>
      </w:r>
      <w:proofErr w:type="gramEnd"/>
      <w:r w:rsidR="0081617E" w:rsidRPr="002615F3">
        <w:rPr>
          <w:rFonts w:ascii="Times New Roman" w:eastAsiaTheme="minorHAnsi" w:hAnsi="Times New Roman"/>
          <w:color w:val="auto"/>
          <w:sz w:val="28"/>
          <w:szCs w:val="28"/>
          <w:lang w:eastAsia="en-US"/>
        </w:rPr>
        <w:t xml:space="preserve"> программы, направленные на развитие гражданского общества и вовлечение население в осуществление местного самоуправления. В </w:t>
      </w:r>
      <w:proofErr w:type="spellStart"/>
      <w:r w:rsidR="0081617E" w:rsidRPr="002615F3">
        <w:rPr>
          <w:rFonts w:ascii="Times New Roman" w:eastAsiaTheme="minorHAnsi" w:hAnsi="Times New Roman"/>
          <w:color w:val="auto"/>
          <w:sz w:val="28"/>
          <w:szCs w:val="28"/>
          <w:lang w:eastAsia="en-US"/>
        </w:rPr>
        <w:t>Шарыповском</w:t>
      </w:r>
      <w:proofErr w:type="spellEnd"/>
      <w:r w:rsidR="0081617E" w:rsidRPr="002615F3">
        <w:rPr>
          <w:rFonts w:ascii="Times New Roman" w:eastAsiaTheme="minorHAnsi" w:hAnsi="Times New Roman"/>
          <w:color w:val="auto"/>
          <w:sz w:val="28"/>
          <w:szCs w:val="28"/>
          <w:lang w:eastAsia="en-US"/>
        </w:rPr>
        <w:t xml:space="preserve"> муниципальном </w:t>
      </w:r>
      <w:r w:rsidR="0081617E" w:rsidRPr="002615F3">
        <w:rPr>
          <w:rFonts w:ascii="Times New Roman" w:eastAsiaTheme="minorHAnsi" w:hAnsi="Times New Roman"/>
          <w:color w:val="auto"/>
          <w:sz w:val="28"/>
          <w:szCs w:val="28"/>
          <w:lang w:eastAsia="en-US"/>
        </w:rPr>
        <w:lastRenderedPageBreak/>
        <w:t xml:space="preserve">округе 100% населения проживает в границах ТОС. </w:t>
      </w:r>
    </w:p>
    <w:p w:rsidR="0081617E" w:rsidRPr="002615F3" w:rsidRDefault="0081617E"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proofErr w:type="spellStart"/>
      <w:r w:rsidRPr="002615F3">
        <w:rPr>
          <w:rFonts w:ascii="Times New Roman" w:eastAsiaTheme="minorHAnsi" w:hAnsi="Times New Roman"/>
          <w:color w:val="auto"/>
          <w:sz w:val="28"/>
          <w:szCs w:val="28"/>
          <w:lang w:eastAsia="en-US"/>
        </w:rPr>
        <w:t>ТОСы</w:t>
      </w:r>
      <w:proofErr w:type="spellEnd"/>
      <w:r w:rsidRPr="002615F3">
        <w:rPr>
          <w:rFonts w:ascii="Times New Roman" w:eastAsiaTheme="minorHAnsi" w:hAnsi="Times New Roman"/>
          <w:color w:val="auto"/>
          <w:sz w:val="28"/>
          <w:szCs w:val="28"/>
          <w:lang w:eastAsia="en-US"/>
        </w:rPr>
        <w:t xml:space="preserve"> </w:t>
      </w:r>
      <w:r w:rsidR="00EB4B94">
        <w:rPr>
          <w:rFonts w:ascii="Times New Roman" w:eastAsiaTheme="minorHAnsi" w:hAnsi="Times New Roman"/>
          <w:color w:val="auto"/>
          <w:sz w:val="28"/>
          <w:szCs w:val="28"/>
          <w:lang w:eastAsia="en-US"/>
        </w:rPr>
        <w:t xml:space="preserve">в </w:t>
      </w:r>
      <w:r w:rsidR="00C7102D" w:rsidRPr="002615F3">
        <w:rPr>
          <w:rFonts w:ascii="Times New Roman" w:eastAsiaTheme="minorHAnsi" w:hAnsi="Times New Roman"/>
          <w:color w:val="auto"/>
          <w:sz w:val="28"/>
          <w:szCs w:val="28"/>
          <w:lang w:eastAsia="en-US"/>
        </w:rPr>
        <w:t xml:space="preserve">Красноярском крае </w:t>
      </w:r>
      <w:r w:rsidRPr="002615F3">
        <w:rPr>
          <w:rFonts w:ascii="Times New Roman" w:eastAsiaTheme="minorHAnsi" w:hAnsi="Times New Roman"/>
          <w:color w:val="auto"/>
          <w:sz w:val="28"/>
          <w:szCs w:val="28"/>
          <w:lang w:eastAsia="en-US"/>
        </w:rPr>
        <w:t xml:space="preserve">активно вовлечены в инициативное бюджетирование (программа поддержки местных инициатив </w:t>
      </w:r>
      <w:r w:rsidR="00EB4B94">
        <w:rPr>
          <w:rFonts w:ascii="Times New Roman" w:eastAsiaTheme="minorHAnsi" w:hAnsi="Times New Roman"/>
          <w:color w:val="auto"/>
          <w:sz w:val="28"/>
          <w:szCs w:val="28"/>
          <w:lang w:eastAsia="en-US"/>
        </w:rPr>
        <w:t xml:space="preserve">– </w:t>
      </w:r>
      <w:r w:rsidRPr="002615F3">
        <w:rPr>
          <w:rFonts w:ascii="Times New Roman" w:eastAsiaTheme="minorHAnsi" w:hAnsi="Times New Roman"/>
          <w:color w:val="auto"/>
          <w:sz w:val="28"/>
          <w:szCs w:val="28"/>
          <w:lang w:eastAsia="en-US"/>
        </w:rPr>
        <w:t xml:space="preserve">ППМИ), что стимулирует </w:t>
      </w:r>
      <w:proofErr w:type="gramStart"/>
      <w:r w:rsidRPr="002615F3">
        <w:rPr>
          <w:rFonts w:ascii="Times New Roman" w:eastAsiaTheme="minorHAnsi" w:hAnsi="Times New Roman"/>
          <w:color w:val="auto"/>
          <w:sz w:val="28"/>
          <w:szCs w:val="28"/>
          <w:lang w:eastAsia="en-US"/>
        </w:rPr>
        <w:t>повседневный</w:t>
      </w:r>
      <w:proofErr w:type="gramEnd"/>
      <w:r w:rsidRPr="002615F3">
        <w:rPr>
          <w:rFonts w:ascii="Times New Roman" w:eastAsiaTheme="minorHAnsi" w:hAnsi="Times New Roman"/>
          <w:color w:val="auto"/>
          <w:sz w:val="28"/>
          <w:szCs w:val="28"/>
          <w:lang w:eastAsia="en-US"/>
        </w:rPr>
        <w:t xml:space="preserve"> «бытовой» </w:t>
      </w:r>
      <w:proofErr w:type="spellStart"/>
      <w:r w:rsidRPr="002615F3">
        <w:rPr>
          <w:rFonts w:ascii="Times New Roman" w:eastAsiaTheme="minorHAnsi" w:hAnsi="Times New Roman"/>
          <w:color w:val="auto"/>
          <w:sz w:val="28"/>
          <w:szCs w:val="28"/>
          <w:lang w:eastAsia="en-US"/>
        </w:rPr>
        <w:t>активизм</w:t>
      </w:r>
      <w:proofErr w:type="spellEnd"/>
      <w:r w:rsidRPr="002615F3">
        <w:rPr>
          <w:rFonts w:ascii="Times New Roman" w:eastAsiaTheme="minorHAnsi" w:hAnsi="Times New Roman"/>
          <w:color w:val="auto"/>
          <w:sz w:val="28"/>
          <w:szCs w:val="28"/>
          <w:lang w:eastAsia="en-US"/>
        </w:rPr>
        <w:t xml:space="preserve"> – благоустройство мест проживания и решение хозяйственных проблем местного социума.</w:t>
      </w:r>
    </w:p>
    <w:p w:rsidR="0081617E" w:rsidRPr="002615F3" w:rsidRDefault="0081617E"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proofErr w:type="gramStart"/>
      <w:r w:rsidRPr="002615F3">
        <w:rPr>
          <w:rFonts w:ascii="Times New Roman" w:eastAsiaTheme="minorHAnsi" w:hAnsi="Times New Roman"/>
          <w:color w:val="auto"/>
          <w:sz w:val="28"/>
          <w:szCs w:val="28"/>
          <w:lang w:eastAsia="en-US"/>
        </w:rPr>
        <w:t>На 1</w:t>
      </w:r>
      <w:r w:rsidR="00EB4B94">
        <w:rPr>
          <w:rFonts w:ascii="Times New Roman" w:eastAsiaTheme="minorHAnsi" w:hAnsi="Times New Roman"/>
          <w:color w:val="auto"/>
          <w:sz w:val="28"/>
          <w:szCs w:val="28"/>
          <w:lang w:eastAsia="en-US"/>
        </w:rPr>
        <w:t xml:space="preserve"> января </w:t>
      </w:r>
      <w:r w:rsidRPr="002615F3">
        <w:rPr>
          <w:rFonts w:ascii="Times New Roman" w:eastAsiaTheme="minorHAnsi" w:hAnsi="Times New Roman"/>
          <w:color w:val="auto"/>
          <w:sz w:val="28"/>
          <w:szCs w:val="28"/>
          <w:lang w:eastAsia="en-US"/>
        </w:rPr>
        <w:t>2025</w:t>
      </w:r>
      <w:r w:rsidR="00EB4B94">
        <w:rPr>
          <w:rFonts w:ascii="Times New Roman" w:eastAsiaTheme="minorHAnsi" w:hAnsi="Times New Roman"/>
          <w:color w:val="auto"/>
          <w:sz w:val="28"/>
          <w:szCs w:val="28"/>
          <w:lang w:eastAsia="en-US"/>
        </w:rPr>
        <w:t xml:space="preserve"> года</w:t>
      </w:r>
      <w:r w:rsidRPr="002615F3">
        <w:rPr>
          <w:rFonts w:ascii="Times New Roman" w:eastAsiaTheme="minorHAnsi" w:hAnsi="Times New Roman"/>
          <w:color w:val="auto"/>
          <w:sz w:val="28"/>
          <w:szCs w:val="28"/>
          <w:lang w:eastAsia="en-US"/>
        </w:rPr>
        <w:t xml:space="preserve"> сформированы и действуют 73 общественных палаты (совета) муниципальных образований, в 2023 году – 59 (прирост 16,5%).</w:t>
      </w:r>
      <w:proofErr w:type="gramEnd"/>
      <w:r w:rsidRPr="002615F3">
        <w:rPr>
          <w:rFonts w:ascii="Times New Roman" w:eastAsiaTheme="minorHAnsi" w:hAnsi="Times New Roman"/>
          <w:color w:val="auto"/>
          <w:sz w:val="28"/>
          <w:szCs w:val="28"/>
          <w:lang w:eastAsia="en-US"/>
        </w:rPr>
        <w:t xml:space="preserve"> При региональной Общественной палате Красноярского края создан Координационный совет муниципальных общественных палат</w:t>
      </w:r>
      <w:r w:rsidR="00EB4B94">
        <w:rPr>
          <w:rFonts w:ascii="Times New Roman" w:eastAsiaTheme="minorHAnsi" w:hAnsi="Times New Roman"/>
          <w:color w:val="auto"/>
          <w:sz w:val="28"/>
          <w:szCs w:val="28"/>
          <w:lang w:eastAsia="en-US"/>
        </w:rPr>
        <w:t xml:space="preserve"> (МОП)</w:t>
      </w:r>
      <w:r w:rsidRPr="002615F3">
        <w:rPr>
          <w:rFonts w:ascii="Times New Roman" w:eastAsiaTheme="minorHAnsi" w:hAnsi="Times New Roman"/>
          <w:color w:val="auto"/>
          <w:sz w:val="28"/>
          <w:szCs w:val="28"/>
          <w:lang w:eastAsia="en-US"/>
        </w:rPr>
        <w:t xml:space="preserve">, обеспечивается методическая и информационная поддержка деятельности МОП, </w:t>
      </w:r>
      <w:proofErr w:type="gramStart"/>
      <w:r w:rsidRPr="002615F3">
        <w:rPr>
          <w:rFonts w:ascii="Times New Roman" w:eastAsiaTheme="minorHAnsi" w:hAnsi="Times New Roman"/>
          <w:color w:val="auto"/>
          <w:sz w:val="28"/>
          <w:szCs w:val="28"/>
          <w:lang w:eastAsia="en-US"/>
        </w:rPr>
        <w:t>популяризируются и обобщаются</w:t>
      </w:r>
      <w:proofErr w:type="gramEnd"/>
      <w:r w:rsidRPr="002615F3">
        <w:rPr>
          <w:rFonts w:ascii="Times New Roman" w:eastAsiaTheme="minorHAnsi" w:hAnsi="Times New Roman"/>
          <w:color w:val="auto"/>
          <w:sz w:val="28"/>
          <w:szCs w:val="28"/>
          <w:lang w:eastAsia="en-US"/>
        </w:rPr>
        <w:t xml:space="preserve"> лучшие практики деятельности. Активно работают МОП г</w:t>
      </w:r>
      <w:r w:rsidR="00EB4B94">
        <w:rPr>
          <w:rFonts w:ascii="Times New Roman" w:eastAsiaTheme="minorHAnsi" w:hAnsi="Times New Roman"/>
          <w:color w:val="auto"/>
          <w:sz w:val="28"/>
          <w:szCs w:val="28"/>
          <w:lang w:eastAsia="en-US"/>
        </w:rPr>
        <w:t>ородов</w:t>
      </w:r>
      <w:r w:rsidRPr="002615F3">
        <w:rPr>
          <w:rFonts w:ascii="Times New Roman" w:eastAsiaTheme="minorHAnsi" w:hAnsi="Times New Roman"/>
          <w:color w:val="auto"/>
          <w:sz w:val="28"/>
          <w:szCs w:val="28"/>
          <w:lang w:eastAsia="en-US"/>
        </w:rPr>
        <w:t xml:space="preserve"> Норильска, Бородино, Минусинска и др.</w:t>
      </w:r>
    </w:p>
    <w:p w:rsidR="00837A2C" w:rsidRPr="002615F3" w:rsidRDefault="00D26C1B"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Следует отметить, что С</w:t>
      </w:r>
      <w:r w:rsidR="00837A2C" w:rsidRPr="002615F3">
        <w:rPr>
          <w:rFonts w:ascii="Times New Roman" w:eastAsiaTheme="minorHAnsi" w:hAnsi="Times New Roman"/>
          <w:color w:val="auto"/>
          <w:sz w:val="28"/>
          <w:szCs w:val="28"/>
          <w:lang w:eastAsia="en-US"/>
        </w:rPr>
        <w:t>оветы могут стать инструментом погружения представителей национально-культурных автономий в ауру русской/российской цивилизации, смысловым и общественным координатором миграционной политики и адаптации мигрантов.</w:t>
      </w:r>
    </w:p>
    <w:p w:rsidR="00837A2C" w:rsidRPr="002615F3" w:rsidRDefault="00837A2C"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Заметную часть таких </w:t>
      </w:r>
      <w:r w:rsidR="005C7A19" w:rsidRPr="002615F3">
        <w:rPr>
          <w:rFonts w:ascii="Times New Roman" w:eastAsiaTheme="minorHAnsi" w:hAnsi="Times New Roman"/>
          <w:color w:val="auto"/>
          <w:sz w:val="28"/>
          <w:szCs w:val="28"/>
          <w:lang w:eastAsia="en-US"/>
        </w:rPr>
        <w:t xml:space="preserve">указанных </w:t>
      </w:r>
      <w:r w:rsidRPr="002615F3">
        <w:rPr>
          <w:rFonts w:ascii="Times New Roman" w:eastAsiaTheme="minorHAnsi" w:hAnsi="Times New Roman"/>
          <w:color w:val="auto"/>
          <w:sz w:val="28"/>
          <w:szCs w:val="28"/>
          <w:lang w:eastAsia="en-US"/>
        </w:rPr>
        <w:t xml:space="preserve">советов должны составлять организации формирующегося солидарного гражданского общества. </w:t>
      </w:r>
      <w:r w:rsidR="00D26C1B" w:rsidRPr="002615F3">
        <w:rPr>
          <w:rFonts w:ascii="Times New Roman" w:eastAsiaTheme="minorHAnsi" w:hAnsi="Times New Roman"/>
          <w:color w:val="auto"/>
          <w:sz w:val="28"/>
          <w:szCs w:val="28"/>
          <w:lang w:eastAsia="en-US"/>
        </w:rPr>
        <w:t>Вместе с тем возникает вопрос о том</w:t>
      </w:r>
      <w:r w:rsidRPr="002615F3">
        <w:rPr>
          <w:rFonts w:ascii="Times New Roman" w:eastAsiaTheme="minorHAnsi" w:hAnsi="Times New Roman"/>
          <w:color w:val="auto"/>
          <w:sz w:val="28"/>
          <w:szCs w:val="28"/>
          <w:lang w:eastAsia="en-US"/>
        </w:rPr>
        <w:t>: как должны организовать взаимодействие между собой общественные институты, принимающие участие в этой работе?</w:t>
      </w:r>
    </w:p>
    <w:p w:rsidR="00837A2C" w:rsidRPr="002615F3" w:rsidRDefault="00837A2C"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План </w:t>
      </w:r>
      <w:proofErr w:type="gramStart"/>
      <w:r w:rsidRPr="002615F3">
        <w:rPr>
          <w:rFonts w:ascii="Times New Roman" w:eastAsiaTheme="minorHAnsi" w:hAnsi="Times New Roman"/>
          <w:color w:val="auto"/>
          <w:sz w:val="28"/>
          <w:szCs w:val="28"/>
          <w:lang w:eastAsia="en-US"/>
        </w:rPr>
        <w:t>придает заметную роль</w:t>
      </w:r>
      <w:proofErr w:type="gramEnd"/>
      <w:r w:rsidRPr="002615F3">
        <w:rPr>
          <w:rFonts w:ascii="Times New Roman" w:eastAsiaTheme="minorHAnsi" w:hAnsi="Times New Roman"/>
          <w:color w:val="auto"/>
          <w:sz w:val="28"/>
          <w:szCs w:val="28"/>
          <w:lang w:eastAsia="en-US"/>
        </w:rPr>
        <w:t xml:space="preserve"> региональным общественным палатам, рекомендует образовать в их составе соответствующие комиссии (они уже и образованы во всех субъектах </w:t>
      </w:r>
      <w:r w:rsidR="00C7102D" w:rsidRPr="002615F3">
        <w:rPr>
          <w:rFonts w:ascii="Times New Roman" w:eastAsiaTheme="minorHAnsi" w:hAnsi="Times New Roman"/>
          <w:color w:val="auto"/>
          <w:sz w:val="28"/>
          <w:szCs w:val="28"/>
          <w:lang w:eastAsia="en-US"/>
        </w:rPr>
        <w:t>Российской Федерации</w:t>
      </w:r>
      <w:r w:rsidRPr="002615F3">
        <w:rPr>
          <w:rFonts w:ascii="Times New Roman" w:eastAsiaTheme="minorHAnsi" w:hAnsi="Times New Roman"/>
          <w:color w:val="auto"/>
          <w:sz w:val="28"/>
          <w:szCs w:val="28"/>
          <w:lang w:eastAsia="en-US"/>
        </w:rPr>
        <w:t>). Основную</w:t>
      </w:r>
      <w:r w:rsidR="00D26C1B" w:rsidRPr="002615F3">
        <w:rPr>
          <w:rFonts w:ascii="Times New Roman" w:eastAsiaTheme="minorHAnsi" w:hAnsi="Times New Roman"/>
          <w:color w:val="auto"/>
          <w:sz w:val="28"/>
          <w:szCs w:val="28"/>
          <w:lang w:eastAsia="en-US"/>
        </w:rPr>
        <w:t xml:space="preserve"> задачу</w:t>
      </w:r>
      <w:r w:rsidRPr="002615F3">
        <w:rPr>
          <w:rFonts w:ascii="Times New Roman" w:eastAsiaTheme="minorHAnsi" w:hAnsi="Times New Roman"/>
          <w:color w:val="auto"/>
          <w:sz w:val="28"/>
          <w:szCs w:val="28"/>
          <w:lang w:eastAsia="en-US"/>
        </w:rPr>
        <w:t xml:space="preserve">, которую отводит План Общественной палате Российской Федерации и региональным общественным палатам – общественный </w:t>
      </w:r>
      <w:proofErr w:type="gramStart"/>
      <w:r w:rsidRPr="002615F3">
        <w:rPr>
          <w:rFonts w:ascii="Times New Roman" w:eastAsiaTheme="minorHAnsi" w:hAnsi="Times New Roman"/>
          <w:color w:val="auto"/>
          <w:sz w:val="28"/>
          <w:szCs w:val="28"/>
          <w:lang w:eastAsia="en-US"/>
        </w:rPr>
        <w:t>контроль за</w:t>
      </w:r>
      <w:proofErr w:type="gramEnd"/>
      <w:r w:rsidRPr="002615F3">
        <w:rPr>
          <w:rFonts w:ascii="Times New Roman" w:eastAsiaTheme="minorHAnsi" w:hAnsi="Times New Roman"/>
          <w:color w:val="auto"/>
          <w:sz w:val="28"/>
          <w:szCs w:val="28"/>
          <w:lang w:eastAsia="en-US"/>
        </w:rPr>
        <w:t xml:space="preserve"> реализацией государственной информационной политики, направленной на усиление роли </w:t>
      </w:r>
      <w:r w:rsidR="00C7102D" w:rsidRPr="002615F3">
        <w:rPr>
          <w:rFonts w:ascii="Times New Roman" w:eastAsiaTheme="minorHAnsi" w:hAnsi="Times New Roman"/>
          <w:color w:val="auto"/>
          <w:sz w:val="28"/>
          <w:szCs w:val="28"/>
          <w:lang w:eastAsia="en-US"/>
        </w:rPr>
        <w:t xml:space="preserve">российских </w:t>
      </w:r>
      <w:r w:rsidRPr="002615F3">
        <w:rPr>
          <w:rFonts w:ascii="Times New Roman" w:eastAsiaTheme="minorHAnsi" w:hAnsi="Times New Roman"/>
          <w:color w:val="auto"/>
          <w:sz w:val="28"/>
          <w:szCs w:val="28"/>
          <w:lang w:eastAsia="en-US"/>
        </w:rPr>
        <w:t xml:space="preserve">традиционных </w:t>
      </w:r>
      <w:r w:rsidR="00C7102D" w:rsidRPr="002615F3">
        <w:rPr>
          <w:rFonts w:ascii="Times New Roman" w:eastAsiaTheme="minorHAnsi" w:hAnsi="Times New Roman"/>
          <w:color w:val="auto"/>
          <w:sz w:val="28"/>
          <w:szCs w:val="28"/>
          <w:lang w:eastAsia="en-US"/>
        </w:rPr>
        <w:t xml:space="preserve">культурно-нравственных </w:t>
      </w:r>
      <w:r w:rsidRPr="002615F3">
        <w:rPr>
          <w:rFonts w:ascii="Times New Roman" w:eastAsiaTheme="minorHAnsi" w:hAnsi="Times New Roman"/>
          <w:color w:val="auto"/>
          <w:sz w:val="28"/>
          <w:szCs w:val="28"/>
          <w:lang w:eastAsia="en-US"/>
        </w:rPr>
        <w:t xml:space="preserve">ценностей в массовом сознании и противодействие распространению деструктивных идеологий. Такую же </w:t>
      </w:r>
      <w:r w:rsidR="00D26C1B" w:rsidRPr="002615F3">
        <w:rPr>
          <w:rFonts w:ascii="Times New Roman" w:eastAsiaTheme="minorHAnsi" w:hAnsi="Times New Roman"/>
          <w:color w:val="auto"/>
          <w:sz w:val="28"/>
          <w:szCs w:val="28"/>
          <w:lang w:eastAsia="en-US"/>
        </w:rPr>
        <w:t xml:space="preserve">задачу </w:t>
      </w:r>
      <w:r w:rsidRPr="002615F3">
        <w:rPr>
          <w:rFonts w:ascii="Times New Roman" w:eastAsiaTheme="minorHAnsi" w:hAnsi="Times New Roman"/>
          <w:color w:val="auto"/>
          <w:sz w:val="28"/>
          <w:szCs w:val="28"/>
          <w:lang w:eastAsia="en-US"/>
        </w:rPr>
        <w:t xml:space="preserve">можно было бы </w:t>
      </w:r>
      <w:r w:rsidR="00D26C1B" w:rsidRPr="002615F3">
        <w:rPr>
          <w:rFonts w:ascii="Times New Roman" w:eastAsiaTheme="minorHAnsi" w:hAnsi="Times New Roman"/>
          <w:color w:val="auto"/>
          <w:sz w:val="28"/>
          <w:szCs w:val="28"/>
          <w:lang w:eastAsia="en-US"/>
        </w:rPr>
        <w:t xml:space="preserve">возложить на </w:t>
      </w:r>
      <w:r w:rsidRPr="002615F3">
        <w:rPr>
          <w:rFonts w:ascii="Times New Roman" w:eastAsiaTheme="minorHAnsi" w:hAnsi="Times New Roman"/>
          <w:color w:val="auto"/>
          <w:sz w:val="28"/>
          <w:szCs w:val="28"/>
          <w:lang w:eastAsia="en-US"/>
        </w:rPr>
        <w:t>муниципальны</w:t>
      </w:r>
      <w:r w:rsidR="00D26C1B" w:rsidRPr="002615F3">
        <w:rPr>
          <w:rFonts w:ascii="Times New Roman" w:eastAsiaTheme="minorHAnsi" w:hAnsi="Times New Roman"/>
          <w:color w:val="auto"/>
          <w:sz w:val="28"/>
          <w:szCs w:val="28"/>
          <w:lang w:eastAsia="en-US"/>
        </w:rPr>
        <w:t>е</w:t>
      </w:r>
      <w:r w:rsidRPr="002615F3">
        <w:rPr>
          <w:rFonts w:ascii="Times New Roman" w:eastAsiaTheme="minorHAnsi" w:hAnsi="Times New Roman"/>
          <w:color w:val="auto"/>
          <w:sz w:val="28"/>
          <w:szCs w:val="28"/>
          <w:lang w:eastAsia="en-US"/>
        </w:rPr>
        <w:t xml:space="preserve"> общественны</w:t>
      </w:r>
      <w:r w:rsidR="00D26C1B" w:rsidRPr="002615F3">
        <w:rPr>
          <w:rFonts w:ascii="Times New Roman" w:eastAsiaTheme="minorHAnsi" w:hAnsi="Times New Roman"/>
          <w:color w:val="auto"/>
          <w:sz w:val="28"/>
          <w:szCs w:val="28"/>
          <w:lang w:eastAsia="en-US"/>
        </w:rPr>
        <w:t>е</w:t>
      </w:r>
      <w:r w:rsidRPr="002615F3">
        <w:rPr>
          <w:rFonts w:ascii="Times New Roman" w:eastAsiaTheme="minorHAnsi" w:hAnsi="Times New Roman"/>
          <w:color w:val="auto"/>
          <w:sz w:val="28"/>
          <w:szCs w:val="28"/>
          <w:lang w:eastAsia="en-US"/>
        </w:rPr>
        <w:t xml:space="preserve"> палат</w:t>
      </w:r>
      <w:r w:rsidR="00D26C1B" w:rsidRPr="002615F3">
        <w:rPr>
          <w:rFonts w:ascii="Times New Roman" w:eastAsiaTheme="minorHAnsi" w:hAnsi="Times New Roman"/>
          <w:color w:val="auto"/>
          <w:sz w:val="28"/>
          <w:szCs w:val="28"/>
          <w:lang w:eastAsia="en-US"/>
        </w:rPr>
        <w:t>ы</w:t>
      </w:r>
      <w:r w:rsidRPr="002615F3">
        <w:rPr>
          <w:rFonts w:ascii="Times New Roman" w:eastAsiaTheme="minorHAnsi" w:hAnsi="Times New Roman"/>
          <w:color w:val="auto"/>
          <w:sz w:val="28"/>
          <w:szCs w:val="28"/>
          <w:lang w:eastAsia="en-US"/>
        </w:rPr>
        <w:t xml:space="preserve">, но они как система пока не </w:t>
      </w:r>
      <w:proofErr w:type="gramStart"/>
      <w:r w:rsidRPr="002615F3">
        <w:rPr>
          <w:rFonts w:ascii="Times New Roman" w:eastAsiaTheme="minorHAnsi" w:hAnsi="Times New Roman"/>
          <w:color w:val="auto"/>
          <w:sz w:val="28"/>
          <w:szCs w:val="28"/>
          <w:lang w:eastAsia="en-US"/>
        </w:rPr>
        <w:t xml:space="preserve">сложились </w:t>
      </w:r>
      <w:r w:rsidR="00861B3F">
        <w:rPr>
          <w:rFonts w:ascii="Times New Roman" w:eastAsiaTheme="minorHAnsi" w:hAnsi="Times New Roman"/>
          <w:color w:val="auto"/>
          <w:sz w:val="28"/>
          <w:szCs w:val="28"/>
          <w:lang w:eastAsia="en-US"/>
        </w:rPr>
        <w:t xml:space="preserve">повсеместно </w:t>
      </w:r>
      <w:r w:rsidR="00D26C1B" w:rsidRPr="002615F3">
        <w:rPr>
          <w:rFonts w:ascii="Times New Roman" w:eastAsiaTheme="minorHAnsi" w:hAnsi="Times New Roman"/>
          <w:color w:val="auto"/>
          <w:sz w:val="28"/>
          <w:szCs w:val="28"/>
          <w:lang w:eastAsia="en-US"/>
        </w:rPr>
        <w:t xml:space="preserve">в муниципальных образованиях </w:t>
      </w:r>
      <w:r w:rsidRPr="002615F3">
        <w:rPr>
          <w:rFonts w:ascii="Times New Roman" w:eastAsiaTheme="minorHAnsi" w:hAnsi="Times New Roman"/>
          <w:color w:val="auto"/>
          <w:sz w:val="28"/>
          <w:szCs w:val="28"/>
          <w:lang w:eastAsia="en-US"/>
        </w:rPr>
        <w:t>и нормативно не определены</w:t>
      </w:r>
      <w:proofErr w:type="gramEnd"/>
      <w:r w:rsidR="00196140" w:rsidRPr="002615F3">
        <w:rPr>
          <w:rFonts w:ascii="Times New Roman" w:eastAsiaTheme="minorHAnsi" w:hAnsi="Times New Roman"/>
          <w:color w:val="auto"/>
          <w:sz w:val="28"/>
          <w:szCs w:val="28"/>
          <w:lang w:eastAsia="en-US"/>
        </w:rPr>
        <w:t xml:space="preserve"> в федеральном законодательстве</w:t>
      </w:r>
      <w:r w:rsidRPr="002615F3">
        <w:rPr>
          <w:rFonts w:ascii="Times New Roman" w:eastAsiaTheme="minorHAnsi" w:hAnsi="Times New Roman"/>
          <w:color w:val="auto"/>
          <w:sz w:val="28"/>
          <w:szCs w:val="28"/>
          <w:lang w:eastAsia="en-US"/>
        </w:rPr>
        <w:t>.</w:t>
      </w:r>
    </w:p>
    <w:p w:rsidR="00861B3F" w:rsidRDefault="00FC442F"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proofErr w:type="gramStart"/>
      <w:r w:rsidRPr="002615F3">
        <w:rPr>
          <w:rFonts w:ascii="Times New Roman" w:eastAsiaTheme="minorHAnsi" w:hAnsi="Times New Roman"/>
          <w:color w:val="auto"/>
          <w:sz w:val="28"/>
          <w:szCs w:val="28"/>
          <w:lang w:eastAsia="en-US"/>
        </w:rPr>
        <w:t>П</w:t>
      </w:r>
      <w:r w:rsidR="00837A2C" w:rsidRPr="002615F3">
        <w:rPr>
          <w:rFonts w:ascii="Times New Roman" w:eastAsiaTheme="minorHAnsi" w:hAnsi="Times New Roman"/>
          <w:color w:val="auto"/>
          <w:sz w:val="28"/>
          <w:szCs w:val="28"/>
          <w:lang w:eastAsia="en-US"/>
        </w:rPr>
        <w:t>редлагае</w:t>
      </w:r>
      <w:r w:rsidR="00EB4B94">
        <w:rPr>
          <w:rFonts w:ascii="Times New Roman" w:eastAsiaTheme="minorHAnsi" w:hAnsi="Times New Roman"/>
          <w:color w:val="auto"/>
          <w:sz w:val="28"/>
          <w:szCs w:val="28"/>
          <w:lang w:eastAsia="en-US"/>
        </w:rPr>
        <w:t xml:space="preserve">тся </w:t>
      </w:r>
      <w:r w:rsidR="00837A2C" w:rsidRPr="002615F3">
        <w:rPr>
          <w:rFonts w:ascii="Times New Roman" w:eastAsiaTheme="minorHAnsi" w:hAnsi="Times New Roman"/>
          <w:color w:val="auto"/>
          <w:sz w:val="28"/>
          <w:szCs w:val="28"/>
          <w:lang w:eastAsia="en-US"/>
        </w:rPr>
        <w:t xml:space="preserve">всему тому общественному активу, который войдет в состав советов по защите традиционных российских духовно-нравственных ценностей, культуры и исторической памяти организовать постоянное взаимодействие на уровне регионов и муниципалитетов – например, в форме </w:t>
      </w:r>
      <w:r w:rsidR="00861B3F">
        <w:rPr>
          <w:rFonts w:ascii="Times New Roman" w:eastAsiaTheme="minorHAnsi" w:hAnsi="Times New Roman"/>
          <w:color w:val="auto"/>
          <w:sz w:val="28"/>
          <w:szCs w:val="28"/>
          <w:lang w:eastAsia="en-US"/>
        </w:rPr>
        <w:t xml:space="preserve">комиссий региональных общественных палат, муниципальных общественных палат, </w:t>
      </w:r>
      <w:r w:rsidR="00837A2C" w:rsidRPr="002615F3">
        <w:rPr>
          <w:rFonts w:ascii="Times New Roman" w:eastAsiaTheme="minorHAnsi" w:hAnsi="Times New Roman"/>
          <w:color w:val="auto"/>
          <w:sz w:val="28"/>
          <w:szCs w:val="28"/>
          <w:lang w:eastAsia="en-US"/>
        </w:rPr>
        <w:t xml:space="preserve">общественных народных советов – своего рода ресурсных центров по общественной координации работы по сохранению и развитию традиционных </w:t>
      </w:r>
      <w:r w:rsidR="00837A2C" w:rsidRPr="002615F3">
        <w:rPr>
          <w:rFonts w:ascii="Times New Roman" w:eastAsiaTheme="minorHAnsi" w:hAnsi="Times New Roman"/>
          <w:color w:val="auto"/>
          <w:sz w:val="28"/>
          <w:szCs w:val="28"/>
          <w:lang w:eastAsia="en-US"/>
        </w:rPr>
        <w:lastRenderedPageBreak/>
        <w:t>российских духовно-нравственных и культурно-исторических ценностей, форм</w:t>
      </w:r>
      <w:proofErr w:type="gramEnd"/>
      <w:r w:rsidR="00837A2C" w:rsidRPr="002615F3">
        <w:rPr>
          <w:rFonts w:ascii="Times New Roman" w:eastAsiaTheme="minorHAnsi" w:hAnsi="Times New Roman"/>
          <w:color w:val="auto"/>
          <w:sz w:val="28"/>
          <w:szCs w:val="28"/>
          <w:lang w:eastAsia="en-US"/>
        </w:rPr>
        <w:t xml:space="preserve"> и методов такой работы, включая стратегическое планирование, инфраструктурное развитие территорий и повышения их человеческого потенциала, патриотическое воспитание и оборонно-спортивную подготовку молодежи. </w:t>
      </w:r>
    </w:p>
    <w:p w:rsidR="00837A2C" w:rsidRPr="002615F3" w:rsidRDefault="00837A2C"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Представляется, что не менее важно предусмотреть </w:t>
      </w:r>
      <w:r w:rsidR="00D26C1B" w:rsidRPr="002615F3">
        <w:rPr>
          <w:rFonts w:ascii="Times New Roman" w:eastAsiaTheme="minorHAnsi" w:hAnsi="Times New Roman"/>
          <w:color w:val="auto"/>
          <w:sz w:val="28"/>
          <w:szCs w:val="28"/>
          <w:lang w:eastAsia="en-US"/>
        </w:rPr>
        <w:t xml:space="preserve">в законодательстве Российской Федерации </w:t>
      </w:r>
      <w:r w:rsidRPr="002615F3">
        <w:rPr>
          <w:rFonts w:ascii="Times New Roman" w:eastAsiaTheme="minorHAnsi" w:hAnsi="Times New Roman"/>
          <w:color w:val="auto"/>
          <w:sz w:val="28"/>
          <w:szCs w:val="28"/>
          <w:lang w:eastAsia="en-US"/>
        </w:rPr>
        <w:t>возможность создания координационных советов с аналогичным функционалом при законодательных органах субъектов Российской Федерации и предста</w:t>
      </w:r>
      <w:r w:rsidR="00861B3F">
        <w:rPr>
          <w:rFonts w:ascii="Times New Roman" w:eastAsiaTheme="minorHAnsi" w:hAnsi="Times New Roman"/>
          <w:color w:val="auto"/>
          <w:sz w:val="28"/>
          <w:szCs w:val="28"/>
          <w:lang w:eastAsia="en-US"/>
        </w:rPr>
        <w:t>ви</w:t>
      </w:r>
      <w:r w:rsidRPr="002615F3">
        <w:rPr>
          <w:rFonts w:ascii="Times New Roman" w:eastAsiaTheme="minorHAnsi" w:hAnsi="Times New Roman"/>
          <w:color w:val="auto"/>
          <w:sz w:val="28"/>
          <w:szCs w:val="28"/>
          <w:lang w:eastAsia="en-US"/>
        </w:rPr>
        <w:t>тельных органах муниципальных образований по сохранению и развитию традиционных российских духовно-нравственных ценностей</w:t>
      </w:r>
      <w:r w:rsidR="00FC442F" w:rsidRPr="002615F3">
        <w:rPr>
          <w:rFonts w:ascii="Times New Roman" w:eastAsiaTheme="minorHAnsi" w:hAnsi="Times New Roman"/>
          <w:color w:val="auto"/>
          <w:sz w:val="28"/>
          <w:szCs w:val="28"/>
          <w:lang w:eastAsia="en-US"/>
        </w:rPr>
        <w:t>.</w:t>
      </w:r>
    </w:p>
    <w:p w:rsidR="009A4A44" w:rsidRPr="002615F3" w:rsidRDefault="00D26C1B"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9.</w:t>
      </w:r>
      <w:r w:rsidR="00EB4B94">
        <w:rPr>
          <w:rFonts w:ascii="Times New Roman" w:eastAsiaTheme="minorHAnsi" w:hAnsi="Times New Roman"/>
          <w:color w:val="auto"/>
          <w:sz w:val="28"/>
          <w:szCs w:val="28"/>
          <w:lang w:eastAsia="en-US"/>
        </w:rPr>
        <w:t> </w:t>
      </w:r>
      <w:r w:rsidR="009A4A44" w:rsidRPr="002615F3">
        <w:rPr>
          <w:rFonts w:ascii="Times New Roman" w:eastAsiaTheme="minorHAnsi" w:hAnsi="Times New Roman"/>
          <w:color w:val="auto"/>
          <w:sz w:val="28"/>
          <w:szCs w:val="28"/>
          <w:lang w:eastAsia="en-US"/>
        </w:rPr>
        <w:t xml:space="preserve">Активизация социально-политической и </w:t>
      </w:r>
      <w:proofErr w:type="gramStart"/>
      <w:r w:rsidR="009A4A44" w:rsidRPr="002615F3">
        <w:rPr>
          <w:rFonts w:ascii="Times New Roman" w:eastAsiaTheme="minorHAnsi" w:hAnsi="Times New Roman"/>
          <w:color w:val="auto"/>
          <w:sz w:val="28"/>
          <w:szCs w:val="28"/>
          <w:lang w:eastAsia="en-US"/>
        </w:rPr>
        <w:t>бизнес-конкуренции</w:t>
      </w:r>
      <w:proofErr w:type="gramEnd"/>
      <w:r w:rsidR="009A4A44" w:rsidRPr="002615F3">
        <w:rPr>
          <w:rFonts w:ascii="Times New Roman" w:eastAsiaTheme="minorHAnsi" w:hAnsi="Times New Roman"/>
          <w:color w:val="auto"/>
          <w:sz w:val="28"/>
          <w:szCs w:val="28"/>
          <w:lang w:eastAsia="en-US"/>
        </w:rPr>
        <w:t xml:space="preserve"> в регионах и муниципалитетах также влияет на повышение общественной активности, социальной коммуникации и, как следствие,</w:t>
      </w:r>
      <w:r w:rsidR="00EB4B94">
        <w:rPr>
          <w:rFonts w:ascii="Times New Roman" w:eastAsiaTheme="minorHAnsi" w:hAnsi="Times New Roman"/>
          <w:color w:val="auto"/>
          <w:sz w:val="28"/>
          <w:szCs w:val="28"/>
          <w:lang w:eastAsia="en-US"/>
        </w:rPr>
        <w:t xml:space="preserve"> – </w:t>
      </w:r>
      <w:r w:rsidR="009A4A44" w:rsidRPr="002615F3">
        <w:rPr>
          <w:rFonts w:ascii="Times New Roman" w:eastAsiaTheme="minorHAnsi" w:hAnsi="Times New Roman"/>
          <w:color w:val="auto"/>
          <w:sz w:val="28"/>
          <w:szCs w:val="28"/>
          <w:lang w:eastAsia="en-US"/>
        </w:rPr>
        <w:t>институционализации местных сообществ.</w:t>
      </w:r>
    </w:p>
    <w:p w:rsidR="009A4A44" w:rsidRPr="002615F3" w:rsidRDefault="009A4A44"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Важным, порой решающим фактором является наличие в муниципалитетах лидеров и организаторов, на общественных началах или на профессиональной основе осуществляющих организацию населения (</w:t>
      </w:r>
      <w:proofErr w:type="gramStart"/>
      <w:r w:rsidRPr="002615F3">
        <w:rPr>
          <w:rFonts w:ascii="Times New Roman" w:eastAsiaTheme="minorHAnsi" w:hAnsi="Times New Roman"/>
          <w:color w:val="auto"/>
          <w:sz w:val="28"/>
          <w:szCs w:val="28"/>
          <w:lang w:eastAsia="en-US"/>
        </w:rPr>
        <w:t>т.е. формируют</w:t>
      </w:r>
      <w:proofErr w:type="gramEnd"/>
      <w:r w:rsidRPr="002615F3">
        <w:rPr>
          <w:rFonts w:ascii="Times New Roman" w:eastAsiaTheme="minorHAnsi" w:hAnsi="Times New Roman"/>
          <w:color w:val="auto"/>
          <w:sz w:val="28"/>
          <w:szCs w:val="28"/>
          <w:lang w:eastAsia="en-US"/>
        </w:rPr>
        <w:t xml:space="preserve"> организационную власть внутри местных сообществ, чем способствуют их целеустремленному связыванию).</w:t>
      </w:r>
    </w:p>
    <w:p w:rsidR="00196140" w:rsidRPr="002615F3" w:rsidRDefault="009A4A44"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Развитие малых (и, тем более, средних) форм бизнеса на территории также влияет на повышение общественной активности и социальной коммуникации на местах: местные предприниматели, имеющие ярко выраженные экономические интересы и нередко </w:t>
      </w:r>
      <w:proofErr w:type="spellStart"/>
      <w:r w:rsidRPr="002615F3">
        <w:rPr>
          <w:rFonts w:ascii="Times New Roman" w:eastAsiaTheme="minorHAnsi" w:hAnsi="Times New Roman"/>
          <w:color w:val="auto"/>
          <w:sz w:val="28"/>
          <w:szCs w:val="28"/>
          <w:lang w:eastAsia="en-US"/>
        </w:rPr>
        <w:t>пассионарную</w:t>
      </w:r>
      <w:proofErr w:type="spellEnd"/>
      <w:r w:rsidRPr="002615F3">
        <w:rPr>
          <w:rFonts w:ascii="Times New Roman" w:eastAsiaTheme="minorHAnsi" w:hAnsi="Times New Roman"/>
          <w:color w:val="auto"/>
          <w:sz w:val="28"/>
          <w:szCs w:val="28"/>
          <w:lang w:eastAsia="en-US"/>
        </w:rPr>
        <w:t xml:space="preserve"> волю, являются заметной политической силой на местном уровне.</w:t>
      </w:r>
    </w:p>
    <w:p w:rsidR="009A4A44" w:rsidRPr="002615F3" w:rsidRDefault="009A4A44"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Еще в Послании Федеральному Собранию Российской Федерации 21 апреля 2021 года Президент Российской Федерации </w:t>
      </w:r>
      <w:proofErr w:type="spellStart"/>
      <w:r w:rsidRPr="002615F3">
        <w:rPr>
          <w:rFonts w:ascii="Times New Roman" w:eastAsiaTheme="minorHAnsi" w:hAnsi="Times New Roman"/>
          <w:color w:val="auto"/>
          <w:sz w:val="28"/>
          <w:szCs w:val="28"/>
          <w:lang w:eastAsia="en-US"/>
        </w:rPr>
        <w:t>В.В.Путин</w:t>
      </w:r>
      <w:proofErr w:type="spellEnd"/>
      <w:r w:rsidRPr="002615F3">
        <w:rPr>
          <w:rFonts w:ascii="Times New Roman" w:eastAsiaTheme="minorHAnsi" w:hAnsi="Times New Roman"/>
          <w:color w:val="auto"/>
          <w:sz w:val="28"/>
          <w:szCs w:val="28"/>
          <w:lang w:eastAsia="en-US"/>
        </w:rPr>
        <w:t xml:space="preserve"> отметил, что инфраструктурные проекты должны быть реализованы</w:t>
      </w:r>
      <w:r w:rsidR="008041D0" w:rsidRPr="002615F3">
        <w:rPr>
          <w:rFonts w:ascii="Times New Roman" w:eastAsiaTheme="minorHAnsi" w:hAnsi="Times New Roman"/>
          <w:color w:val="auto"/>
          <w:sz w:val="28"/>
          <w:szCs w:val="28"/>
          <w:lang w:eastAsia="en-US"/>
        </w:rPr>
        <w:t>,</w:t>
      </w:r>
      <w:r w:rsidRPr="002615F3">
        <w:rPr>
          <w:rFonts w:ascii="Times New Roman" w:eastAsiaTheme="minorHAnsi" w:hAnsi="Times New Roman"/>
          <w:color w:val="auto"/>
          <w:sz w:val="28"/>
          <w:szCs w:val="28"/>
          <w:lang w:eastAsia="en-US"/>
        </w:rPr>
        <w:t xml:space="preserve"> прежде всего</w:t>
      </w:r>
      <w:r w:rsidR="008041D0" w:rsidRPr="002615F3">
        <w:rPr>
          <w:rFonts w:ascii="Times New Roman" w:eastAsiaTheme="minorHAnsi" w:hAnsi="Times New Roman"/>
          <w:color w:val="auto"/>
          <w:sz w:val="28"/>
          <w:szCs w:val="28"/>
          <w:lang w:eastAsia="en-US"/>
        </w:rPr>
        <w:t>,</w:t>
      </w:r>
      <w:r w:rsidRPr="002615F3">
        <w:rPr>
          <w:rFonts w:ascii="Times New Roman" w:eastAsiaTheme="minorHAnsi" w:hAnsi="Times New Roman"/>
          <w:color w:val="auto"/>
          <w:sz w:val="28"/>
          <w:szCs w:val="28"/>
          <w:lang w:eastAsia="en-US"/>
        </w:rPr>
        <w:t xml:space="preserve"> в интересах людей, служить инвестициями в создании новых рабочих мест, в рост благополучия миллионов российских семей, в будущее наших детей. Приоритетами должны стать автомобильные дороги, обходы городов, обновление систем жилищно-коммунального хозяйства и общественного транспорта, комплексное развитие территорий и создание объектов туристической индустрии.</w:t>
      </w:r>
    </w:p>
    <w:p w:rsidR="009A4A44" w:rsidRPr="002615F3" w:rsidRDefault="009A4A44"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Одним из главных условий решения этих задач является выстраивание эффективного межсекторного взаимодействия, включающего такие ключевые звенья как разнообразные местные сообщества (территориальные и функциональные)</w:t>
      </w:r>
      <w:r w:rsidR="00EB4B94">
        <w:rPr>
          <w:rFonts w:ascii="Times New Roman" w:eastAsiaTheme="minorHAnsi" w:hAnsi="Times New Roman"/>
          <w:color w:val="auto"/>
          <w:sz w:val="28"/>
          <w:szCs w:val="28"/>
          <w:lang w:eastAsia="en-US"/>
        </w:rPr>
        <w:t xml:space="preserve"> – </w:t>
      </w:r>
      <w:r w:rsidRPr="002615F3">
        <w:rPr>
          <w:rFonts w:ascii="Times New Roman" w:eastAsiaTheme="minorHAnsi" w:hAnsi="Times New Roman"/>
          <w:color w:val="auto"/>
          <w:sz w:val="28"/>
          <w:szCs w:val="28"/>
          <w:lang w:eastAsia="en-US"/>
        </w:rPr>
        <w:t xml:space="preserve">бизнес </w:t>
      </w:r>
      <w:r w:rsidR="00EB4B94">
        <w:rPr>
          <w:rFonts w:ascii="Times New Roman" w:eastAsiaTheme="minorHAnsi" w:hAnsi="Times New Roman"/>
          <w:color w:val="auto"/>
          <w:sz w:val="28"/>
          <w:szCs w:val="28"/>
          <w:lang w:eastAsia="en-US"/>
        </w:rPr>
        <w:t xml:space="preserve">– </w:t>
      </w:r>
      <w:r w:rsidRPr="002615F3">
        <w:rPr>
          <w:rFonts w:ascii="Times New Roman" w:eastAsiaTheme="minorHAnsi" w:hAnsi="Times New Roman"/>
          <w:color w:val="auto"/>
          <w:sz w:val="28"/>
          <w:szCs w:val="28"/>
          <w:lang w:eastAsia="en-US"/>
        </w:rPr>
        <w:t xml:space="preserve">муниципалитет </w:t>
      </w:r>
      <w:r w:rsidR="00EB4B94">
        <w:rPr>
          <w:rFonts w:ascii="Times New Roman" w:eastAsiaTheme="minorHAnsi" w:hAnsi="Times New Roman"/>
          <w:color w:val="auto"/>
          <w:sz w:val="28"/>
          <w:szCs w:val="28"/>
          <w:lang w:eastAsia="en-US"/>
        </w:rPr>
        <w:t xml:space="preserve">– </w:t>
      </w:r>
      <w:r w:rsidRPr="002615F3">
        <w:rPr>
          <w:rFonts w:ascii="Times New Roman" w:eastAsiaTheme="minorHAnsi" w:hAnsi="Times New Roman"/>
          <w:color w:val="auto"/>
          <w:sz w:val="28"/>
          <w:szCs w:val="28"/>
          <w:lang w:eastAsia="en-US"/>
        </w:rPr>
        <w:t xml:space="preserve">государство </w:t>
      </w:r>
      <w:r w:rsidR="00EB4B94">
        <w:rPr>
          <w:rFonts w:ascii="Times New Roman" w:eastAsiaTheme="minorHAnsi" w:hAnsi="Times New Roman"/>
          <w:color w:val="auto"/>
          <w:sz w:val="28"/>
          <w:szCs w:val="28"/>
          <w:lang w:eastAsia="en-US"/>
        </w:rPr>
        <w:t xml:space="preserve">– </w:t>
      </w:r>
      <w:r w:rsidRPr="002615F3">
        <w:rPr>
          <w:rFonts w:ascii="Times New Roman" w:eastAsiaTheme="minorHAnsi" w:hAnsi="Times New Roman"/>
          <w:color w:val="auto"/>
          <w:sz w:val="28"/>
          <w:szCs w:val="28"/>
          <w:lang w:eastAsia="en-US"/>
        </w:rPr>
        <w:t>научно-экспертное сообщество.</w:t>
      </w:r>
    </w:p>
    <w:p w:rsidR="009A4A44" w:rsidRPr="002615F3" w:rsidRDefault="009A4A44"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lastRenderedPageBreak/>
        <w:t xml:space="preserve">Межсекторное взаимодействие </w:t>
      </w:r>
      <w:r w:rsidR="002F797A">
        <w:rPr>
          <w:rFonts w:ascii="Times New Roman" w:eastAsiaTheme="minorHAnsi" w:hAnsi="Times New Roman"/>
          <w:color w:val="auto"/>
          <w:sz w:val="28"/>
          <w:szCs w:val="28"/>
          <w:lang w:eastAsia="en-US"/>
        </w:rPr>
        <w:t xml:space="preserve">– </w:t>
      </w:r>
      <w:r w:rsidRPr="002615F3">
        <w:rPr>
          <w:rFonts w:ascii="Times New Roman" w:eastAsiaTheme="minorHAnsi" w:hAnsi="Times New Roman"/>
          <w:color w:val="auto"/>
          <w:sz w:val="28"/>
          <w:szCs w:val="28"/>
          <w:lang w:eastAsia="en-US"/>
        </w:rPr>
        <w:t xml:space="preserve">это сотрудничество и взаимодействие между государственным, частным и некоммерческим секторами с целью решения </w:t>
      </w:r>
      <w:proofErr w:type="gramStart"/>
      <w:r w:rsidRPr="002615F3">
        <w:rPr>
          <w:rFonts w:ascii="Times New Roman" w:eastAsiaTheme="minorHAnsi" w:hAnsi="Times New Roman"/>
          <w:color w:val="auto"/>
          <w:sz w:val="28"/>
          <w:szCs w:val="28"/>
          <w:lang w:eastAsia="en-US"/>
        </w:rPr>
        <w:t>социальных</w:t>
      </w:r>
      <w:proofErr w:type="gramEnd"/>
      <w:r w:rsidRPr="002615F3">
        <w:rPr>
          <w:rFonts w:ascii="Times New Roman" w:eastAsiaTheme="minorHAnsi" w:hAnsi="Times New Roman"/>
          <w:color w:val="auto"/>
          <w:sz w:val="28"/>
          <w:szCs w:val="28"/>
          <w:lang w:eastAsia="en-US"/>
        </w:rPr>
        <w:t xml:space="preserve"> проблем и достижения общественного блага. В настоящее время межсекторное взаимодействие становится все более актуальным, так как оно позволяет объединить ресурсы и опыт различных секторов для эффективного решения сложных социальных задач.</w:t>
      </w:r>
    </w:p>
    <w:p w:rsidR="009A4A44" w:rsidRPr="002615F3" w:rsidRDefault="009A4A44"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В этой связи следует отметить, что в центре цепочки межсекторного взаимодействия стоит именно муниципалитет, который должен выступать основным </w:t>
      </w:r>
      <w:r w:rsidR="00002E15" w:rsidRPr="002615F3">
        <w:rPr>
          <w:rFonts w:ascii="Times New Roman" w:eastAsiaTheme="minorHAnsi" w:hAnsi="Times New Roman"/>
          <w:color w:val="auto"/>
          <w:sz w:val="28"/>
          <w:szCs w:val="28"/>
          <w:lang w:eastAsia="en-US"/>
        </w:rPr>
        <w:t xml:space="preserve">субъектов </w:t>
      </w:r>
      <w:r w:rsidRPr="002615F3">
        <w:rPr>
          <w:rFonts w:ascii="Times New Roman" w:eastAsiaTheme="minorHAnsi" w:hAnsi="Times New Roman"/>
          <w:color w:val="auto"/>
          <w:sz w:val="28"/>
          <w:szCs w:val="28"/>
          <w:lang w:eastAsia="en-US"/>
        </w:rPr>
        <w:t xml:space="preserve">развития своей территории и, как следствие, связующим звеном во взаимодействии между всеми уровнями публичной власти, деловыми, </w:t>
      </w:r>
      <w:r w:rsidR="00002E15" w:rsidRPr="002615F3">
        <w:rPr>
          <w:rFonts w:ascii="Times New Roman" w:eastAsiaTheme="minorHAnsi" w:hAnsi="Times New Roman"/>
          <w:color w:val="auto"/>
          <w:sz w:val="28"/>
          <w:szCs w:val="28"/>
          <w:lang w:eastAsia="en-US"/>
        </w:rPr>
        <w:t xml:space="preserve">предпринимательскими, </w:t>
      </w:r>
      <w:r w:rsidRPr="002615F3">
        <w:rPr>
          <w:rFonts w:ascii="Times New Roman" w:eastAsiaTheme="minorHAnsi" w:hAnsi="Times New Roman"/>
          <w:color w:val="auto"/>
          <w:sz w:val="28"/>
          <w:szCs w:val="28"/>
          <w:lang w:eastAsia="en-US"/>
        </w:rPr>
        <w:t>научно-экспертным и иными сообществами.</w:t>
      </w:r>
    </w:p>
    <w:p w:rsidR="009A4A44" w:rsidRPr="002615F3" w:rsidRDefault="009A4A44"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Для этого крайне важно определить, каким необходимым набором инструментов должна обладать местная власть, чтобы сплотить вокруг себя всех вышеназванных субъектов.</w:t>
      </w:r>
    </w:p>
    <w:p w:rsidR="009A4A44" w:rsidRPr="002615F3" w:rsidRDefault="009A4A44"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Тема межсекторного взаимодействия, социальной ответственности бизнеса, социального партнерства государства, бизнеса и общества особо актуальна в настоящий момент. Становление и развитие данных институтов представляются эффективной системой, призванной, во-первых, стабилизировать социальные процессы в обществе через достижение компромиссов в развитии социально</w:t>
      </w:r>
      <w:r w:rsidR="00002E15" w:rsidRPr="002615F3">
        <w:rPr>
          <w:rFonts w:ascii="Times New Roman" w:eastAsiaTheme="minorHAnsi" w:hAnsi="Times New Roman"/>
          <w:color w:val="auto"/>
          <w:sz w:val="28"/>
          <w:szCs w:val="28"/>
          <w:lang w:eastAsia="en-US"/>
        </w:rPr>
        <w:t>-</w:t>
      </w:r>
      <w:r w:rsidRPr="002615F3">
        <w:rPr>
          <w:rFonts w:ascii="Times New Roman" w:eastAsiaTheme="minorHAnsi" w:hAnsi="Times New Roman"/>
          <w:color w:val="auto"/>
          <w:sz w:val="28"/>
          <w:szCs w:val="28"/>
          <w:lang w:eastAsia="en-US"/>
        </w:rPr>
        <w:t>трудовой сферы и социально-трудовых отношений, основанных на договорных отношениях государства и бизнеса.</w:t>
      </w:r>
    </w:p>
    <w:p w:rsidR="00E1520F" w:rsidRPr="002615F3" w:rsidRDefault="009A4A44"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Во-вторых, эта система должна была решать вопросы вовлечения граждан в систему социального управления, а в-третьих, взаимодействие государства, бизнеса и общества представляется эффективным механизмом реализации принципов социального государства: социальной солидарности и более справедливого перераспределения части произведенного общественного продукта.</w:t>
      </w:r>
    </w:p>
    <w:p w:rsidR="00D26C1B" w:rsidRPr="002615F3" w:rsidRDefault="00492FB2"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Гражданское общество </w:t>
      </w:r>
      <w:proofErr w:type="gramStart"/>
      <w:r w:rsidRPr="002615F3">
        <w:rPr>
          <w:rFonts w:ascii="Times New Roman" w:eastAsiaTheme="minorHAnsi" w:hAnsi="Times New Roman"/>
          <w:color w:val="auto"/>
          <w:sz w:val="28"/>
          <w:szCs w:val="28"/>
          <w:lang w:eastAsia="en-US"/>
        </w:rPr>
        <w:t>становится все активнее и играет</w:t>
      </w:r>
      <w:proofErr w:type="gramEnd"/>
      <w:r w:rsidRPr="002615F3">
        <w:rPr>
          <w:rFonts w:ascii="Times New Roman" w:eastAsiaTheme="minorHAnsi" w:hAnsi="Times New Roman"/>
          <w:color w:val="auto"/>
          <w:sz w:val="28"/>
          <w:szCs w:val="28"/>
          <w:lang w:eastAsia="en-US"/>
        </w:rPr>
        <w:t xml:space="preserve"> важную роль в решении социальных задач. Некоммерческие организации, волонтеры и активисты </w:t>
      </w:r>
      <w:r w:rsidR="00D26C1B" w:rsidRPr="002615F3">
        <w:rPr>
          <w:rFonts w:ascii="Times New Roman" w:eastAsiaTheme="minorHAnsi" w:hAnsi="Times New Roman"/>
          <w:color w:val="auto"/>
          <w:sz w:val="28"/>
          <w:szCs w:val="28"/>
          <w:lang w:eastAsia="en-US"/>
        </w:rPr>
        <w:t xml:space="preserve">должны </w:t>
      </w:r>
      <w:r w:rsidRPr="002615F3">
        <w:rPr>
          <w:rFonts w:ascii="Times New Roman" w:eastAsiaTheme="minorHAnsi" w:hAnsi="Times New Roman"/>
          <w:color w:val="auto"/>
          <w:sz w:val="28"/>
          <w:szCs w:val="28"/>
          <w:lang w:eastAsia="en-US"/>
        </w:rPr>
        <w:t>активно взаимодейств</w:t>
      </w:r>
      <w:r w:rsidR="00D26C1B" w:rsidRPr="002615F3">
        <w:rPr>
          <w:rFonts w:ascii="Times New Roman" w:eastAsiaTheme="minorHAnsi" w:hAnsi="Times New Roman"/>
          <w:color w:val="auto"/>
          <w:sz w:val="28"/>
          <w:szCs w:val="28"/>
          <w:lang w:eastAsia="en-US"/>
        </w:rPr>
        <w:t>овать</w:t>
      </w:r>
      <w:r w:rsidRPr="002615F3">
        <w:rPr>
          <w:rFonts w:ascii="Times New Roman" w:eastAsiaTheme="minorHAnsi" w:hAnsi="Times New Roman"/>
          <w:color w:val="auto"/>
          <w:sz w:val="28"/>
          <w:szCs w:val="28"/>
          <w:lang w:eastAsia="en-US"/>
        </w:rPr>
        <w:t xml:space="preserve"> с </w:t>
      </w:r>
      <w:proofErr w:type="gramStart"/>
      <w:r w:rsidRPr="002615F3">
        <w:rPr>
          <w:rFonts w:ascii="Times New Roman" w:eastAsiaTheme="minorHAnsi" w:hAnsi="Times New Roman"/>
          <w:color w:val="auto"/>
          <w:sz w:val="28"/>
          <w:szCs w:val="28"/>
          <w:lang w:eastAsia="en-US"/>
        </w:rPr>
        <w:t>государственным</w:t>
      </w:r>
      <w:proofErr w:type="gramEnd"/>
      <w:r w:rsidRPr="002615F3">
        <w:rPr>
          <w:rFonts w:ascii="Times New Roman" w:eastAsiaTheme="minorHAnsi" w:hAnsi="Times New Roman"/>
          <w:color w:val="auto"/>
          <w:sz w:val="28"/>
          <w:szCs w:val="28"/>
          <w:lang w:eastAsia="en-US"/>
        </w:rPr>
        <w:t xml:space="preserve"> и бизнес-секторами, выступая в качестве инициаторов и исполнителей социальных проектов. </w:t>
      </w:r>
    </w:p>
    <w:p w:rsidR="00E1520F" w:rsidRPr="002615F3" w:rsidRDefault="00492FB2"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Увеличение роли гражданского общества, становление в нем солидарных институтов </w:t>
      </w:r>
      <w:r w:rsidR="003521B7" w:rsidRPr="002615F3">
        <w:rPr>
          <w:rFonts w:ascii="Times New Roman" w:eastAsiaTheme="minorHAnsi" w:hAnsi="Times New Roman"/>
          <w:color w:val="auto"/>
          <w:sz w:val="28"/>
          <w:szCs w:val="28"/>
          <w:lang w:eastAsia="en-US"/>
        </w:rPr>
        <w:t xml:space="preserve">должно способствовать формирование разнообразных форм </w:t>
      </w:r>
      <w:r w:rsidRPr="002615F3">
        <w:rPr>
          <w:rFonts w:ascii="Times New Roman" w:eastAsiaTheme="minorHAnsi" w:hAnsi="Times New Roman"/>
          <w:color w:val="auto"/>
          <w:sz w:val="28"/>
          <w:szCs w:val="28"/>
          <w:lang w:eastAsia="en-US"/>
        </w:rPr>
        <w:t>межсекторно</w:t>
      </w:r>
      <w:r w:rsidR="003521B7" w:rsidRPr="002615F3">
        <w:rPr>
          <w:rFonts w:ascii="Times New Roman" w:eastAsiaTheme="minorHAnsi" w:hAnsi="Times New Roman"/>
          <w:color w:val="auto"/>
          <w:sz w:val="28"/>
          <w:szCs w:val="28"/>
          <w:lang w:eastAsia="en-US"/>
        </w:rPr>
        <w:t>го</w:t>
      </w:r>
      <w:r w:rsidRPr="002615F3">
        <w:rPr>
          <w:rFonts w:ascii="Times New Roman" w:eastAsiaTheme="minorHAnsi" w:hAnsi="Times New Roman"/>
          <w:color w:val="auto"/>
          <w:sz w:val="28"/>
          <w:szCs w:val="28"/>
          <w:lang w:eastAsia="en-US"/>
        </w:rPr>
        <w:t xml:space="preserve"> взаимодействи</w:t>
      </w:r>
      <w:r w:rsidR="003521B7" w:rsidRPr="002615F3">
        <w:rPr>
          <w:rFonts w:ascii="Times New Roman" w:eastAsiaTheme="minorHAnsi" w:hAnsi="Times New Roman"/>
          <w:color w:val="auto"/>
          <w:sz w:val="28"/>
          <w:szCs w:val="28"/>
          <w:lang w:eastAsia="en-US"/>
        </w:rPr>
        <w:t>я</w:t>
      </w:r>
      <w:r w:rsidR="006943E9">
        <w:rPr>
          <w:rFonts w:ascii="Times New Roman" w:eastAsiaTheme="minorHAnsi" w:hAnsi="Times New Roman"/>
          <w:color w:val="auto"/>
          <w:sz w:val="28"/>
          <w:szCs w:val="28"/>
          <w:lang w:eastAsia="en-US"/>
        </w:rPr>
        <w:t xml:space="preserve"> с опорой на традиционные российские духовно-нравственные и культурно-исторические ценности</w:t>
      </w:r>
      <w:r w:rsidRPr="002615F3">
        <w:rPr>
          <w:rFonts w:ascii="Times New Roman" w:eastAsiaTheme="minorHAnsi" w:hAnsi="Times New Roman"/>
          <w:color w:val="auto"/>
          <w:sz w:val="28"/>
          <w:szCs w:val="28"/>
          <w:lang w:eastAsia="en-US"/>
        </w:rPr>
        <w:t>.</w:t>
      </w:r>
    </w:p>
    <w:p w:rsidR="00492FB2" w:rsidRPr="002615F3" w:rsidRDefault="00492FB2"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В целом, эти </w:t>
      </w:r>
      <w:r w:rsidR="003521B7" w:rsidRPr="002615F3">
        <w:rPr>
          <w:rFonts w:ascii="Times New Roman" w:eastAsiaTheme="minorHAnsi" w:hAnsi="Times New Roman"/>
          <w:color w:val="auto"/>
          <w:sz w:val="28"/>
          <w:szCs w:val="28"/>
          <w:lang w:eastAsia="en-US"/>
        </w:rPr>
        <w:t xml:space="preserve">современные </w:t>
      </w:r>
      <w:r w:rsidRPr="002615F3">
        <w:rPr>
          <w:rFonts w:ascii="Times New Roman" w:eastAsiaTheme="minorHAnsi" w:hAnsi="Times New Roman"/>
          <w:color w:val="auto"/>
          <w:sz w:val="28"/>
          <w:szCs w:val="28"/>
          <w:lang w:eastAsia="en-US"/>
        </w:rPr>
        <w:t xml:space="preserve">тенденции указывают на то, что межсекторное взаимодействие в решении социальных задач становится все более важным и </w:t>
      </w:r>
      <w:r w:rsidRPr="002615F3">
        <w:rPr>
          <w:rFonts w:ascii="Times New Roman" w:eastAsiaTheme="minorHAnsi" w:hAnsi="Times New Roman"/>
          <w:color w:val="auto"/>
          <w:sz w:val="28"/>
          <w:szCs w:val="28"/>
          <w:lang w:eastAsia="en-US"/>
        </w:rPr>
        <w:lastRenderedPageBreak/>
        <w:t>эффективным. Оно позволяет объединить усилия различных секторов и достичь более значимых</w:t>
      </w:r>
      <w:r w:rsidR="00E1520F" w:rsidRPr="002615F3">
        <w:rPr>
          <w:rFonts w:ascii="Times New Roman" w:eastAsiaTheme="minorHAnsi" w:hAnsi="Times New Roman"/>
          <w:color w:val="auto"/>
          <w:sz w:val="28"/>
          <w:szCs w:val="28"/>
          <w:lang w:eastAsia="en-US"/>
        </w:rPr>
        <w:t xml:space="preserve"> р</w:t>
      </w:r>
      <w:r w:rsidRPr="002615F3">
        <w:rPr>
          <w:rFonts w:ascii="Times New Roman" w:eastAsiaTheme="minorHAnsi" w:hAnsi="Times New Roman"/>
          <w:color w:val="auto"/>
          <w:sz w:val="28"/>
          <w:szCs w:val="28"/>
          <w:lang w:eastAsia="en-US"/>
        </w:rPr>
        <w:t>езультатов в улучшении качества жизни и решении социальных проблем.</w:t>
      </w:r>
    </w:p>
    <w:p w:rsidR="00464755" w:rsidRPr="002615F3" w:rsidRDefault="00FC442F"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r w:rsidRPr="002615F3">
        <w:rPr>
          <w:rFonts w:ascii="Times New Roman" w:eastAsiaTheme="minorHAnsi" w:hAnsi="Times New Roman"/>
          <w:color w:val="auto"/>
          <w:sz w:val="28"/>
          <w:szCs w:val="28"/>
          <w:lang w:eastAsia="en-US"/>
        </w:rPr>
        <w:t xml:space="preserve">Представляется, что основным условием в достижении </w:t>
      </w:r>
      <w:r w:rsidR="006943E9">
        <w:rPr>
          <w:rFonts w:ascii="Times New Roman" w:eastAsiaTheme="minorHAnsi" w:hAnsi="Times New Roman"/>
          <w:color w:val="auto"/>
          <w:sz w:val="28"/>
          <w:szCs w:val="28"/>
          <w:lang w:eastAsia="en-US"/>
        </w:rPr>
        <w:t xml:space="preserve">гармоничного и </w:t>
      </w:r>
      <w:r w:rsidRPr="002615F3">
        <w:rPr>
          <w:rFonts w:ascii="Times New Roman" w:eastAsiaTheme="minorHAnsi" w:hAnsi="Times New Roman"/>
          <w:color w:val="auto"/>
          <w:sz w:val="28"/>
          <w:szCs w:val="28"/>
          <w:lang w:eastAsia="en-US"/>
        </w:rPr>
        <w:t>устойчивого территориального развития является эффективность муниципального управления и последовательная реализация общегосударственной политики с учетом конкретных целей и направлений обеспечения жизнедеятельности региональных и местных сообществ.</w:t>
      </w:r>
    </w:p>
    <w:p w:rsidR="00196140" w:rsidRDefault="00196140"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proofErr w:type="gramStart"/>
      <w:r w:rsidRPr="002615F3">
        <w:rPr>
          <w:rFonts w:ascii="Times New Roman" w:eastAsiaTheme="minorHAnsi" w:hAnsi="Times New Roman"/>
          <w:color w:val="auto"/>
          <w:sz w:val="28"/>
          <w:szCs w:val="28"/>
          <w:lang w:eastAsia="en-US"/>
        </w:rPr>
        <w:t>В этой связи особое значение приобретает организация и наработка положительного опыта взаимодействи</w:t>
      </w:r>
      <w:r w:rsidR="00EE340E" w:rsidRPr="002615F3">
        <w:rPr>
          <w:rFonts w:ascii="Times New Roman" w:eastAsiaTheme="minorHAnsi" w:hAnsi="Times New Roman"/>
          <w:color w:val="auto"/>
          <w:sz w:val="28"/>
          <w:szCs w:val="28"/>
          <w:lang w:eastAsia="en-US"/>
        </w:rPr>
        <w:t>я</w:t>
      </w:r>
      <w:r w:rsidRPr="002615F3">
        <w:rPr>
          <w:rFonts w:ascii="Times New Roman" w:eastAsiaTheme="minorHAnsi" w:hAnsi="Times New Roman"/>
          <w:color w:val="auto"/>
          <w:sz w:val="28"/>
          <w:szCs w:val="28"/>
          <w:lang w:eastAsia="en-US"/>
        </w:rPr>
        <w:t xml:space="preserve"> региональных органов государственной власти и органов местного самоуправления</w:t>
      </w:r>
      <w:r w:rsidR="002F797A">
        <w:rPr>
          <w:rFonts w:ascii="Times New Roman" w:eastAsiaTheme="minorHAnsi" w:hAnsi="Times New Roman"/>
          <w:color w:val="auto"/>
          <w:sz w:val="28"/>
          <w:szCs w:val="28"/>
          <w:lang w:eastAsia="en-US"/>
        </w:rPr>
        <w:t xml:space="preserve"> (прежде всего – представительных органов муниципальных образований)</w:t>
      </w:r>
      <w:r w:rsidRPr="002615F3">
        <w:rPr>
          <w:rFonts w:ascii="Times New Roman" w:eastAsiaTheme="minorHAnsi" w:hAnsi="Times New Roman"/>
          <w:color w:val="auto"/>
          <w:sz w:val="28"/>
          <w:szCs w:val="28"/>
          <w:lang w:eastAsia="en-US"/>
        </w:rPr>
        <w:t xml:space="preserve"> в рамках </w:t>
      </w:r>
      <w:r w:rsidR="003521B7" w:rsidRPr="002615F3">
        <w:rPr>
          <w:rFonts w:ascii="Times New Roman" w:eastAsiaTheme="minorHAnsi" w:hAnsi="Times New Roman"/>
          <w:color w:val="auto"/>
          <w:sz w:val="28"/>
          <w:szCs w:val="28"/>
          <w:lang w:eastAsia="en-US"/>
        </w:rPr>
        <w:t>единой системы публичной власти, а также местных сообществ</w:t>
      </w:r>
      <w:r w:rsidR="00EE340E" w:rsidRPr="002615F3">
        <w:rPr>
          <w:rFonts w:ascii="Times New Roman" w:eastAsiaTheme="minorHAnsi" w:hAnsi="Times New Roman"/>
          <w:color w:val="auto"/>
          <w:sz w:val="28"/>
          <w:szCs w:val="28"/>
          <w:lang w:eastAsia="en-US"/>
        </w:rPr>
        <w:t xml:space="preserve"> и бизнес</w:t>
      </w:r>
      <w:r w:rsidR="002F797A">
        <w:rPr>
          <w:rFonts w:ascii="Times New Roman" w:eastAsiaTheme="minorHAnsi" w:hAnsi="Times New Roman"/>
          <w:color w:val="auto"/>
          <w:sz w:val="28"/>
          <w:szCs w:val="28"/>
          <w:lang w:eastAsia="en-US"/>
        </w:rPr>
        <w:t>-со</w:t>
      </w:r>
      <w:r w:rsidR="00EE340E" w:rsidRPr="002615F3">
        <w:rPr>
          <w:rFonts w:ascii="Times New Roman" w:eastAsiaTheme="minorHAnsi" w:hAnsi="Times New Roman"/>
          <w:color w:val="auto"/>
          <w:sz w:val="28"/>
          <w:szCs w:val="28"/>
          <w:lang w:eastAsia="en-US"/>
        </w:rPr>
        <w:t xml:space="preserve">общества во взаимосвязи с решением задач по сохранению и развитию традиционных российских духовно-нравственных </w:t>
      </w:r>
      <w:r w:rsidR="006943E9">
        <w:rPr>
          <w:rFonts w:ascii="Times New Roman" w:eastAsiaTheme="minorHAnsi" w:hAnsi="Times New Roman"/>
          <w:color w:val="auto"/>
          <w:sz w:val="28"/>
          <w:szCs w:val="28"/>
          <w:lang w:eastAsia="en-US"/>
        </w:rPr>
        <w:t xml:space="preserve">и культурно-исторических </w:t>
      </w:r>
      <w:r w:rsidR="00EE340E" w:rsidRPr="002615F3">
        <w:rPr>
          <w:rFonts w:ascii="Times New Roman" w:eastAsiaTheme="minorHAnsi" w:hAnsi="Times New Roman"/>
          <w:color w:val="auto"/>
          <w:sz w:val="28"/>
          <w:szCs w:val="28"/>
          <w:lang w:eastAsia="en-US"/>
        </w:rPr>
        <w:t>ценностей</w:t>
      </w:r>
      <w:r w:rsidR="003521B7" w:rsidRPr="002615F3">
        <w:rPr>
          <w:rFonts w:ascii="Times New Roman" w:eastAsiaTheme="minorHAnsi" w:hAnsi="Times New Roman"/>
          <w:color w:val="auto"/>
          <w:sz w:val="28"/>
          <w:szCs w:val="28"/>
          <w:lang w:eastAsia="en-US"/>
        </w:rPr>
        <w:t>.</w:t>
      </w:r>
      <w:proofErr w:type="gramEnd"/>
    </w:p>
    <w:p w:rsidR="002F797A" w:rsidRDefault="002F797A" w:rsidP="002615F3">
      <w:pPr>
        <w:widowControl w:val="0"/>
        <w:pBdr>
          <w:top w:val="single" w:sz="4" w:space="1" w:color="FFFFFF"/>
          <w:left w:val="single" w:sz="4" w:space="0" w:color="FFFFFF"/>
          <w:bottom w:val="single" w:sz="4" w:space="31" w:color="FFFFFF"/>
          <w:right w:val="single" w:sz="4" w:space="6" w:color="FFFFFF"/>
        </w:pBdr>
        <w:spacing w:line="276" w:lineRule="auto"/>
        <w:ind w:firstLine="709"/>
        <w:jc w:val="both"/>
        <w:rPr>
          <w:rFonts w:ascii="Times New Roman" w:eastAsiaTheme="minorHAnsi" w:hAnsi="Times New Roman"/>
          <w:color w:val="auto"/>
          <w:sz w:val="28"/>
          <w:szCs w:val="28"/>
          <w:lang w:eastAsia="en-US"/>
        </w:rPr>
      </w:pPr>
    </w:p>
    <w:p w:rsidR="002F797A" w:rsidRPr="002615F3" w:rsidRDefault="002F797A" w:rsidP="002F797A">
      <w:pPr>
        <w:widowControl w:val="0"/>
        <w:pBdr>
          <w:top w:val="single" w:sz="4" w:space="1" w:color="FFFFFF"/>
          <w:left w:val="single" w:sz="4" w:space="0" w:color="FFFFFF"/>
          <w:bottom w:val="single" w:sz="4" w:space="31" w:color="FFFFFF"/>
          <w:right w:val="single" w:sz="4" w:space="6" w:color="FFFFFF"/>
        </w:pBdr>
        <w:spacing w:line="276" w:lineRule="auto"/>
        <w:jc w:val="center"/>
        <w:rPr>
          <w:rFonts w:ascii="Times New Roman" w:eastAsiaTheme="minorHAnsi" w:hAnsi="Times New Roman"/>
          <w:color w:val="auto"/>
          <w:sz w:val="28"/>
          <w:szCs w:val="28"/>
          <w:lang w:eastAsia="en-US"/>
        </w:rPr>
      </w:pPr>
      <w:r>
        <w:rPr>
          <w:rFonts w:ascii="Times New Roman" w:eastAsiaTheme="minorHAnsi" w:hAnsi="Times New Roman"/>
          <w:color w:val="auto"/>
          <w:sz w:val="28"/>
          <w:szCs w:val="28"/>
          <w:lang w:eastAsia="en-US"/>
        </w:rPr>
        <w:t>*   *   *   *</w:t>
      </w:r>
    </w:p>
    <w:p w:rsidR="00837A2C" w:rsidRPr="002615F3" w:rsidRDefault="00837A2C" w:rsidP="002615F3">
      <w:pPr>
        <w:widowControl w:val="0"/>
        <w:spacing w:line="276" w:lineRule="auto"/>
        <w:ind w:firstLine="709"/>
        <w:jc w:val="both"/>
        <w:rPr>
          <w:rFonts w:ascii="Times New Roman" w:hAnsi="Times New Roman"/>
          <w:color w:val="auto"/>
          <w:sz w:val="28"/>
          <w:szCs w:val="28"/>
        </w:rPr>
      </w:pPr>
    </w:p>
    <w:sectPr w:rsidR="00837A2C" w:rsidRPr="002615F3" w:rsidSect="002615F3">
      <w:headerReference w:type="default" r:id="rId15"/>
      <w:pgSz w:w="11906" w:h="16838"/>
      <w:pgMar w:top="954" w:right="850" w:bottom="993" w:left="1418"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C17" w:rsidRDefault="007A0C17" w:rsidP="00E42314">
      <w:r>
        <w:separator/>
      </w:r>
    </w:p>
  </w:endnote>
  <w:endnote w:type="continuationSeparator" w:id="0">
    <w:p w:rsidR="007A0C17" w:rsidRDefault="007A0C17" w:rsidP="00E42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C17" w:rsidRDefault="007A0C17" w:rsidP="00E42314">
      <w:r>
        <w:separator/>
      </w:r>
    </w:p>
  </w:footnote>
  <w:footnote w:type="continuationSeparator" w:id="0">
    <w:p w:rsidR="007A0C17" w:rsidRDefault="007A0C17" w:rsidP="00E42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66047"/>
      <w:docPartObj>
        <w:docPartGallery w:val="Page Numbers (Top of Page)"/>
        <w:docPartUnique/>
      </w:docPartObj>
    </w:sdtPr>
    <w:sdtEndPr>
      <w:rPr>
        <w:rFonts w:ascii="Times New Roman" w:hAnsi="Times New Roman"/>
        <w:szCs w:val="24"/>
      </w:rPr>
    </w:sdtEndPr>
    <w:sdtContent>
      <w:p w:rsidR="000A6B20" w:rsidRPr="002615F3" w:rsidRDefault="000A6B20">
        <w:pPr>
          <w:pStyle w:val="af4"/>
          <w:jc w:val="center"/>
          <w:rPr>
            <w:rFonts w:ascii="Times New Roman" w:hAnsi="Times New Roman"/>
            <w:szCs w:val="24"/>
          </w:rPr>
        </w:pPr>
        <w:r w:rsidRPr="002615F3">
          <w:rPr>
            <w:rFonts w:ascii="Times New Roman" w:hAnsi="Times New Roman"/>
            <w:szCs w:val="24"/>
          </w:rPr>
          <w:fldChar w:fldCharType="begin"/>
        </w:r>
        <w:r w:rsidRPr="002615F3">
          <w:rPr>
            <w:rFonts w:ascii="Times New Roman" w:hAnsi="Times New Roman"/>
            <w:szCs w:val="24"/>
          </w:rPr>
          <w:instrText>PAGE   \* MERGEFORMAT</w:instrText>
        </w:r>
        <w:r w:rsidRPr="002615F3">
          <w:rPr>
            <w:rFonts w:ascii="Times New Roman" w:hAnsi="Times New Roman"/>
            <w:szCs w:val="24"/>
          </w:rPr>
          <w:fldChar w:fldCharType="separate"/>
        </w:r>
        <w:r w:rsidR="00A15D30">
          <w:rPr>
            <w:rFonts w:ascii="Times New Roman" w:hAnsi="Times New Roman"/>
            <w:noProof/>
            <w:szCs w:val="24"/>
          </w:rPr>
          <w:t>8</w:t>
        </w:r>
        <w:r w:rsidRPr="002615F3">
          <w:rPr>
            <w:rFonts w:ascii="Times New Roman" w:hAnsi="Times New Roman"/>
            <w:szCs w:val="24"/>
          </w:rPr>
          <w:fldChar w:fldCharType="end"/>
        </w:r>
      </w:p>
    </w:sdtContent>
  </w:sdt>
  <w:p w:rsidR="000A6B20" w:rsidRPr="00E42314" w:rsidRDefault="000A6B20">
    <w:pPr>
      <w:pStyle w:val="af4"/>
      <w:rPr>
        <w:rFonts w:ascii="Times New Roman" w:hAnsi="Times New Roman"/>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F0D13"/>
    <w:multiLevelType w:val="multilevel"/>
    <w:tmpl w:val="A6AA4A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BF8"/>
    <w:rsid w:val="00002E15"/>
    <w:rsid w:val="00006C34"/>
    <w:rsid w:val="00016137"/>
    <w:rsid w:val="000353D9"/>
    <w:rsid w:val="00064A24"/>
    <w:rsid w:val="000666D6"/>
    <w:rsid w:val="00066B13"/>
    <w:rsid w:val="000778F0"/>
    <w:rsid w:val="000950F6"/>
    <w:rsid w:val="000A6B20"/>
    <w:rsid w:val="000E08D7"/>
    <w:rsid w:val="00116B73"/>
    <w:rsid w:val="00164373"/>
    <w:rsid w:val="00174740"/>
    <w:rsid w:val="00196140"/>
    <w:rsid w:val="001967C2"/>
    <w:rsid w:val="00196D4E"/>
    <w:rsid w:val="001A4933"/>
    <w:rsid w:val="001D5D9F"/>
    <w:rsid w:val="001E094A"/>
    <w:rsid w:val="001F0F20"/>
    <w:rsid w:val="00203872"/>
    <w:rsid w:val="0023654E"/>
    <w:rsid w:val="002615F3"/>
    <w:rsid w:val="00262C4D"/>
    <w:rsid w:val="00292D31"/>
    <w:rsid w:val="002A5E1D"/>
    <w:rsid w:val="002B28E5"/>
    <w:rsid w:val="002B389C"/>
    <w:rsid w:val="002C0179"/>
    <w:rsid w:val="002C2499"/>
    <w:rsid w:val="002C6EB4"/>
    <w:rsid w:val="002F797A"/>
    <w:rsid w:val="00300055"/>
    <w:rsid w:val="00306B9C"/>
    <w:rsid w:val="003339AF"/>
    <w:rsid w:val="00333E58"/>
    <w:rsid w:val="003521B7"/>
    <w:rsid w:val="003535A3"/>
    <w:rsid w:val="00353BD8"/>
    <w:rsid w:val="00361FD8"/>
    <w:rsid w:val="003739FE"/>
    <w:rsid w:val="00381C15"/>
    <w:rsid w:val="0038530C"/>
    <w:rsid w:val="003B6F87"/>
    <w:rsid w:val="003D4DAA"/>
    <w:rsid w:val="003F683C"/>
    <w:rsid w:val="00407F4B"/>
    <w:rsid w:val="00440DCB"/>
    <w:rsid w:val="00464755"/>
    <w:rsid w:val="00473E76"/>
    <w:rsid w:val="00492FB2"/>
    <w:rsid w:val="004C2EAE"/>
    <w:rsid w:val="004C5D04"/>
    <w:rsid w:val="004D18A7"/>
    <w:rsid w:val="004E409A"/>
    <w:rsid w:val="004E7562"/>
    <w:rsid w:val="00510D94"/>
    <w:rsid w:val="00510EAE"/>
    <w:rsid w:val="0052714A"/>
    <w:rsid w:val="005577C1"/>
    <w:rsid w:val="0058768A"/>
    <w:rsid w:val="00592BE0"/>
    <w:rsid w:val="005944E9"/>
    <w:rsid w:val="005C0DE0"/>
    <w:rsid w:val="005C7A19"/>
    <w:rsid w:val="005F28BD"/>
    <w:rsid w:val="00600A73"/>
    <w:rsid w:val="006172AE"/>
    <w:rsid w:val="006211D1"/>
    <w:rsid w:val="006943E9"/>
    <w:rsid w:val="006A034A"/>
    <w:rsid w:val="006F155F"/>
    <w:rsid w:val="00725BA9"/>
    <w:rsid w:val="00743A59"/>
    <w:rsid w:val="00745142"/>
    <w:rsid w:val="0076572D"/>
    <w:rsid w:val="00773D3B"/>
    <w:rsid w:val="007A0C17"/>
    <w:rsid w:val="007A5C19"/>
    <w:rsid w:val="007B3A36"/>
    <w:rsid w:val="007F2676"/>
    <w:rsid w:val="008041D0"/>
    <w:rsid w:val="0081617E"/>
    <w:rsid w:val="008236E2"/>
    <w:rsid w:val="00837A2C"/>
    <w:rsid w:val="008576BB"/>
    <w:rsid w:val="00861B3F"/>
    <w:rsid w:val="00870A2C"/>
    <w:rsid w:val="008B0270"/>
    <w:rsid w:val="008D2E1B"/>
    <w:rsid w:val="008D46D7"/>
    <w:rsid w:val="008E7B4F"/>
    <w:rsid w:val="008F6F31"/>
    <w:rsid w:val="00900930"/>
    <w:rsid w:val="00946592"/>
    <w:rsid w:val="00951861"/>
    <w:rsid w:val="00957C06"/>
    <w:rsid w:val="009632C2"/>
    <w:rsid w:val="00963C73"/>
    <w:rsid w:val="009670B6"/>
    <w:rsid w:val="0098244A"/>
    <w:rsid w:val="00993EC7"/>
    <w:rsid w:val="009A4A44"/>
    <w:rsid w:val="009F764A"/>
    <w:rsid w:val="00A059B0"/>
    <w:rsid w:val="00A15D30"/>
    <w:rsid w:val="00A2483D"/>
    <w:rsid w:val="00A41FCE"/>
    <w:rsid w:val="00AE0832"/>
    <w:rsid w:val="00AE4180"/>
    <w:rsid w:val="00AE7913"/>
    <w:rsid w:val="00AF5492"/>
    <w:rsid w:val="00B15A9A"/>
    <w:rsid w:val="00B359DF"/>
    <w:rsid w:val="00B82599"/>
    <w:rsid w:val="00B907B1"/>
    <w:rsid w:val="00BA024F"/>
    <w:rsid w:val="00BA4291"/>
    <w:rsid w:val="00BC4F18"/>
    <w:rsid w:val="00BD5C6F"/>
    <w:rsid w:val="00BF5A24"/>
    <w:rsid w:val="00BF71F9"/>
    <w:rsid w:val="00C134FB"/>
    <w:rsid w:val="00C20BC5"/>
    <w:rsid w:val="00C31041"/>
    <w:rsid w:val="00C51D14"/>
    <w:rsid w:val="00C5259A"/>
    <w:rsid w:val="00C7102D"/>
    <w:rsid w:val="00C91BF8"/>
    <w:rsid w:val="00CE62D0"/>
    <w:rsid w:val="00D0760E"/>
    <w:rsid w:val="00D26C1B"/>
    <w:rsid w:val="00D27310"/>
    <w:rsid w:val="00D37278"/>
    <w:rsid w:val="00DA1FD3"/>
    <w:rsid w:val="00DA5716"/>
    <w:rsid w:val="00DC5926"/>
    <w:rsid w:val="00DF314C"/>
    <w:rsid w:val="00E1520F"/>
    <w:rsid w:val="00E2209E"/>
    <w:rsid w:val="00E247CE"/>
    <w:rsid w:val="00E40A3D"/>
    <w:rsid w:val="00E42314"/>
    <w:rsid w:val="00E74C3A"/>
    <w:rsid w:val="00E82732"/>
    <w:rsid w:val="00EB4B94"/>
    <w:rsid w:val="00ED4AF4"/>
    <w:rsid w:val="00EE0986"/>
    <w:rsid w:val="00EE340E"/>
    <w:rsid w:val="00EE75D7"/>
    <w:rsid w:val="00F16DA7"/>
    <w:rsid w:val="00F5012E"/>
    <w:rsid w:val="00F75056"/>
    <w:rsid w:val="00F9112E"/>
    <w:rsid w:val="00FC442F"/>
    <w:rsid w:val="00FE0668"/>
    <w:rsid w:val="00FE2434"/>
    <w:rsid w:val="00FF41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BF8"/>
    <w:rPr>
      <w:rFonts w:eastAsia="Times New Roman"/>
      <w:color w:val="000000"/>
      <w:sz w:val="24"/>
      <w:szCs w:val="20"/>
      <w:lang w:eastAsia="ru-RU"/>
    </w:rPr>
  </w:style>
  <w:style w:type="paragraph" w:styleId="1">
    <w:name w:val="heading 1"/>
    <w:basedOn w:val="a"/>
    <w:next w:val="a"/>
    <w:link w:val="10"/>
    <w:uiPriority w:val="9"/>
    <w:qFormat/>
    <w:rsid w:val="00AE0832"/>
    <w:pPr>
      <w:keepNext/>
      <w:spacing w:before="240" w:after="60"/>
      <w:outlineLvl w:val="0"/>
    </w:pPr>
    <w:rPr>
      <w:rFonts w:ascii="Cambria" w:hAnsi="Cambria"/>
      <w:b/>
      <w:bCs/>
      <w:color w:val="auto"/>
      <w:kern w:val="32"/>
      <w:sz w:val="32"/>
      <w:szCs w:val="32"/>
      <w:lang w:eastAsia="en-US"/>
    </w:rPr>
  </w:style>
  <w:style w:type="paragraph" w:styleId="2">
    <w:name w:val="heading 2"/>
    <w:basedOn w:val="a"/>
    <w:next w:val="a"/>
    <w:link w:val="20"/>
    <w:uiPriority w:val="9"/>
    <w:semiHidden/>
    <w:unhideWhenUsed/>
    <w:qFormat/>
    <w:rsid w:val="00AE0832"/>
    <w:pPr>
      <w:keepNext/>
      <w:spacing w:before="240" w:after="60"/>
      <w:outlineLvl w:val="1"/>
    </w:pPr>
    <w:rPr>
      <w:rFonts w:ascii="Cambria" w:hAnsi="Cambria"/>
      <w:b/>
      <w:bCs/>
      <w:i/>
      <w:iCs/>
      <w:color w:val="auto"/>
      <w:sz w:val="28"/>
      <w:szCs w:val="28"/>
      <w:lang w:eastAsia="en-US"/>
    </w:rPr>
  </w:style>
  <w:style w:type="paragraph" w:styleId="3">
    <w:name w:val="heading 3"/>
    <w:basedOn w:val="a"/>
    <w:next w:val="a"/>
    <w:link w:val="30"/>
    <w:uiPriority w:val="9"/>
    <w:semiHidden/>
    <w:unhideWhenUsed/>
    <w:qFormat/>
    <w:rsid w:val="00AE0832"/>
    <w:pPr>
      <w:keepNext/>
      <w:spacing w:before="240" w:after="60"/>
      <w:outlineLvl w:val="2"/>
    </w:pPr>
    <w:rPr>
      <w:rFonts w:ascii="Cambria" w:hAnsi="Cambria"/>
      <w:b/>
      <w:bCs/>
      <w:color w:val="auto"/>
      <w:sz w:val="26"/>
      <w:szCs w:val="26"/>
      <w:lang w:eastAsia="en-US"/>
    </w:rPr>
  </w:style>
  <w:style w:type="paragraph" w:styleId="4">
    <w:name w:val="heading 4"/>
    <w:basedOn w:val="a"/>
    <w:next w:val="a"/>
    <w:link w:val="40"/>
    <w:uiPriority w:val="9"/>
    <w:semiHidden/>
    <w:unhideWhenUsed/>
    <w:qFormat/>
    <w:rsid w:val="00AE0832"/>
    <w:pPr>
      <w:keepNext/>
      <w:spacing w:before="240" w:after="60"/>
      <w:outlineLvl w:val="3"/>
    </w:pPr>
    <w:rPr>
      <w:rFonts w:eastAsiaTheme="minorHAnsi"/>
      <w:b/>
      <w:bCs/>
      <w:color w:val="auto"/>
      <w:sz w:val="28"/>
      <w:szCs w:val="28"/>
      <w:lang w:eastAsia="en-US"/>
    </w:rPr>
  </w:style>
  <w:style w:type="paragraph" w:styleId="5">
    <w:name w:val="heading 5"/>
    <w:basedOn w:val="a"/>
    <w:next w:val="a"/>
    <w:link w:val="50"/>
    <w:uiPriority w:val="9"/>
    <w:semiHidden/>
    <w:unhideWhenUsed/>
    <w:qFormat/>
    <w:rsid w:val="00AE0832"/>
    <w:pPr>
      <w:spacing w:before="240" w:after="60"/>
      <w:outlineLvl w:val="4"/>
    </w:pPr>
    <w:rPr>
      <w:rFonts w:eastAsiaTheme="minorHAnsi"/>
      <w:b/>
      <w:bCs/>
      <w:i/>
      <w:iCs/>
      <w:color w:val="auto"/>
      <w:sz w:val="26"/>
      <w:szCs w:val="26"/>
      <w:lang w:eastAsia="en-US"/>
    </w:rPr>
  </w:style>
  <w:style w:type="paragraph" w:styleId="6">
    <w:name w:val="heading 6"/>
    <w:basedOn w:val="a"/>
    <w:next w:val="a"/>
    <w:link w:val="60"/>
    <w:uiPriority w:val="9"/>
    <w:semiHidden/>
    <w:unhideWhenUsed/>
    <w:qFormat/>
    <w:rsid w:val="00AE0832"/>
    <w:pPr>
      <w:spacing w:before="240" w:after="60"/>
      <w:outlineLvl w:val="5"/>
    </w:pPr>
    <w:rPr>
      <w:rFonts w:eastAsiaTheme="minorHAnsi"/>
      <w:b/>
      <w:bCs/>
      <w:color w:val="auto"/>
      <w:sz w:val="22"/>
      <w:szCs w:val="22"/>
      <w:lang w:eastAsia="en-US"/>
    </w:rPr>
  </w:style>
  <w:style w:type="paragraph" w:styleId="7">
    <w:name w:val="heading 7"/>
    <w:basedOn w:val="a"/>
    <w:next w:val="a"/>
    <w:link w:val="70"/>
    <w:uiPriority w:val="9"/>
    <w:semiHidden/>
    <w:unhideWhenUsed/>
    <w:qFormat/>
    <w:rsid w:val="00AE0832"/>
    <w:pPr>
      <w:spacing w:before="240" w:after="60"/>
      <w:outlineLvl w:val="6"/>
    </w:pPr>
    <w:rPr>
      <w:rFonts w:eastAsiaTheme="minorHAnsi"/>
      <w:color w:val="auto"/>
      <w:szCs w:val="24"/>
      <w:lang w:eastAsia="en-US"/>
    </w:rPr>
  </w:style>
  <w:style w:type="paragraph" w:styleId="8">
    <w:name w:val="heading 8"/>
    <w:basedOn w:val="a"/>
    <w:next w:val="a"/>
    <w:link w:val="80"/>
    <w:uiPriority w:val="9"/>
    <w:semiHidden/>
    <w:unhideWhenUsed/>
    <w:qFormat/>
    <w:rsid w:val="00AE0832"/>
    <w:pPr>
      <w:spacing w:before="240" w:after="60"/>
      <w:outlineLvl w:val="7"/>
    </w:pPr>
    <w:rPr>
      <w:rFonts w:eastAsiaTheme="minorHAnsi"/>
      <w:i/>
      <w:iCs/>
      <w:color w:val="auto"/>
      <w:szCs w:val="24"/>
      <w:lang w:eastAsia="en-US"/>
    </w:rPr>
  </w:style>
  <w:style w:type="paragraph" w:styleId="9">
    <w:name w:val="heading 9"/>
    <w:basedOn w:val="a"/>
    <w:next w:val="a"/>
    <w:link w:val="90"/>
    <w:uiPriority w:val="9"/>
    <w:semiHidden/>
    <w:unhideWhenUsed/>
    <w:qFormat/>
    <w:rsid w:val="00AE0832"/>
    <w:pPr>
      <w:spacing w:before="240" w:after="60"/>
      <w:outlineLvl w:val="8"/>
    </w:pPr>
    <w:rPr>
      <w:rFonts w:ascii="Cambria" w:hAnsi="Cambria"/>
      <w:color w:val="auto"/>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E0832"/>
    <w:rPr>
      <w:rFonts w:ascii="Cambria" w:eastAsia="Times New Roman" w:hAnsi="Cambria"/>
      <w:b/>
      <w:bCs/>
      <w:kern w:val="32"/>
      <w:sz w:val="32"/>
      <w:szCs w:val="32"/>
    </w:rPr>
  </w:style>
  <w:style w:type="character" w:customStyle="1" w:styleId="20">
    <w:name w:val="Заголовок 2 Знак"/>
    <w:link w:val="2"/>
    <w:uiPriority w:val="9"/>
    <w:semiHidden/>
    <w:rsid w:val="00AE0832"/>
    <w:rPr>
      <w:rFonts w:ascii="Cambria" w:eastAsia="Times New Roman" w:hAnsi="Cambria"/>
      <w:b/>
      <w:bCs/>
      <w:i/>
      <w:iCs/>
      <w:sz w:val="28"/>
      <w:szCs w:val="28"/>
    </w:rPr>
  </w:style>
  <w:style w:type="character" w:customStyle="1" w:styleId="30">
    <w:name w:val="Заголовок 3 Знак"/>
    <w:link w:val="3"/>
    <w:uiPriority w:val="9"/>
    <w:semiHidden/>
    <w:rsid w:val="00AE0832"/>
    <w:rPr>
      <w:rFonts w:ascii="Cambria" w:eastAsia="Times New Roman" w:hAnsi="Cambria"/>
      <w:b/>
      <w:bCs/>
      <w:sz w:val="26"/>
      <w:szCs w:val="26"/>
    </w:rPr>
  </w:style>
  <w:style w:type="character" w:customStyle="1" w:styleId="40">
    <w:name w:val="Заголовок 4 Знак"/>
    <w:link w:val="4"/>
    <w:uiPriority w:val="9"/>
    <w:semiHidden/>
    <w:rsid w:val="00AE0832"/>
    <w:rPr>
      <w:b/>
      <w:bCs/>
      <w:sz w:val="28"/>
      <w:szCs w:val="28"/>
    </w:rPr>
  </w:style>
  <w:style w:type="character" w:customStyle="1" w:styleId="50">
    <w:name w:val="Заголовок 5 Знак"/>
    <w:link w:val="5"/>
    <w:uiPriority w:val="9"/>
    <w:semiHidden/>
    <w:rsid w:val="00AE0832"/>
    <w:rPr>
      <w:b/>
      <w:bCs/>
      <w:i/>
      <w:iCs/>
      <w:sz w:val="26"/>
      <w:szCs w:val="26"/>
    </w:rPr>
  </w:style>
  <w:style w:type="character" w:customStyle="1" w:styleId="60">
    <w:name w:val="Заголовок 6 Знак"/>
    <w:link w:val="6"/>
    <w:uiPriority w:val="9"/>
    <w:semiHidden/>
    <w:rsid w:val="00AE0832"/>
    <w:rPr>
      <w:b/>
      <w:bCs/>
    </w:rPr>
  </w:style>
  <w:style w:type="character" w:customStyle="1" w:styleId="70">
    <w:name w:val="Заголовок 7 Знак"/>
    <w:link w:val="7"/>
    <w:uiPriority w:val="9"/>
    <w:semiHidden/>
    <w:rsid w:val="00AE0832"/>
    <w:rPr>
      <w:sz w:val="24"/>
      <w:szCs w:val="24"/>
    </w:rPr>
  </w:style>
  <w:style w:type="character" w:customStyle="1" w:styleId="80">
    <w:name w:val="Заголовок 8 Знак"/>
    <w:link w:val="8"/>
    <w:uiPriority w:val="9"/>
    <w:semiHidden/>
    <w:rsid w:val="00AE0832"/>
    <w:rPr>
      <w:i/>
      <w:iCs/>
      <w:sz w:val="24"/>
      <w:szCs w:val="24"/>
    </w:rPr>
  </w:style>
  <w:style w:type="character" w:customStyle="1" w:styleId="90">
    <w:name w:val="Заголовок 9 Знак"/>
    <w:link w:val="9"/>
    <w:uiPriority w:val="9"/>
    <w:semiHidden/>
    <w:rsid w:val="00AE0832"/>
    <w:rPr>
      <w:rFonts w:ascii="Cambria" w:eastAsia="Times New Roman" w:hAnsi="Cambria"/>
    </w:rPr>
  </w:style>
  <w:style w:type="paragraph" w:styleId="a3">
    <w:name w:val="Title"/>
    <w:basedOn w:val="a"/>
    <w:next w:val="a"/>
    <w:link w:val="a4"/>
    <w:uiPriority w:val="10"/>
    <w:qFormat/>
    <w:rsid w:val="00AE0832"/>
    <w:pPr>
      <w:spacing w:before="240" w:after="60"/>
      <w:jc w:val="center"/>
      <w:outlineLvl w:val="0"/>
    </w:pPr>
    <w:rPr>
      <w:rFonts w:ascii="Cambria" w:hAnsi="Cambria"/>
      <w:b/>
      <w:bCs/>
      <w:color w:val="auto"/>
      <w:kern w:val="28"/>
      <w:sz w:val="32"/>
      <w:szCs w:val="32"/>
      <w:lang w:eastAsia="en-US"/>
    </w:rPr>
  </w:style>
  <w:style w:type="character" w:customStyle="1" w:styleId="a4">
    <w:name w:val="Название Знак"/>
    <w:link w:val="a3"/>
    <w:uiPriority w:val="10"/>
    <w:rsid w:val="00AE0832"/>
    <w:rPr>
      <w:rFonts w:ascii="Cambria" w:eastAsia="Times New Roman" w:hAnsi="Cambria"/>
      <w:b/>
      <w:bCs/>
      <w:kern w:val="28"/>
      <w:sz w:val="32"/>
      <w:szCs w:val="32"/>
    </w:rPr>
  </w:style>
  <w:style w:type="paragraph" w:styleId="a5">
    <w:name w:val="Subtitle"/>
    <w:basedOn w:val="a"/>
    <w:next w:val="a"/>
    <w:link w:val="a6"/>
    <w:uiPriority w:val="11"/>
    <w:qFormat/>
    <w:rsid w:val="00AE0832"/>
    <w:pPr>
      <w:spacing w:after="60"/>
      <w:jc w:val="center"/>
      <w:outlineLvl w:val="1"/>
    </w:pPr>
    <w:rPr>
      <w:rFonts w:ascii="Cambria" w:hAnsi="Cambria"/>
      <w:color w:val="auto"/>
      <w:szCs w:val="24"/>
      <w:lang w:eastAsia="en-US"/>
    </w:rPr>
  </w:style>
  <w:style w:type="character" w:customStyle="1" w:styleId="a6">
    <w:name w:val="Подзаголовок Знак"/>
    <w:link w:val="a5"/>
    <w:uiPriority w:val="11"/>
    <w:rsid w:val="00AE0832"/>
    <w:rPr>
      <w:rFonts w:ascii="Cambria" w:eastAsia="Times New Roman" w:hAnsi="Cambria"/>
      <w:sz w:val="24"/>
      <w:szCs w:val="24"/>
    </w:rPr>
  </w:style>
  <w:style w:type="character" w:styleId="a7">
    <w:name w:val="Strong"/>
    <w:uiPriority w:val="22"/>
    <w:qFormat/>
    <w:rsid w:val="00AE0832"/>
    <w:rPr>
      <w:b/>
      <w:bCs/>
    </w:rPr>
  </w:style>
  <w:style w:type="character" w:styleId="a8">
    <w:name w:val="Emphasis"/>
    <w:uiPriority w:val="20"/>
    <w:qFormat/>
    <w:rsid w:val="00AE0832"/>
    <w:rPr>
      <w:rFonts w:ascii="Calibri" w:hAnsi="Calibri"/>
      <w:b/>
      <w:i/>
      <w:iCs/>
    </w:rPr>
  </w:style>
  <w:style w:type="paragraph" w:styleId="a9">
    <w:name w:val="No Spacing"/>
    <w:basedOn w:val="a"/>
    <w:uiPriority w:val="1"/>
    <w:qFormat/>
    <w:rsid w:val="00AE0832"/>
    <w:rPr>
      <w:rFonts w:eastAsiaTheme="minorHAnsi"/>
      <w:color w:val="auto"/>
      <w:szCs w:val="32"/>
      <w:lang w:eastAsia="en-US"/>
    </w:rPr>
  </w:style>
  <w:style w:type="paragraph" w:styleId="aa">
    <w:name w:val="List Paragraph"/>
    <w:basedOn w:val="a"/>
    <w:uiPriority w:val="34"/>
    <w:qFormat/>
    <w:rsid w:val="00AE0832"/>
    <w:pPr>
      <w:ind w:left="720"/>
      <w:contextualSpacing/>
    </w:pPr>
    <w:rPr>
      <w:rFonts w:eastAsiaTheme="minorHAnsi"/>
      <w:color w:val="auto"/>
      <w:szCs w:val="24"/>
      <w:lang w:eastAsia="en-US"/>
    </w:rPr>
  </w:style>
  <w:style w:type="paragraph" w:styleId="21">
    <w:name w:val="Quote"/>
    <w:basedOn w:val="a"/>
    <w:next w:val="a"/>
    <w:link w:val="22"/>
    <w:uiPriority w:val="29"/>
    <w:qFormat/>
    <w:rsid w:val="00AE0832"/>
    <w:rPr>
      <w:rFonts w:eastAsiaTheme="minorHAnsi"/>
      <w:i/>
      <w:color w:val="auto"/>
      <w:szCs w:val="24"/>
      <w:lang w:eastAsia="en-US"/>
    </w:rPr>
  </w:style>
  <w:style w:type="character" w:customStyle="1" w:styleId="22">
    <w:name w:val="Цитата 2 Знак"/>
    <w:link w:val="21"/>
    <w:uiPriority w:val="29"/>
    <w:rsid w:val="00AE0832"/>
    <w:rPr>
      <w:i/>
      <w:sz w:val="24"/>
      <w:szCs w:val="24"/>
    </w:rPr>
  </w:style>
  <w:style w:type="paragraph" w:styleId="ab">
    <w:name w:val="Intense Quote"/>
    <w:basedOn w:val="a"/>
    <w:next w:val="a"/>
    <w:link w:val="ac"/>
    <w:uiPriority w:val="30"/>
    <w:qFormat/>
    <w:rsid w:val="00AE0832"/>
    <w:pPr>
      <w:ind w:left="720" w:right="720"/>
    </w:pPr>
    <w:rPr>
      <w:rFonts w:eastAsiaTheme="minorHAnsi"/>
      <w:b/>
      <w:i/>
      <w:color w:val="auto"/>
      <w:szCs w:val="22"/>
      <w:lang w:eastAsia="en-US"/>
    </w:rPr>
  </w:style>
  <w:style w:type="character" w:customStyle="1" w:styleId="ac">
    <w:name w:val="Выделенная цитата Знак"/>
    <w:link w:val="ab"/>
    <w:uiPriority w:val="30"/>
    <w:rsid w:val="00AE0832"/>
    <w:rPr>
      <w:b/>
      <w:i/>
      <w:sz w:val="24"/>
    </w:rPr>
  </w:style>
  <w:style w:type="character" w:styleId="ad">
    <w:name w:val="Subtle Emphasis"/>
    <w:uiPriority w:val="19"/>
    <w:qFormat/>
    <w:rsid w:val="00AE0832"/>
    <w:rPr>
      <w:i/>
      <w:color w:val="5A5A5A"/>
    </w:rPr>
  </w:style>
  <w:style w:type="character" w:styleId="ae">
    <w:name w:val="Intense Emphasis"/>
    <w:uiPriority w:val="21"/>
    <w:qFormat/>
    <w:rsid w:val="00AE0832"/>
    <w:rPr>
      <w:b/>
      <w:i/>
      <w:sz w:val="24"/>
      <w:szCs w:val="24"/>
      <w:u w:val="single"/>
    </w:rPr>
  </w:style>
  <w:style w:type="character" w:styleId="af">
    <w:name w:val="Subtle Reference"/>
    <w:uiPriority w:val="31"/>
    <w:qFormat/>
    <w:rsid w:val="00AE0832"/>
    <w:rPr>
      <w:sz w:val="24"/>
      <w:szCs w:val="24"/>
      <w:u w:val="single"/>
    </w:rPr>
  </w:style>
  <w:style w:type="character" w:styleId="af0">
    <w:name w:val="Intense Reference"/>
    <w:uiPriority w:val="32"/>
    <w:qFormat/>
    <w:rsid w:val="00AE0832"/>
    <w:rPr>
      <w:b/>
      <w:sz w:val="24"/>
      <w:u w:val="single"/>
    </w:rPr>
  </w:style>
  <w:style w:type="character" w:styleId="af1">
    <w:name w:val="Book Title"/>
    <w:uiPriority w:val="33"/>
    <w:qFormat/>
    <w:rsid w:val="00AE0832"/>
    <w:rPr>
      <w:rFonts w:ascii="Cambria" w:eastAsia="Times New Roman" w:hAnsi="Cambria"/>
      <w:b/>
      <w:i/>
      <w:sz w:val="24"/>
      <w:szCs w:val="24"/>
    </w:rPr>
  </w:style>
  <w:style w:type="paragraph" w:styleId="af2">
    <w:name w:val="TOC Heading"/>
    <w:basedOn w:val="1"/>
    <w:next w:val="a"/>
    <w:uiPriority w:val="39"/>
    <w:semiHidden/>
    <w:unhideWhenUsed/>
    <w:qFormat/>
    <w:rsid w:val="00AE0832"/>
    <w:pPr>
      <w:outlineLvl w:val="9"/>
    </w:pPr>
  </w:style>
  <w:style w:type="character" w:customStyle="1" w:styleId="af3">
    <w:name w:val="Основной текст_"/>
    <w:basedOn w:val="a0"/>
    <w:link w:val="11"/>
    <w:rsid w:val="00E42314"/>
    <w:rPr>
      <w:rFonts w:ascii="Times New Roman" w:eastAsia="Times New Roman" w:hAnsi="Times New Roman"/>
      <w:sz w:val="26"/>
      <w:szCs w:val="26"/>
      <w:shd w:val="clear" w:color="auto" w:fill="FFFFFF"/>
    </w:rPr>
  </w:style>
  <w:style w:type="paragraph" w:customStyle="1" w:styleId="11">
    <w:name w:val="Основной текст1"/>
    <w:basedOn w:val="a"/>
    <w:link w:val="af3"/>
    <w:rsid w:val="00E42314"/>
    <w:pPr>
      <w:widowControl w:val="0"/>
      <w:shd w:val="clear" w:color="auto" w:fill="FFFFFF"/>
      <w:spacing w:line="389" w:lineRule="auto"/>
      <w:ind w:firstLine="400"/>
      <w:jc w:val="both"/>
    </w:pPr>
    <w:rPr>
      <w:rFonts w:ascii="Times New Roman" w:hAnsi="Times New Roman"/>
      <w:color w:val="auto"/>
      <w:sz w:val="26"/>
      <w:szCs w:val="26"/>
      <w:lang w:eastAsia="en-US"/>
    </w:rPr>
  </w:style>
  <w:style w:type="paragraph" w:styleId="af4">
    <w:name w:val="header"/>
    <w:basedOn w:val="a"/>
    <w:link w:val="af5"/>
    <w:uiPriority w:val="99"/>
    <w:unhideWhenUsed/>
    <w:rsid w:val="00E42314"/>
    <w:pPr>
      <w:tabs>
        <w:tab w:val="center" w:pos="4677"/>
        <w:tab w:val="right" w:pos="9355"/>
      </w:tabs>
    </w:pPr>
  </w:style>
  <w:style w:type="character" w:customStyle="1" w:styleId="af5">
    <w:name w:val="Верхний колонтитул Знак"/>
    <w:basedOn w:val="a0"/>
    <w:link w:val="af4"/>
    <w:uiPriority w:val="99"/>
    <w:rsid w:val="00E42314"/>
    <w:rPr>
      <w:rFonts w:eastAsia="Times New Roman"/>
      <w:color w:val="000000"/>
      <w:sz w:val="24"/>
      <w:szCs w:val="20"/>
      <w:lang w:eastAsia="ru-RU"/>
    </w:rPr>
  </w:style>
  <w:style w:type="paragraph" w:styleId="af6">
    <w:name w:val="footer"/>
    <w:basedOn w:val="a"/>
    <w:link w:val="af7"/>
    <w:uiPriority w:val="99"/>
    <w:unhideWhenUsed/>
    <w:rsid w:val="00E42314"/>
    <w:pPr>
      <w:tabs>
        <w:tab w:val="center" w:pos="4677"/>
        <w:tab w:val="right" w:pos="9355"/>
      </w:tabs>
    </w:pPr>
  </w:style>
  <w:style w:type="character" w:customStyle="1" w:styleId="af7">
    <w:name w:val="Нижний колонтитул Знак"/>
    <w:basedOn w:val="a0"/>
    <w:link w:val="af6"/>
    <w:uiPriority w:val="99"/>
    <w:rsid w:val="00E42314"/>
    <w:rPr>
      <w:rFonts w:eastAsia="Times New Roman"/>
      <w:color w:val="000000"/>
      <w:sz w:val="24"/>
      <w:szCs w:val="20"/>
      <w:lang w:eastAsia="ru-RU"/>
    </w:rPr>
  </w:style>
  <w:style w:type="paragraph" w:styleId="af8">
    <w:name w:val="footnote text"/>
    <w:basedOn w:val="a"/>
    <w:link w:val="af9"/>
    <w:uiPriority w:val="99"/>
    <w:semiHidden/>
    <w:unhideWhenUsed/>
    <w:rsid w:val="000778F0"/>
    <w:rPr>
      <w:rFonts w:eastAsiaTheme="minorHAnsi" w:cstheme="minorBidi"/>
      <w:color w:val="auto"/>
      <w:sz w:val="20"/>
      <w:lang w:eastAsia="en-US"/>
    </w:rPr>
  </w:style>
  <w:style w:type="character" w:customStyle="1" w:styleId="af9">
    <w:name w:val="Текст сноски Знак"/>
    <w:basedOn w:val="a0"/>
    <w:link w:val="af8"/>
    <w:uiPriority w:val="99"/>
    <w:semiHidden/>
    <w:rsid w:val="000778F0"/>
    <w:rPr>
      <w:rFonts w:cstheme="minorBidi"/>
      <w:sz w:val="20"/>
      <w:szCs w:val="20"/>
    </w:rPr>
  </w:style>
  <w:style w:type="character" w:styleId="afa">
    <w:name w:val="footnote reference"/>
    <w:basedOn w:val="a0"/>
    <w:uiPriority w:val="99"/>
    <w:semiHidden/>
    <w:unhideWhenUsed/>
    <w:rsid w:val="000778F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BF8"/>
    <w:rPr>
      <w:rFonts w:eastAsia="Times New Roman"/>
      <w:color w:val="000000"/>
      <w:sz w:val="24"/>
      <w:szCs w:val="20"/>
      <w:lang w:eastAsia="ru-RU"/>
    </w:rPr>
  </w:style>
  <w:style w:type="paragraph" w:styleId="1">
    <w:name w:val="heading 1"/>
    <w:basedOn w:val="a"/>
    <w:next w:val="a"/>
    <w:link w:val="10"/>
    <w:uiPriority w:val="9"/>
    <w:qFormat/>
    <w:rsid w:val="00AE0832"/>
    <w:pPr>
      <w:keepNext/>
      <w:spacing w:before="240" w:after="60"/>
      <w:outlineLvl w:val="0"/>
    </w:pPr>
    <w:rPr>
      <w:rFonts w:ascii="Cambria" w:hAnsi="Cambria"/>
      <w:b/>
      <w:bCs/>
      <w:color w:val="auto"/>
      <w:kern w:val="32"/>
      <w:sz w:val="32"/>
      <w:szCs w:val="32"/>
      <w:lang w:eastAsia="en-US"/>
    </w:rPr>
  </w:style>
  <w:style w:type="paragraph" w:styleId="2">
    <w:name w:val="heading 2"/>
    <w:basedOn w:val="a"/>
    <w:next w:val="a"/>
    <w:link w:val="20"/>
    <w:uiPriority w:val="9"/>
    <w:semiHidden/>
    <w:unhideWhenUsed/>
    <w:qFormat/>
    <w:rsid w:val="00AE0832"/>
    <w:pPr>
      <w:keepNext/>
      <w:spacing w:before="240" w:after="60"/>
      <w:outlineLvl w:val="1"/>
    </w:pPr>
    <w:rPr>
      <w:rFonts w:ascii="Cambria" w:hAnsi="Cambria"/>
      <w:b/>
      <w:bCs/>
      <w:i/>
      <w:iCs/>
      <w:color w:val="auto"/>
      <w:sz w:val="28"/>
      <w:szCs w:val="28"/>
      <w:lang w:eastAsia="en-US"/>
    </w:rPr>
  </w:style>
  <w:style w:type="paragraph" w:styleId="3">
    <w:name w:val="heading 3"/>
    <w:basedOn w:val="a"/>
    <w:next w:val="a"/>
    <w:link w:val="30"/>
    <w:uiPriority w:val="9"/>
    <w:semiHidden/>
    <w:unhideWhenUsed/>
    <w:qFormat/>
    <w:rsid w:val="00AE0832"/>
    <w:pPr>
      <w:keepNext/>
      <w:spacing w:before="240" w:after="60"/>
      <w:outlineLvl w:val="2"/>
    </w:pPr>
    <w:rPr>
      <w:rFonts w:ascii="Cambria" w:hAnsi="Cambria"/>
      <w:b/>
      <w:bCs/>
      <w:color w:val="auto"/>
      <w:sz w:val="26"/>
      <w:szCs w:val="26"/>
      <w:lang w:eastAsia="en-US"/>
    </w:rPr>
  </w:style>
  <w:style w:type="paragraph" w:styleId="4">
    <w:name w:val="heading 4"/>
    <w:basedOn w:val="a"/>
    <w:next w:val="a"/>
    <w:link w:val="40"/>
    <w:uiPriority w:val="9"/>
    <w:semiHidden/>
    <w:unhideWhenUsed/>
    <w:qFormat/>
    <w:rsid w:val="00AE0832"/>
    <w:pPr>
      <w:keepNext/>
      <w:spacing w:before="240" w:after="60"/>
      <w:outlineLvl w:val="3"/>
    </w:pPr>
    <w:rPr>
      <w:rFonts w:eastAsiaTheme="minorHAnsi"/>
      <w:b/>
      <w:bCs/>
      <w:color w:val="auto"/>
      <w:sz w:val="28"/>
      <w:szCs w:val="28"/>
      <w:lang w:eastAsia="en-US"/>
    </w:rPr>
  </w:style>
  <w:style w:type="paragraph" w:styleId="5">
    <w:name w:val="heading 5"/>
    <w:basedOn w:val="a"/>
    <w:next w:val="a"/>
    <w:link w:val="50"/>
    <w:uiPriority w:val="9"/>
    <w:semiHidden/>
    <w:unhideWhenUsed/>
    <w:qFormat/>
    <w:rsid w:val="00AE0832"/>
    <w:pPr>
      <w:spacing w:before="240" w:after="60"/>
      <w:outlineLvl w:val="4"/>
    </w:pPr>
    <w:rPr>
      <w:rFonts w:eastAsiaTheme="minorHAnsi"/>
      <w:b/>
      <w:bCs/>
      <w:i/>
      <w:iCs/>
      <w:color w:val="auto"/>
      <w:sz w:val="26"/>
      <w:szCs w:val="26"/>
      <w:lang w:eastAsia="en-US"/>
    </w:rPr>
  </w:style>
  <w:style w:type="paragraph" w:styleId="6">
    <w:name w:val="heading 6"/>
    <w:basedOn w:val="a"/>
    <w:next w:val="a"/>
    <w:link w:val="60"/>
    <w:uiPriority w:val="9"/>
    <w:semiHidden/>
    <w:unhideWhenUsed/>
    <w:qFormat/>
    <w:rsid w:val="00AE0832"/>
    <w:pPr>
      <w:spacing w:before="240" w:after="60"/>
      <w:outlineLvl w:val="5"/>
    </w:pPr>
    <w:rPr>
      <w:rFonts w:eastAsiaTheme="minorHAnsi"/>
      <w:b/>
      <w:bCs/>
      <w:color w:val="auto"/>
      <w:sz w:val="22"/>
      <w:szCs w:val="22"/>
      <w:lang w:eastAsia="en-US"/>
    </w:rPr>
  </w:style>
  <w:style w:type="paragraph" w:styleId="7">
    <w:name w:val="heading 7"/>
    <w:basedOn w:val="a"/>
    <w:next w:val="a"/>
    <w:link w:val="70"/>
    <w:uiPriority w:val="9"/>
    <w:semiHidden/>
    <w:unhideWhenUsed/>
    <w:qFormat/>
    <w:rsid w:val="00AE0832"/>
    <w:pPr>
      <w:spacing w:before="240" w:after="60"/>
      <w:outlineLvl w:val="6"/>
    </w:pPr>
    <w:rPr>
      <w:rFonts w:eastAsiaTheme="minorHAnsi"/>
      <w:color w:val="auto"/>
      <w:szCs w:val="24"/>
      <w:lang w:eastAsia="en-US"/>
    </w:rPr>
  </w:style>
  <w:style w:type="paragraph" w:styleId="8">
    <w:name w:val="heading 8"/>
    <w:basedOn w:val="a"/>
    <w:next w:val="a"/>
    <w:link w:val="80"/>
    <w:uiPriority w:val="9"/>
    <w:semiHidden/>
    <w:unhideWhenUsed/>
    <w:qFormat/>
    <w:rsid w:val="00AE0832"/>
    <w:pPr>
      <w:spacing w:before="240" w:after="60"/>
      <w:outlineLvl w:val="7"/>
    </w:pPr>
    <w:rPr>
      <w:rFonts w:eastAsiaTheme="minorHAnsi"/>
      <w:i/>
      <w:iCs/>
      <w:color w:val="auto"/>
      <w:szCs w:val="24"/>
      <w:lang w:eastAsia="en-US"/>
    </w:rPr>
  </w:style>
  <w:style w:type="paragraph" w:styleId="9">
    <w:name w:val="heading 9"/>
    <w:basedOn w:val="a"/>
    <w:next w:val="a"/>
    <w:link w:val="90"/>
    <w:uiPriority w:val="9"/>
    <w:semiHidden/>
    <w:unhideWhenUsed/>
    <w:qFormat/>
    <w:rsid w:val="00AE0832"/>
    <w:pPr>
      <w:spacing w:before="240" w:after="60"/>
      <w:outlineLvl w:val="8"/>
    </w:pPr>
    <w:rPr>
      <w:rFonts w:ascii="Cambria" w:hAnsi="Cambria"/>
      <w:color w:val="auto"/>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E0832"/>
    <w:rPr>
      <w:rFonts w:ascii="Cambria" w:eastAsia="Times New Roman" w:hAnsi="Cambria"/>
      <w:b/>
      <w:bCs/>
      <w:kern w:val="32"/>
      <w:sz w:val="32"/>
      <w:szCs w:val="32"/>
    </w:rPr>
  </w:style>
  <w:style w:type="character" w:customStyle="1" w:styleId="20">
    <w:name w:val="Заголовок 2 Знак"/>
    <w:link w:val="2"/>
    <w:uiPriority w:val="9"/>
    <w:semiHidden/>
    <w:rsid w:val="00AE0832"/>
    <w:rPr>
      <w:rFonts w:ascii="Cambria" w:eastAsia="Times New Roman" w:hAnsi="Cambria"/>
      <w:b/>
      <w:bCs/>
      <w:i/>
      <w:iCs/>
      <w:sz w:val="28"/>
      <w:szCs w:val="28"/>
    </w:rPr>
  </w:style>
  <w:style w:type="character" w:customStyle="1" w:styleId="30">
    <w:name w:val="Заголовок 3 Знак"/>
    <w:link w:val="3"/>
    <w:uiPriority w:val="9"/>
    <w:semiHidden/>
    <w:rsid w:val="00AE0832"/>
    <w:rPr>
      <w:rFonts w:ascii="Cambria" w:eastAsia="Times New Roman" w:hAnsi="Cambria"/>
      <w:b/>
      <w:bCs/>
      <w:sz w:val="26"/>
      <w:szCs w:val="26"/>
    </w:rPr>
  </w:style>
  <w:style w:type="character" w:customStyle="1" w:styleId="40">
    <w:name w:val="Заголовок 4 Знак"/>
    <w:link w:val="4"/>
    <w:uiPriority w:val="9"/>
    <w:semiHidden/>
    <w:rsid w:val="00AE0832"/>
    <w:rPr>
      <w:b/>
      <w:bCs/>
      <w:sz w:val="28"/>
      <w:szCs w:val="28"/>
    </w:rPr>
  </w:style>
  <w:style w:type="character" w:customStyle="1" w:styleId="50">
    <w:name w:val="Заголовок 5 Знак"/>
    <w:link w:val="5"/>
    <w:uiPriority w:val="9"/>
    <w:semiHidden/>
    <w:rsid w:val="00AE0832"/>
    <w:rPr>
      <w:b/>
      <w:bCs/>
      <w:i/>
      <w:iCs/>
      <w:sz w:val="26"/>
      <w:szCs w:val="26"/>
    </w:rPr>
  </w:style>
  <w:style w:type="character" w:customStyle="1" w:styleId="60">
    <w:name w:val="Заголовок 6 Знак"/>
    <w:link w:val="6"/>
    <w:uiPriority w:val="9"/>
    <w:semiHidden/>
    <w:rsid w:val="00AE0832"/>
    <w:rPr>
      <w:b/>
      <w:bCs/>
    </w:rPr>
  </w:style>
  <w:style w:type="character" w:customStyle="1" w:styleId="70">
    <w:name w:val="Заголовок 7 Знак"/>
    <w:link w:val="7"/>
    <w:uiPriority w:val="9"/>
    <w:semiHidden/>
    <w:rsid w:val="00AE0832"/>
    <w:rPr>
      <w:sz w:val="24"/>
      <w:szCs w:val="24"/>
    </w:rPr>
  </w:style>
  <w:style w:type="character" w:customStyle="1" w:styleId="80">
    <w:name w:val="Заголовок 8 Знак"/>
    <w:link w:val="8"/>
    <w:uiPriority w:val="9"/>
    <w:semiHidden/>
    <w:rsid w:val="00AE0832"/>
    <w:rPr>
      <w:i/>
      <w:iCs/>
      <w:sz w:val="24"/>
      <w:szCs w:val="24"/>
    </w:rPr>
  </w:style>
  <w:style w:type="character" w:customStyle="1" w:styleId="90">
    <w:name w:val="Заголовок 9 Знак"/>
    <w:link w:val="9"/>
    <w:uiPriority w:val="9"/>
    <w:semiHidden/>
    <w:rsid w:val="00AE0832"/>
    <w:rPr>
      <w:rFonts w:ascii="Cambria" w:eastAsia="Times New Roman" w:hAnsi="Cambria"/>
    </w:rPr>
  </w:style>
  <w:style w:type="paragraph" w:styleId="a3">
    <w:name w:val="Title"/>
    <w:basedOn w:val="a"/>
    <w:next w:val="a"/>
    <w:link w:val="a4"/>
    <w:uiPriority w:val="10"/>
    <w:qFormat/>
    <w:rsid w:val="00AE0832"/>
    <w:pPr>
      <w:spacing w:before="240" w:after="60"/>
      <w:jc w:val="center"/>
      <w:outlineLvl w:val="0"/>
    </w:pPr>
    <w:rPr>
      <w:rFonts w:ascii="Cambria" w:hAnsi="Cambria"/>
      <w:b/>
      <w:bCs/>
      <w:color w:val="auto"/>
      <w:kern w:val="28"/>
      <w:sz w:val="32"/>
      <w:szCs w:val="32"/>
      <w:lang w:eastAsia="en-US"/>
    </w:rPr>
  </w:style>
  <w:style w:type="character" w:customStyle="1" w:styleId="a4">
    <w:name w:val="Название Знак"/>
    <w:link w:val="a3"/>
    <w:uiPriority w:val="10"/>
    <w:rsid w:val="00AE0832"/>
    <w:rPr>
      <w:rFonts w:ascii="Cambria" w:eastAsia="Times New Roman" w:hAnsi="Cambria"/>
      <w:b/>
      <w:bCs/>
      <w:kern w:val="28"/>
      <w:sz w:val="32"/>
      <w:szCs w:val="32"/>
    </w:rPr>
  </w:style>
  <w:style w:type="paragraph" w:styleId="a5">
    <w:name w:val="Subtitle"/>
    <w:basedOn w:val="a"/>
    <w:next w:val="a"/>
    <w:link w:val="a6"/>
    <w:uiPriority w:val="11"/>
    <w:qFormat/>
    <w:rsid w:val="00AE0832"/>
    <w:pPr>
      <w:spacing w:after="60"/>
      <w:jc w:val="center"/>
      <w:outlineLvl w:val="1"/>
    </w:pPr>
    <w:rPr>
      <w:rFonts w:ascii="Cambria" w:hAnsi="Cambria"/>
      <w:color w:val="auto"/>
      <w:szCs w:val="24"/>
      <w:lang w:eastAsia="en-US"/>
    </w:rPr>
  </w:style>
  <w:style w:type="character" w:customStyle="1" w:styleId="a6">
    <w:name w:val="Подзаголовок Знак"/>
    <w:link w:val="a5"/>
    <w:uiPriority w:val="11"/>
    <w:rsid w:val="00AE0832"/>
    <w:rPr>
      <w:rFonts w:ascii="Cambria" w:eastAsia="Times New Roman" w:hAnsi="Cambria"/>
      <w:sz w:val="24"/>
      <w:szCs w:val="24"/>
    </w:rPr>
  </w:style>
  <w:style w:type="character" w:styleId="a7">
    <w:name w:val="Strong"/>
    <w:uiPriority w:val="22"/>
    <w:qFormat/>
    <w:rsid w:val="00AE0832"/>
    <w:rPr>
      <w:b/>
      <w:bCs/>
    </w:rPr>
  </w:style>
  <w:style w:type="character" w:styleId="a8">
    <w:name w:val="Emphasis"/>
    <w:uiPriority w:val="20"/>
    <w:qFormat/>
    <w:rsid w:val="00AE0832"/>
    <w:rPr>
      <w:rFonts w:ascii="Calibri" w:hAnsi="Calibri"/>
      <w:b/>
      <w:i/>
      <w:iCs/>
    </w:rPr>
  </w:style>
  <w:style w:type="paragraph" w:styleId="a9">
    <w:name w:val="No Spacing"/>
    <w:basedOn w:val="a"/>
    <w:uiPriority w:val="1"/>
    <w:qFormat/>
    <w:rsid w:val="00AE0832"/>
    <w:rPr>
      <w:rFonts w:eastAsiaTheme="minorHAnsi"/>
      <w:color w:val="auto"/>
      <w:szCs w:val="32"/>
      <w:lang w:eastAsia="en-US"/>
    </w:rPr>
  </w:style>
  <w:style w:type="paragraph" w:styleId="aa">
    <w:name w:val="List Paragraph"/>
    <w:basedOn w:val="a"/>
    <w:uiPriority w:val="34"/>
    <w:qFormat/>
    <w:rsid w:val="00AE0832"/>
    <w:pPr>
      <w:ind w:left="720"/>
      <w:contextualSpacing/>
    </w:pPr>
    <w:rPr>
      <w:rFonts w:eastAsiaTheme="minorHAnsi"/>
      <w:color w:val="auto"/>
      <w:szCs w:val="24"/>
      <w:lang w:eastAsia="en-US"/>
    </w:rPr>
  </w:style>
  <w:style w:type="paragraph" w:styleId="21">
    <w:name w:val="Quote"/>
    <w:basedOn w:val="a"/>
    <w:next w:val="a"/>
    <w:link w:val="22"/>
    <w:uiPriority w:val="29"/>
    <w:qFormat/>
    <w:rsid w:val="00AE0832"/>
    <w:rPr>
      <w:rFonts w:eastAsiaTheme="minorHAnsi"/>
      <w:i/>
      <w:color w:val="auto"/>
      <w:szCs w:val="24"/>
      <w:lang w:eastAsia="en-US"/>
    </w:rPr>
  </w:style>
  <w:style w:type="character" w:customStyle="1" w:styleId="22">
    <w:name w:val="Цитата 2 Знак"/>
    <w:link w:val="21"/>
    <w:uiPriority w:val="29"/>
    <w:rsid w:val="00AE0832"/>
    <w:rPr>
      <w:i/>
      <w:sz w:val="24"/>
      <w:szCs w:val="24"/>
    </w:rPr>
  </w:style>
  <w:style w:type="paragraph" w:styleId="ab">
    <w:name w:val="Intense Quote"/>
    <w:basedOn w:val="a"/>
    <w:next w:val="a"/>
    <w:link w:val="ac"/>
    <w:uiPriority w:val="30"/>
    <w:qFormat/>
    <w:rsid w:val="00AE0832"/>
    <w:pPr>
      <w:ind w:left="720" w:right="720"/>
    </w:pPr>
    <w:rPr>
      <w:rFonts w:eastAsiaTheme="minorHAnsi"/>
      <w:b/>
      <w:i/>
      <w:color w:val="auto"/>
      <w:szCs w:val="22"/>
      <w:lang w:eastAsia="en-US"/>
    </w:rPr>
  </w:style>
  <w:style w:type="character" w:customStyle="1" w:styleId="ac">
    <w:name w:val="Выделенная цитата Знак"/>
    <w:link w:val="ab"/>
    <w:uiPriority w:val="30"/>
    <w:rsid w:val="00AE0832"/>
    <w:rPr>
      <w:b/>
      <w:i/>
      <w:sz w:val="24"/>
    </w:rPr>
  </w:style>
  <w:style w:type="character" w:styleId="ad">
    <w:name w:val="Subtle Emphasis"/>
    <w:uiPriority w:val="19"/>
    <w:qFormat/>
    <w:rsid w:val="00AE0832"/>
    <w:rPr>
      <w:i/>
      <w:color w:val="5A5A5A"/>
    </w:rPr>
  </w:style>
  <w:style w:type="character" w:styleId="ae">
    <w:name w:val="Intense Emphasis"/>
    <w:uiPriority w:val="21"/>
    <w:qFormat/>
    <w:rsid w:val="00AE0832"/>
    <w:rPr>
      <w:b/>
      <w:i/>
      <w:sz w:val="24"/>
      <w:szCs w:val="24"/>
      <w:u w:val="single"/>
    </w:rPr>
  </w:style>
  <w:style w:type="character" w:styleId="af">
    <w:name w:val="Subtle Reference"/>
    <w:uiPriority w:val="31"/>
    <w:qFormat/>
    <w:rsid w:val="00AE0832"/>
    <w:rPr>
      <w:sz w:val="24"/>
      <w:szCs w:val="24"/>
      <w:u w:val="single"/>
    </w:rPr>
  </w:style>
  <w:style w:type="character" w:styleId="af0">
    <w:name w:val="Intense Reference"/>
    <w:uiPriority w:val="32"/>
    <w:qFormat/>
    <w:rsid w:val="00AE0832"/>
    <w:rPr>
      <w:b/>
      <w:sz w:val="24"/>
      <w:u w:val="single"/>
    </w:rPr>
  </w:style>
  <w:style w:type="character" w:styleId="af1">
    <w:name w:val="Book Title"/>
    <w:uiPriority w:val="33"/>
    <w:qFormat/>
    <w:rsid w:val="00AE0832"/>
    <w:rPr>
      <w:rFonts w:ascii="Cambria" w:eastAsia="Times New Roman" w:hAnsi="Cambria"/>
      <w:b/>
      <w:i/>
      <w:sz w:val="24"/>
      <w:szCs w:val="24"/>
    </w:rPr>
  </w:style>
  <w:style w:type="paragraph" w:styleId="af2">
    <w:name w:val="TOC Heading"/>
    <w:basedOn w:val="1"/>
    <w:next w:val="a"/>
    <w:uiPriority w:val="39"/>
    <w:semiHidden/>
    <w:unhideWhenUsed/>
    <w:qFormat/>
    <w:rsid w:val="00AE0832"/>
    <w:pPr>
      <w:outlineLvl w:val="9"/>
    </w:pPr>
  </w:style>
  <w:style w:type="character" w:customStyle="1" w:styleId="af3">
    <w:name w:val="Основной текст_"/>
    <w:basedOn w:val="a0"/>
    <w:link w:val="11"/>
    <w:rsid w:val="00E42314"/>
    <w:rPr>
      <w:rFonts w:ascii="Times New Roman" w:eastAsia="Times New Roman" w:hAnsi="Times New Roman"/>
      <w:sz w:val="26"/>
      <w:szCs w:val="26"/>
      <w:shd w:val="clear" w:color="auto" w:fill="FFFFFF"/>
    </w:rPr>
  </w:style>
  <w:style w:type="paragraph" w:customStyle="1" w:styleId="11">
    <w:name w:val="Основной текст1"/>
    <w:basedOn w:val="a"/>
    <w:link w:val="af3"/>
    <w:rsid w:val="00E42314"/>
    <w:pPr>
      <w:widowControl w:val="0"/>
      <w:shd w:val="clear" w:color="auto" w:fill="FFFFFF"/>
      <w:spacing w:line="389" w:lineRule="auto"/>
      <w:ind w:firstLine="400"/>
      <w:jc w:val="both"/>
    </w:pPr>
    <w:rPr>
      <w:rFonts w:ascii="Times New Roman" w:hAnsi="Times New Roman"/>
      <w:color w:val="auto"/>
      <w:sz w:val="26"/>
      <w:szCs w:val="26"/>
      <w:lang w:eastAsia="en-US"/>
    </w:rPr>
  </w:style>
  <w:style w:type="paragraph" w:styleId="af4">
    <w:name w:val="header"/>
    <w:basedOn w:val="a"/>
    <w:link w:val="af5"/>
    <w:uiPriority w:val="99"/>
    <w:unhideWhenUsed/>
    <w:rsid w:val="00E42314"/>
    <w:pPr>
      <w:tabs>
        <w:tab w:val="center" w:pos="4677"/>
        <w:tab w:val="right" w:pos="9355"/>
      </w:tabs>
    </w:pPr>
  </w:style>
  <w:style w:type="character" w:customStyle="1" w:styleId="af5">
    <w:name w:val="Верхний колонтитул Знак"/>
    <w:basedOn w:val="a0"/>
    <w:link w:val="af4"/>
    <w:uiPriority w:val="99"/>
    <w:rsid w:val="00E42314"/>
    <w:rPr>
      <w:rFonts w:eastAsia="Times New Roman"/>
      <w:color w:val="000000"/>
      <w:sz w:val="24"/>
      <w:szCs w:val="20"/>
      <w:lang w:eastAsia="ru-RU"/>
    </w:rPr>
  </w:style>
  <w:style w:type="paragraph" w:styleId="af6">
    <w:name w:val="footer"/>
    <w:basedOn w:val="a"/>
    <w:link w:val="af7"/>
    <w:uiPriority w:val="99"/>
    <w:unhideWhenUsed/>
    <w:rsid w:val="00E42314"/>
    <w:pPr>
      <w:tabs>
        <w:tab w:val="center" w:pos="4677"/>
        <w:tab w:val="right" w:pos="9355"/>
      </w:tabs>
    </w:pPr>
  </w:style>
  <w:style w:type="character" w:customStyle="1" w:styleId="af7">
    <w:name w:val="Нижний колонтитул Знак"/>
    <w:basedOn w:val="a0"/>
    <w:link w:val="af6"/>
    <w:uiPriority w:val="99"/>
    <w:rsid w:val="00E42314"/>
    <w:rPr>
      <w:rFonts w:eastAsia="Times New Roman"/>
      <w:color w:val="000000"/>
      <w:sz w:val="24"/>
      <w:szCs w:val="20"/>
      <w:lang w:eastAsia="ru-RU"/>
    </w:rPr>
  </w:style>
  <w:style w:type="paragraph" w:styleId="af8">
    <w:name w:val="footnote text"/>
    <w:basedOn w:val="a"/>
    <w:link w:val="af9"/>
    <w:uiPriority w:val="99"/>
    <w:semiHidden/>
    <w:unhideWhenUsed/>
    <w:rsid w:val="000778F0"/>
    <w:rPr>
      <w:rFonts w:eastAsiaTheme="minorHAnsi" w:cstheme="minorBidi"/>
      <w:color w:val="auto"/>
      <w:sz w:val="20"/>
      <w:lang w:eastAsia="en-US"/>
    </w:rPr>
  </w:style>
  <w:style w:type="character" w:customStyle="1" w:styleId="af9">
    <w:name w:val="Текст сноски Знак"/>
    <w:basedOn w:val="a0"/>
    <w:link w:val="af8"/>
    <w:uiPriority w:val="99"/>
    <w:semiHidden/>
    <w:rsid w:val="000778F0"/>
    <w:rPr>
      <w:rFonts w:cstheme="minorBidi"/>
      <w:sz w:val="20"/>
      <w:szCs w:val="20"/>
    </w:rPr>
  </w:style>
  <w:style w:type="character" w:styleId="afa">
    <w:name w:val="footnote reference"/>
    <w:basedOn w:val="a0"/>
    <w:uiPriority w:val="99"/>
    <w:semiHidden/>
    <w:unhideWhenUsed/>
    <w:rsid w:val="000778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416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4242F95BA2AFEB0166EA77A7537B5EB0DE16C957BBF57ECD05B0F37BA014AEBC17643D1FAA5D3BA3B134DA08F7212712059249445AD2A7BP6S5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4242F95BA2AFEB0166EA77A7537B5EB0AE2639C77BD57ECD05B0F37BA014AEBC17643D1FAA5D3B83F134DA08F7212712059249445AD2A7BP6S5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4242F95BA2AFEB0166EA77A7537B5EB0DE7659C72BB57ECD05B0F37BA014AEBD3761BDDF9A4CDB93D061BF1C9P2S2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099B4ACDD0F952C590DC0C7F8CDEB69E401A2049CA4634FFA54234A4DD26689F12385DF06BCF8AF3CD7F5F562CnAP8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CC76C9CA09FD5C7C1B52124A31BD00BCD02FF63C8E2FD5CC4C35CFE926D5F070A2BDAB47A4502F86C425922A3BBAX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DA7F7-0973-456C-AC4E-3D598923D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11144</Words>
  <Characters>63526</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 Вадим Викторович</dc:creator>
  <cp:lastModifiedBy>БАБИЧЕВ Игорь Викторович</cp:lastModifiedBy>
  <cp:revision>3</cp:revision>
  <dcterms:created xsi:type="dcterms:W3CDTF">2025-04-04T06:38:00Z</dcterms:created>
  <dcterms:modified xsi:type="dcterms:W3CDTF">2025-04-04T09:44:00Z</dcterms:modified>
</cp:coreProperties>
</file>