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5A" w:rsidRPr="009C1A5A" w:rsidRDefault="009C1A5A" w:rsidP="00A50805">
      <w:pPr>
        <w:keepNext/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b/>
          <w:bCs/>
          <w:kern w:val="2"/>
          <w:sz w:val="28"/>
          <w:szCs w:val="28"/>
          <w:lang w:eastAsia="en-US"/>
        </w:rPr>
        <w:t>Тульская область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 xml:space="preserve">Муниципальное образование Огаревское </w:t>
      </w:r>
      <w:proofErr w:type="spellStart"/>
      <w:r w:rsidRPr="009C1A5A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>Щекинского</w:t>
      </w:r>
      <w:proofErr w:type="spellEnd"/>
      <w:r w:rsidRPr="009C1A5A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 xml:space="preserve"> района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>СОБРАНИЕ ДЕПУТАТОВ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>РЕШЕНИЕ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</w:pPr>
    </w:p>
    <w:p w:rsidR="009C1A5A" w:rsidRPr="009C1A5A" w:rsidRDefault="00E0021B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</w:pPr>
      <w:r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 xml:space="preserve">от </w:t>
      </w:r>
      <w:r w:rsidR="008E3ADE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>26 марта</w:t>
      </w:r>
      <w:r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 xml:space="preserve"> 202</w:t>
      </w:r>
      <w:r w:rsidR="008E3ADE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>5</w:t>
      </w:r>
      <w:r w:rsidR="009C1A5A" w:rsidRPr="009C1A5A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 xml:space="preserve"> года                                                № </w:t>
      </w:r>
      <w:r w:rsidR="008E3ADE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>29-83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 xml:space="preserve">Об отчете главы администрации муниципального образования  </w:t>
      </w:r>
      <w:proofErr w:type="gramStart"/>
      <w:r w:rsidRPr="009C1A5A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>Огаревское</w:t>
      </w:r>
      <w:proofErr w:type="gramEnd"/>
      <w:r w:rsidRPr="009C1A5A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 xml:space="preserve"> о деятельности администрации в 202</w:t>
      </w:r>
      <w:r w:rsidR="0026281B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>4</w:t>
      </w:r>
      <w:r w:rsidRPr="009C1A5A">
        <w:rPr>
          <w:rFonts w:ascii="PT Astra Serif" w:eastAsia="Times New Roman" w:hAnsi="PT Astra Serif" w:cs="Times New Roman"/>
          <w:b/>
          <w:kern w:val="2"/>
          <w:sz w:val="28"/>
          <w:szCs w:val="28"/>
          <w:lang w:eastAsia="en-US"/>
        </w:rPr>
        <w:t xml:space="preserve"> году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В соответствии с Федеральным законом от 06.10.2003  № 131 – ФЗ «Об общих принципах организации местного самоуправления в Российской Федерации», на основании  Устава муниципального образования Огаревское </w:t>
      </w:r>
      <w:proofErr w:type="spellStart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Щекинского</w:t>
      </w:r>
      <w:proofErr w:type="spellEnd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района, Собрание депутатов муниципального образования Огаревское </w:t>
      </w:r>
      <w:proofErr w:type="spellStart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Щекинского</w:t>
      </w:r>
      <w:proofErr w:type="spellEnd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района РЕШИЛО: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1. Отчет главы администрации муниципального образования Огаревское </w:t>
      </w:r>
      <w:proofErr w:type="spellStart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Щекинского</w:t>
      </w:r>
      <w:proofErr w:type="spellEnd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района о деятельности администрации в 202</w:t>
      </w:r>
      <w:r w:rsidR="008E3ADE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4</w:t>
      </w: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году принять к сведению (приложение).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2. Признать работу и результаты деятельности администрации муниципального образования </w:t>
      </w:r>
      <w:proofErr w:type="gramStart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Огаревское</w:t>
      </w:r>
      <w:proofErr w:type="gramEnd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</w:t>
      </w:r>
      <w:proofErr w:type="spellStart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Щекинского</w:t>
      </w:r>
      <w:proofErr w:type="spellEnd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района в 202</w:t>
      </w:r>
      <w:r w:rsidR="008E3ADE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4</w:t>
      </w: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году – удовлетворительными.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3. </w:t>
      </w:r>
      <w:r w:rsidRPr="009C1A5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Настоящее решение разместить на официальном </w:t>
      </w:r>
      <w:hyperlink r:id="rId8" w:history="1">
        <w:r w:rsidRPr="009C1A5A">
          <w:rPr>
            <w:rFonts w:ascii="PT Astra Serif" w:eastAsia="Times New Roman" w:hAnsi="PT Astra Serif" w:cs="Times New Roman"/>
            <w:sz w:val="28"/>
            <w:szCs w:val="28"/>
            <w:lang w:eastAsia="en-US"/>
          </w:rPr>
          <w:t>сайт</w:t>
        </w:r>
      </w:hyperlink>
      <w:r w:rsidRPr="009C1A5A">
        <w:rPr>
          <w:rFonts w:ascii="PT Astra Serif" w:eastAsia="Times New Roman" w:hAnsi="PT Astra Serif" w:cs="Times New Roman"/>
          <w:sz w:val="28"/>
          <w:szCs w:val="28"/>
          <w:lang w:eastAsia="en-US"/>
        </w:rPr>
        <w:t>е муниципального образования</w:t>
      </w:r>
      <w:r w:rsidRPr="009C1A5A">
        <w:rPr>
          <w:rFonts w:ascii="PT Astra Serif" w:eastAsia="Times New Roman" w:hAnsi="PT Astra Serif" w:cs="Times New Roman"/>
          <w:bCs/>
          <w:sz w:val="28"/>
          <w:szCs w:val="28"/>
          <w:lang w:eastAsia="en-US"/>
        </w:rPr>
        <w:t xml:space="preserve"> Огаревское </w:t>
      </w:r>
      <w:proofErr w:type="spellStart"/>
      <w:r w:rsidRPr="009C1A5A">
        <w:rPr>
          <w:rFonts w:ascii="PT Astra Serif" w:eastAsia="Times New Roman" w:hAnsi="PT Astra Serif" w:cs="Times New Roman"/>
          <w:bCs/>
          <w:sz w:val="28"/>
          <w:szCs w:val="28"/>
          <w:lang w:eastAsia="en-US"/>
        </w:rPr>
        <w:t>Щекинского</w:t>
      </w:r>
      <w:proofErr w:type="spellEnd"/>
      <w:r w:rsidRPr="009C1A5A">
        <w:rPr>
          <w:rFonts w:ascii="PT Astra Serif" w:eastAsia="Times New Roman" w:hAnsi="PT Astra Serif" w:cs="Times New Roman"/>
          <w:bCs/>
          <w:sz w:val="28"/>
          <w:szCs w:val="28"/>
          <w:lang w:eastAsia="en-US"/>
        </w:rPr>
        <w:t xml:space="preserve"> района</w:t>
      </w:r>
      <w:r w:rsidRPr="009C1A5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в информационно-телекоммуникационной сети «Интернет» и обнародовать на информационном стенде в администрации МО Огаревское </w:t>
      </w:r>
      <w:proofErr w:type="spellStart"/>
      <w:r w:rsidRPr="009C1A5A">
        <w:rPr>
          <w:rFonts w:ascii="PT Astra Serif" w:eastAsia="Times New Roman" w:hAnsi="PT Astra Serif" w:cs="Times New Roman"/>
          <w:sz w:val="28"/>
          <w:szCs w:val="28"/>
          <w:lang w:eastAsia="en-US"/>
        </w:rPr>
        <w:t>Щекинского</w:t>
      </w:r>
      <w:proofErr w:type="spellEnd"/>
      <w:r w:rsidRPr="009C1A5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 района по адресу: </w:t>
      </w:r>
      <w:proofErr w:type="spellStart"/>
      <w:r w:rsidRPr="009C1A5A">
        <w:rPr>
          <w:rFonts w:ascii="PT Astra Serif" w:eastAsia="Times New Roman" w:hAnsi="PT Astra Serif" w:cs="Times New Roman"/>
          <w:sz w:val="28"/>
          <w:szCs w:val="28"/>
          <w:lang w:eastAsia="en-US"/>
        </w:rPr>
        <w:t>с.п</w:t>
      </w:r>
      <w:proofErr w:type="spellEnd"/>
      <w:r w:rsidRPr="009C1A5A">
        <w:rPr>
          <w:rFonts w:ascii="PT Astra Serif" w:eastAsia="Times New Roman" w:hAnsi="PT Astra Serif" w:cs="Times New Roman"/>
          <w:sz w:val="28"/>
          <w:szCs w:val="28"/>
          <w:lang w:eastAsia="en-US"/>
        </w:rPr>
        <w:t xml:space="preserve">. </w:t>
      </w:r>
      <w:proofErr w:type="spellStart"/>
      <w:r w:rsidRPr="009C1A5A">
        <w:rPr>
          <w:rFonts w:ascii="PT Astra Serif" w:eastAsia="Times New Roman" w:hAnsi="PT Astra Serif" w:cs="Times New Roman"/>
          <w:sz w:val="28"/>
          <w:szCs w:val="28"/>
          <w:lang w:eastAsia="en-US"/>
        </w:rPr>
        <w:t>Огаревка</w:t>
      </w:r>
      <w:proofErr w:type="spellEnd"/>
      <w:r w:rsidRPr="009C1A5A">
        <w:rPr>
          <w:rFonts w:ascii="PT Astra Serif" w:eastAsia="Times New Roman" w:hAnsi="PT Astra Serif" w:cs="Times New Roman"/>
          <w:sz w:val="28"/>
          <w:szCs w:val="28"/>
          <w:lang w:eastAsia="en-US"/>
        </w:rPr>
        <w:t>, ул. Шахтерская, д. 7.</w:t>
      </w:r>
    </w:p>
    <w:p w:rsidR="009C1A5A" w:rsidRPr="009C1A5A" w:rsidRDefault="009C1A5A" w:rsidP="00A5080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4. Решение вступает в силу со дня подписания.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Глава муниципального образования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  <w:proofErr w:type="gramStart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Огаревское</w:t>
      </w:r>
      <w:proofErr w:type="gramEnd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  </w:t>
      </w:r>
      <w:proofErr w:type="spellStart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Щекинского</w:t>
      </w:r>
      <w:proofErr w:type="spellEnd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района                                         А. А. Сазонов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br w:type="page"/>
      </w: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lastRenderedPageBreak/>
        <w:t xml:space="preserve">Приложение 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к решению Собрания депутатов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муниципального образования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</w:t>
      </w:r>
      <w:proofErr w:type="gramStart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Огаревское</w:t>
      </w:r>
      <w:proofErr w:type="gramEnd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</w:t>
      </w:r>
      <w:proofErr w:type="spellStart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Щекинского</w:t>
      </w:r>
      <w:proofErr w:type="spellEnd"/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района</w:t>
      </w:r>
    </w:p>
    <w:p w:rsidR="009C1A5A" w:rsidRPr="009C1A5A" w:rsidRDefault="009C1A5A" w:rsidP="00A50805">
      <w:pPr>
        <w:suppressAutoHyphens/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от </w:t>
      </w:r>
      <w:r w:rsidR="008E3ADE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26.03.2025 </w:t>
      </w:r>
      <w:r w:rsidRPr="009C1A5A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 xml:space="preserve"> № </w:t>
      </w:r>
      <w:r w:rsidR="008E3ADE"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  <w:t>29-83</w:t>
      </w:r>
      <w:bookmarkStart w:id="0" w:name="_GoBack"/>
      <w:bookmarkEnd w:id="0"/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9C1A5A" w:rsidRPr="009C1A5A" w:rsidRDefault="009C1A5A" w:rsidP="00A50805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kern w:val="2"/>
          <w:sz w:val="28"/>
          <w:szCs w:val="28"/>
          <w:lang w:eastAsia="en-US"/>
        </w:rPr>
      </w:pPr>
    </w:p>
    <w:p w:rsidR="008E3ADE" w:rsidRPr="008E3ADE" w:rsidRDefault="008E3ADE" w:rsidP="008E3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3ADE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8E3ADE" w:rsidRPr="008E3ADE" w:rsidRDefault="008E3ADE" w:rsidP="008E3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3ADE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муниципального образования </w:t>
      </w:r>
      <w:proofErr w:type="gramStart"/>
      <w:r w:rsidRPr="008E3ADE">
        <w:rPr>
          <w:rFonts w:ascii="Times New Roman" w:eastAsia="Times New Roman" w:hAnsi="Times New Roman" w:cs="Times New Roman"/>
          <w:sz w:val="28"/>
          <w:szCs w:val="28"/>
        </w:rPr>
        <w:t>Огаревское</w:t>
      </w:r>
      <w:proofErr w:type="gramEnd"/>
      <w:r w:rsidRPr="008E3A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E3ADE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8E3ADE">
        <w:rPr>
          <w:rFonts w:ascii="Times New Roman" w:eastAsia="Times New Roman" w:hAnsi="Times New Roman" w:cs="Times New Roman"/>
          <w:sz w:val="28"/>
          <w:szCs w:val="28"/>
        </w:rPr>
        <w:t xml:space="preserve"> района по основным вопросам деятельности администрации</w:t>
      </w:r>
    </w:p>
    <w:p w:rsidR="008E3ADE" w:rsidRPr="008E3ADE" w:rsidRDefault="008E3ADE" w:rsidP="008E3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3ADE">
        <w:rPr>
          <w:rFonts w:ascii="Times New Roman" w:eastAsia="Times New Roman" w:hAnsi="Times New Roman" w:cs="Times New Roman"/>
          <w:sz w:val="28"/>
          <w:szCs w:val="28"/>
        </w:rPr>
        <w:t xml:space="preserve"> в 2024 году</w:t>
      </w:r>
    </w:p>
    <w:p w:rsidR="008E3ADE" w:rsidRPr="008E3ADE" w:rsidRDefault="008E3ADE" w:rsidP="008E3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3AD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 2024 году деятельность администрации МО Огаревское </w:t>
      </w:r>
      <w:proofErr w:type="spellStart"/>
      <w:r w:rsidRPr="008E3AD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Щекинского</w:t>
      </w:r>
      <w:proofErr w:type="spellEnd"/>
      <w:r w:rsidRPr="008E3AD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района была направлена</w:t>
      </w:r>
      <w:r w:rsidRPr="008E3ADE">
        <w:rPr>
          <w:rFonts w:ascii="Times New Roman" w:eastAsia="Calibri" w:hAnsi="Times New Roman" w:cs="Times New Roman"/>
          <w:bCs/>
          <w:color w:val="333333"/>
          <w:sz w:val="28"/>
          <w:szCs w:val="28"/>
        </w:rPr>
        <w:t xml:space="preserve"> на</w:t>
      </w:r>
      <w:r w:rsidRPr="008E3AD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организацию устойчивости сферы благоустройства населенных пунктов, обеспечение комфортных, безопасных условий жизни населения  в рамках </w:t>
      </w:r>
      <w:r w:rsidRPr="008E3ADE">
        <w:rPr>
          <w:rFonts w:ascii="Times New Roman" w:eastAsia="Calibri" w:hAnsi="Times New Roman" w:cs="Times New Roman"/>
          <w:iCs/>
          <w:sz w:val="28"/>
          <w:szCs w:val="28"/>
        </w:rPr>
        <w:t>реализации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 полномочий, возложенных 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№131 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самоуправления», областными законами, нормативно – правовыми актами </w:t>
      </w:r>
      <w:proofErr w:type="spellStart"/>
      <w:r w:rsidRPr="008E3ADE">
        <w:rPr>
          <w:rFonts w:ascii="Times New Roman" w:eastAsia="Calibri" w:hAnsi="Times New Roman" w:cs="Times New Roman"/>
          <w:bCs/>
          <w:sz w:val="28"/>
          <w:szCs w:val="28"/>
        </w:rPr>
        <w:t>Щекинского</w:t>
      </w:r>
      <w:proofErr w:type="spellEnd"/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района, а так же Уставом муниципального образования Огаревское.</w:t>
      </w:r>
      <w:r w:rsidRPr="008E3AD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End"/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 состав муниципального образования входят 53 населенных пункта, и </w:t>
      </w:r>
      <w:r w:rsidRPr="008E3ADE">
        <w:rPr>
          <w:rFonts w:ascii="PT Astra Serif" w:eastAsia="Times New Roman" w:hAnsi="PT Astra Serif" w:cs="Times New Roman"/>
          <w:sz w:val="28"/>
          <w:szCs w:val="28"/>
        </w:rPr>
        <w:t>по состоянию на 2024 год проживает 6412  человек.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E3ADE">
        <w:rPr>
          <w:rFonts w:ascii="PT Astra Serif" w:eastAsia="Times New Roman" w:hAnsi="PT Astra Serif" w:cs="Times New Roman"/>
          <w:bCs/>
          <w:sz w:val="28"/>
          <w:szCs w:val="28"/>
        </w:rPr>
        <w:t xml:space="preserve">На территории   МО Огаревское </w:t>
      </w:r>
      <w:proofErr w:type="spellStart"/>
      <w:r w:rsidRPr="008E3ADE">
        <w:rPr>
          <w:rFonts w:ascii="PT Astra Serif" w:eastAsia="Times New Roman" w:hAnsi="PT Astra Serif" w:cs="Times New Roman"/>
          <w:bCs/>
          <w:sz w:val="28"/>
          <w:szCs w:val="28"/>
        </w:rPr>
        <w:t>Щекинского</w:t>
      </w:r>
      <w:proofErr w:type="spellEnd"/>
      <w:r w:rsidRPr="008E3ADE">
        <w:rPr>
          <w:rFonts w:ascii="PT Astra Serif" w:eastAsia="Times New Roman" w:hAnsi="PT Astra Serif" w:cs="Times New Roman"/>
          <w:bCs/>
          <w:sz w:val="28"/>
          <w:szCs w:val="28"/>
        </w:rPr>
        <w:t xml:space="preserve"> района  расположены </w:t>
      </w:r>
      <w:r w:rsidRPr="008E3ADE">
        <w:rPr>
          <w:rFonts w:ascii="PT Astra Serif" w:eastAsia="Times New Roman" w:hAnsi="PT Astra Serif" w:cs="Times New Roman"/>
          <w:b/>
          <w:bCs/>
          <w:sz w:val="28"/>
          <w:szCs w:val="28"/>
        </w:rPr>
        <w:t>следующие образовательные учреждения: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 - МБОУ «Новоогаревская средняя школа № 19»;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 - МДОУ «Огаревский детский сад №43;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досуга и культуры осуществляется работниками культуры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>МКУ «Огаревский Дом Культуры</w:t>
      </w:r>
      <w:r w:rsidRPr="008E3AD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Приоритетным направлением остается: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- проведение мероприятий, направленных на патриотическое воспитание;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- организация досуга населения;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- проведение культурно-массовых мероприятий;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-проведение познавательно - развлекательных программ для детей и молодежи.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Организацию досуга различных категорий граждан Дом Культуры проводит в сотрудничестве со школой, детским садом, библиотеками (</w:t>
      </w:r>
      <w:proofErr w:type="gramStart"/>
      <w:r w:rsidRPr="008E3ADE">
        <w:rPr>
          <w:rFonts w:ascii="Times New Roman" w:eastAsia="Calibri" w:hAnsi="Times New Roman" w:cs="Times New Roman"/>
          <w:sz w:val="28"/>
          <w:szCs w:val="28"/>
        </w:rPr>
        <w:t>Огаревская</w:t>
      </w:r>
      <w:proofErr w:type="gram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Костомаровская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Житовская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>), Свято-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Димитровским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храмом с.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Костомарово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3ADE" w:rsidRPr="008E3ADE" w:rsidRDefault="008E3ADE" w:rsidP="008E3ADE">
      <w:pPr>
        <w:spacing w:after="0" w:line="240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iCs/>
          <w:sz w:val="28"/>
          <w:szCs w:val="28"/>
        </w:rPr>
        <w:t>Медицинское обслуживание</w:t>
      </w:r>
      <w:proofErr w:type="gramStart"/>
      <w:r w:rsidRPr="008E3ADE">
        <w:rPr>
          <w:rFonts w:ascii="Times New Roman" w:eastAsia="Calibri" w:hAnsi="Times New Roman" w:cs="Times New Roman"/>
          <w:b/>
          <w:iCs/>
          <w:sz w:val="28"/>
          <w:szCs w:val="28"/>
        </w:rPr>
        <w:br/>
      </w:r>
      <w:r w:rsidRPr="008E3ADE">
        <w:rPr>
          <w:rFonts w:ascii="Times New Roman" w:eastAsia="Calibri" w:hAnsi="Times New Roman" w:cs="Times New Roman"/>
          <w:iCs/>
          <w:sz w:val="28"/>
          <w:szCs w:val="28"/>
        </w:rPr>
        <w:t>Н</w:t>
      </w:r>
      <w:proofErr w:type="gramEnd"/>
      <w:r w:rsidRPr="008E3ADE">
        <w:rPr>
          <w:rFonts w:ascii="Times New Roman" w:eastAsia="Calibri" w:hAnsi="Times New Roman" w:cs="Times New Roman"/>
          <w:iCs/>
          <w:sz w:val="28"/>
          <w:szCs w:val="28"/>
        </w:rPr>
        <w:t xml:space="preserve">а территории муниципального образования </w:t>
      </w:r>
      <w:r w:rsidRPr="008E3ADE">
        <w:rPr>
          <w:rFonts w:ascii="Times New Roman" w:eastAsia="Calibri" w:hAnsi="Times New Roman" w:cs="Times New Roman"/>
          <w:sz w:val="28"/>
          <w:szCs w:val="28"/>
        </w:rPr>
        <w:t>Огаревское</w:t>
      </w:r>
      <w:r w:rsidRPr="008E3ADE">
        <w:rPr>
          <w:rFonts w:ascii="Times New Roman" w:eastAsia="Calibri" w:hAnsi="Times New Roman" w:cs="Times New Roman"/>
          <w:iCs/>
          <w:sz w:val="28"/>
          <w:szCs w:val="28"/>
        </w:rPr>
        <w:t xml:space="preserve"> осуществляет: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Фельдшерско-акушерский пункт </w:t>
      </w:r>
      <w:proofErr w:type="gramStart"/>
      <w:r w:rsidRPr="008E3AD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Огаревка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, п. Майский,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п. 10 Октябрь, д.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Горячкино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lastRenderedPageBreak/>
        <w:t>-Огаревский филиал № 4 ГУЗ «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Щекинская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районная больница».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sz w:val="28"/>
          <w:szCs w:val="28"/>
        </w:rPr>
        <w:t>Почтовое отделение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Население муниципального образования обслуживает три почтовых отделений связи, распложенных в населенных пунктах 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Огаревка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(2), д.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Житово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>-Дедово;</w:t>
      </w:r>
    </w:p>
    <w:p w:rsidR="008E3ADE" w:rsidRPr="008E3ADE" w:rsidRDefault="008E3ADE" w:rsidP="008E3ADE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en-US"/>
        </w:rPr>
      </w:pPr>
      <w:r w:rsidRPr="008E3ADE">
        <w:rPr>
          <w:rFonts w:ascii="PT Astra Serif" w:eastAsiaTheme="minorHAnsi" w:hAnsi="PT Astra Serif"/>
          <w:b/>
          <w:sz w:val="28"/>
          <w:szCs w:val="28"/>
          <w:lang w:eastAsia="en-US"/>
        </w:rPr>
        <w:t>СТАРОСТЫ И ТОС</w:t>
      </w:r>
    </w:p>
    <w:p w:rsidR="008E3ADE" w:rsidRPr="008E3ADE" w:rsidRDefault="008E3ADE" w:rsidP="008E3ADE">
      <w:pPr>
        <w:spacing w:before="100" w:beforeAutospacing="1" w:after="100" w:afterAutospacing="1" w:line="240" w:lineRule="auto"/>
        <w:ind w:firstLine="709"/>
        <w:jc w:val="both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8E3ADE">
        <w:rPr>
          <w:rFonts w:ascii="PT Astra Serif" w:eastAsiaTheme="minorHAnsi" w:hAnsi="PT Astra Serif"/>
          <w:sz w:val="28"/>
          <w:szCs w:val="28"/>
          <w:lang w:eastAsia="en-US"/>
        </w:rPr>
        <w:t xml:space="preserve">Сегодня в муниципальном образовании Огаревское </w:t>
      </w:r>
      <w:proofErr w:type="spellStart"/>
      <w:r w:rsidRPr="008E3ADE">
        <w:rPr>
          <w:rFonts w:ascii="PT Astra Serif" w:eastAsiaTheme="minorHAnsi" w:hAnsi="PT Astra Serif"/>
          <w:sz w:val="28"/>
          <w:szCs w:val="28"/>
          <w:lang w:eastAsia="en-US"/>
        </w:rPr>
        <w:t>Щекинского</w:t>
      </w:r>
      <w:proofErr w:type="spellEnd"/>
      <w:r w:rsidRPr="008E3ADE">
        <w:rPr>
          <w:rFonts w:ascii="PT Astra Serif" w:eastAsiaTheme="minorHAnsi" w:hAnsi="PT Astra Serif"/>
          <w:sz w:val="28"/>
          <w:szCs w:val="28"/>
          <w:lang w:eastAsia="en-US"/>
        </w:rPr>
        <w:t xml:space="preserve"> района функционирует </w:t>
      </w:r>
      <w:r w:rsidRPr="008E3ADE">
        <w:rPr>
          <w:rFonts w:ascii="PT Astra Serif" w:eastAsiaTheme="minorHAnsi" w:hAnsi="PT Astra Serif"/>
          <w:b/>
          <w:sz w:val="28"/>
          <w:szCs w:val="28"/>
          <w:lang w:eastAsia="en-US"/>
        </w:rPr>
        <w:t xml:space="preserve">1 ТОС «Мечта», работают 18 старост. </w:t>
      </w: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Примером активной работы можно назвать деятельность старост: </w:t>
      </w: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10 Октябрь </w:t>
      </w:r>
      <w:proofErr w:type="spellStart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>Холодкова</w:t>
      </w:r>
      <w:proofErr w:type="spellEnd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Николая Викторовича, д. </w:t>
      </w:r>
      <w:proofErr w:type="spellStart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>Огаревка</w:t>
      </w:r>
      <w:proofErr w:type="spellEnd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proofErr w:type="spellStart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>Кожохар</w:t>
      </w:r>
      <w:proofErr w:type="spellEnd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Веры </w:t>
      </w:r>
      <w:proofErr w:type="spellStart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>Нуманджановны</w:t>
      </w:r>
      <w:proofErr w:type="spellEnd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 пос. Нагорный </w:t>
      </w:r>
      <w:proofErr w:type="spellStart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>Бондаревой</w:t>
      </w:r>
      <w:proofErr w:type="spellEnd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Ирины Ивановны, также можно отметить новых старост </w:t>
      </w:r>
      <w:proofErr w:type="spellStart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>н.п</w:t>
      </w:r>
      <w:proofErr w:type="spellEnd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., которые заняли активную жизненную позицию, и стали участвовать в конкурсах инициативных </w:t>
      </w:r>
      <w:proofErr w:type="gramStart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>проектах</w:t>
      </w:r>
      <w:proofErr w:type="gramEnd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такие как Большие Озерки </w:t>
      </w:r>
      <w:proofErr w:type="spellStart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>Тихоненковой</w:t>
      </w:r>
      <w:proofErr w:type="spellEnd"/>
      <w:r w:rsidRPr="008E3AD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Ирины Ивановны, п. Майский – Федосеевой Анастасии.</w:t>
      </w: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отметить старосты сельских населенных пунктов и команды ТОС участвовали в конкурсе субботников «Марафон чистоты». В этом состязании староста поселка 10 Октябрь МО Огаревское Николай Холодков занял 1 </w:t>
      </w:r>
      <w:proofErr w:type="gramStart"/>
      <w:r w:rsidRPr="008E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место</w:t>
      </w:r>
      <w:proofErr w:type="gramEnd"/>
      <w:r w:rsidRPr="008E3A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также участие  в других конкурсах.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 w:rsidRPr="008E3ADE">
        <w:rPr>
          <w:rFonts w:ascii="PT Astra Serif" w:eastAsia="Times New Roman" w:hAnsi="PT Astra Serif" w:cs="Times New Roman"/>
          <w:sz w:val="28"/>
          <w:szCs w:val="28"/>
        </w:rPr>
        <w:t xml:space="preserve">  Основными направления деятельности сельских старост  является  решение социально значимых вопросов: благоустройство территорий, обеспечение первичных мер пожарной безопасности, формирование здорового образа жизни.</w:t>
      </w:r>
      <w:r w:rsidRPr="008E3ADE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3ADE">
        <w:rPr>
          <w:rFonts w:ascii="Times New Roman" w:eastAsia="Calibri" w:hAnsi="Times New Roman" w:cs="Times New Roman"/>
          <w:bCs/>
          <w:sz w:val="28"/>
          <w:szCs w:val="28"/>
        </w:rPr>
        <w:t>Наиболее эффективным на сегодняшний день в решении вопросов жителей  муниципального образования остается способ постоянного диалога и общения с населением. Именно в беседах, выяснении обстоятельств, совместном обсуждении и обмене мнениями возникает истина, проясняются первые шаги на пути решения проблемы.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8"/>
          <w:szCs w:val="28"/>
        </w:rPr>
      </w:pPr>
      <w:r w:rsidRPr="008E3ADE">
        <w:rPr>
          <w:rFonts w:ascii="ALSHaussVF" w:eastAsia="Times New Roman" w:hAnsi="ALSHaussVF" w:cs="Times New Roman"/>
          <w:color w:val="0B0B0B"/>
          <w:sz w:val="28"/>
          <w:szCs w:val="28"/>
          <w:shd w:val="clear" w:color="auto" w:fill="DEDEDE"/>
        </w:rPr>
        <w:t>Хотелось бы отметить, что  на сегодня главной задачей для всей страны стала поддержка военнослужащих – участников спецоперации, старосты сельских населенных пунктов, и активисты ТОС «Мечта»  не остались в стороне.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FFFF"/>
          <w:sz w:val="28"/>
          <w:szCs w:val="28"/>
        </w:rPr>
      </w:pPr>
      <w:r w:rsidRPr="008E3ADE">
        <w:rPr>
          <w:rFonts w:ascii="ALSHaussVF" w:eastAsia="Times New Roman" w:hAnsi="ALSHaussVF" w:cs="Times New Roman"/>
          <w:color w:val="0B0B0B"/>
          <w:sz w:val="28"/>
          <w:szCs w:val="28"/>
          <w:shd w:val="clear" w:color="auto" w:fill="DEDEDE"/>
        </w:rPr>
        <w:t xml:space="preserve">Помимо работы по сбору помощи, активисты  ТОС »Мечта» и жители организовали и провели патриотические  </w:t>
      </w:r>
      <w:proofErr w:type="gramStart"/>
      <w:r w:rsidRPr="008E3ADE">
        <w:rPr>
          <w:rFonts w:ascii="ALSHaussVF" w:eastAsia="Times New Roman" w:hAnsi="ALSHaussVF" w:cs="Times New Roman"/>
          <w:color w:val="0B0B0B"/>
          <w:sz w:val="28"/>
          <w:szCs w:val="28"/>
          <w:shd w:val="clear" w:color="auto" w:fill="DEDEDE"/>
        </w:rPr>
        <w:t>акции</w:t>
      </w:r>
      <w:proofErr w:type="gramEnd"/>
      <w:r w:rsidRPr="008E3ADE">
        <w:rPr>
          <w:rFonts w:ascii="ALSHaussVF" w:eastAsia="Times New Roman" w:hAnsi="ALSHaussVF" w:cs="Times New Roman"/>
          <w:color w:val="0B0B0B"/>
          <w:sz w:val="28"/>
          <w:szCs w:val="28"/>
          <w:shd w:val="clear" w:color="auto" w:fill="DEDEDE"/>
        </w:rPr>
        <w:t xml:space="preserve"> например такие как «Письмо солдату».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8E3ADE">
        <w:rPr>
          <w:rFonts w:ascii="PT Astra Serif" w:eastAsia="Times New Roman" w:hAnsi="PT Astra Serif" w:cs="Times New Roman"/>
          <w:bCs/>
          <w:sz w:val="28"/>
          <w:szCs w:val="28"/>
        </w:rPr>
        <w:t xml:space="preserve">Крупных промышленных и сельскохозяйственных предприятий на территории муниципального образования </w:t>
      </w:r>
      <w:proofErr w:type="gramStart"/>
      <w:r w:rsidRPr="008E3ADE">
        <w:rPr>
          <w:rFonts w:ascii="PT Astra Serif" w:eastAsia="Times New Roman" w:hAnsi="PT Astra Serif" w:cs="Times New Roman"/>
          <w:bCs/>
          <w:sz w:val="28"/>
          <w:szCs w:val="28"/>
        </w:rPr>
        <w:t>Огаревское</w:t>
      </w:r>
      <w:proofErr w:type="gramEnd"/>
      <w:r w:rsidRPr="008E3ADE">
        <w:rPr>
          <w:rFonts w:ascii="PT Astra Serif" w:eastAsia="Times New Roman" w:hAnsi="PT Astra Serif" w:cs="Times New Roman"/>
          <w:bCs/>
          <w:sz w:val="28"/>
          <w:szCs w:val="28"/>
        </w:rPr>
        <w:t xml:space="preserve"> нет.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Pr="008E3ADE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успешно работают и развиваются</w:t>
      </w:r>
      <w:r w:rsidRPr="008E3ADE">
        <w:rPr>
          <w:rFonts w:ascii="PT Astra Serif" w:eastAsia="Times New Roman" w:hAnsi="PT Astra Serif" w:cs="Times New Roman"/>
          <w:sz w:val="28"/>
          <w:szCs w:val="28"/>
        </w:rPr>
        <w:t xml:space="preserve">   13</w:t>
      </w:r>
      <w:r w:rsidRPr="008E3ADE"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 w:rsidRPr="008E3ADE">
        <w:rPr>
          <w:rFonts w:ascii="PT Astra Serif" w:eastAsia="Times New Roman" w:hAnsi="PT Astra Serif" w:cs="Times New Roman"/>
          <w:sz w:val="28"/>
          <w:szCs w:val="28"/>
        </w:rPr>
        <w:t xml:space="preserve">субъектов малого и среднего предпринимательства, а также 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отметить основные организациями, предоставляющими жилищно-</w:t>
      </w:r>
      <w:r w:rsidRPr="008E3ADE">
        <w:rPr>
          <w:rFonts w:ascii="Times New Roman" w:eastAsia="Calibri" w:hAnsi="Times New Roman" w:cs="Times New Roman"/>
          <w:sz w:val="28"/>
          <w:szCs w:val="28"/>
        </w:rPr>
        <w:lastRenderedPageBreak/>
        <w:t>коммунальные услуги, которыми являются МКП Огаревское ЖКХ,  управляющие компан</w:t>
      </w:r>
      <w:proofErr w:type="gramStart"/>
      <w:r w:rsidRPr="008E3ADE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«Сфера», ООО «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Спецсервис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»,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Работа администрации построена в тесном контакте с организациями и предприятиями, которые оказывают посильную помощь в благоустройстве и развитии территории. За счет средств муниципальной программы </w:t>
      </w: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t>«Развитие и поддержка малого и среднего предпринимательства» руководители малого и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 среднего бизнеса </w:t>
      </w: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t>награждены благодарственными письмами.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sz w:val="28"/>
          <w:szCs w:val="28"/>
        </w:rPr>
        <w:t>Бюджет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sz w:val="28"/>
          <w:szCs w:val="28"/>
        </w:rPr>
        <w:t>Формирование, утверждение, исполнение бюджета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– наиболее важный и сложный вопрос в рамках реализации полномочий сельского поселения и является главным финансовым инструментом для достижения стабильности социально – экономического развития поселения и показателей эффективности.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В отчетный период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>поступление доходов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в бюджет было предусмотрено в объеме 24,3 млн. рублей.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sz w:val="28"/>
          <w:szCs w:val="28"/>
        </w:rPr>
        <w:t>Фактическое поступление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составило 24,1 млн. рублей.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sz w:val="28"/>
          <w:szCs w:val="28"/>
        </w:rPr>
        <w:t>Собственные доходы поселения составили 11,1 млн. рублей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занимает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>налог на имущество.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данный налог в бюджет поступил в объеме 9,5 млн. рублей, по плану – 9,7 млн. рублей, 97,9%.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sz w:val="28"/>
          <w:szCs w:val="28"/>
        </w:rPr>
        <w:t>Налог на доходы физических лиц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составил  в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 xml:space="preserve"> 2024 году – 1000,0 тыс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. рублей из запланированных 439,0 тыс. рублей, 227,8%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sz w:val="28"/>
          <w:szCs w:val="28"/>
        </w:rPr>
        <w:t xml:space="preserve">Прочие доходы </w:t>
      </w:r>
      <w:r w:rsidRPr="008E3ADE">
        <w:rPr>
          <w:rFonts w:ascii="Times New Roman" w:eastAsia="Calibri" w:hAnsi="Times New Roman" w:cs="Times New Roman"/>
          <w:sz w:val="28"/>
          <w:szCs w:val="28"/>
        </w:rPr>
        <w:t>составили в 2024 году 528,0 тыс. рублей из запланированных 403,7 тыс. рублей, 130,8 %.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3A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</w:t>
      </w:r>
      <w:r w:rsidRPr="008E3AD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безвозмездных поступлений</w:t>
      </w:r>
      <w:r w:rsidRPr="008E3A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бюджет составил13,1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3ADE">
        <w:rPr>
          <w:rFonts w:ascii="Times New Roman" w:eastAsia="Calibri" w:hAnsi="Times New Roman" w:cs="Times New Roman"/>
          <w:sz w:val="28"/>
          <w:szCs w:val="28"/>
        </w:rPr>
        <w:t>млн. рублей из запланированных 13,8 млн. рублей, 94,9%.</w:t>
      </w: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E3ADE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структура доходов бюджета представлена следующим образом:</w:t>
      </w: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налог на имущество – 39,4%;</w:t>
      </w: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налог на доходы физических лиц - 4,1%;</w:t>
      </w: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безвозмездных поступлений в бюджет составил - 54,3%;</w:t>
      </w: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прочие доходы - 2,2 %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8E3ADE"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благоприятных условий для развития малого и среднего предпринимательства и повышения его вклада в социально-экономическое развитие территории, реализуется муниципальная программа «Развитие малого и среднего предпринимательства в муниципальном образовании Огаревское </w:t>
      </w:r>
      <w:proofErr w:type="spellStart"/>
      <w:r w:rsidRPr="008E3ADE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8E3ADE">
        <w:rPr>
          <w:rFonts w:ascii="PT Astra Serif" w:eastAsia="Times New Roman" w:hAnsi="PT Astra Serif" w:cs="Times New Roman"/>
          <w:sz w:val="28"/>
          <w:szCs w:val="28"/>
        </w:rPr>
        <w:t xml:space="preserve"> района». В рамках реализации программы осуществлялась образовательная, информационная и консультационная поддержка.</w:t>
      </w:r>
      <w:r w:rsidRPr="008E3ADE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На реализацию мероприятий м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униципальной программы </w:t>
      </w: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«Благоустройство территории муниципального образования </w:t>
      </w: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Огаревское»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 было направлено 5161,7 тыс.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рублей из запланированных 5286,2 тыс.  рублей,  97,6 %.;</w:t>
      </w: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8E3ADE">
        <w:rPr>
          <w:rFonts w:ascii="Times New Roman" w:eastAsia="Calibri" w:hAnsi="Times New Roman" w:cs="Times New Roman"/>
          <w:sz w:val="28"/>
          <w:szCs w:val="28"/>
        </w:rPr>
        <w:t>казанные бюджетные ассигнования были направлены на выполнение мероприятий следующих подпрограмм: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>«Организация освещения улиц»,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включающая в себя оплату потребленной электроэнергии светильниками уличного освещения –1897,3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8E3AD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8E3ADE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при запланированных  1950,0 тыс. рублей, 97,3%.;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Данные средства были направлены на организацию уличного освещения в населенных пунктах</w:t>
      </w:r>
      <w:proofErr w:type="gramStart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:</w:t>
      </w:r>
      <w:proofErr w:type="gramEnd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с.п</w:t>
      </w:r>
      <w:proofErr w:type="spellEnd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proofErr w:type="spellStart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Огаревка</w:t>
      </w:r>
      <w:proofErr w:type="spellEnd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ул. Шоссейный переулок,  10 Октябрь, Большие Озерки, </w:t>
      </w:r>
      <w:proofErr w:type="spellStart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Горячкино</w:t>
      </w:r>
      <w:proofErr w:type="spellEnd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с.п</w:t>
      </w:r>
      <w:proofErr w:type="spellEnd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proofErr w:type="spellStart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Огаревка</w:t>
      </w:r>
      <w:proofErr w:type="spellEnd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 </w:t>
      </w:r>
      <w:proofErr w:type="gramStart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Нагорный</w:t>
      </w:r>
      <w:proofErr w:type="gramEnd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Шахтерский, </w:t>
      </w:r>
      <w:proofErr w:type="spellStart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Костомарово</w:t>
      </w:r>
      <w:proofErr w:type="spellEnd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Хмелевец</w:t>
      </w:r>
      <w:proofErr w:type="spellEnd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Крюково, п. Майский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На исполнение мероприятий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«Организация благоустройства территории, </w:t>
      </w:r>
      <w:r w:rsidRPr="008E3ADE">
        <w:rPr>
          <w:rFonts w:ascii="Times New Roman" w:eastAsia="Calibri" w:hAnsi="Times New Roman" w:cs="Times New Roman"/>
          <w:sz w:val="28"/>
          <w:szCs w:val="28"/>
        </w:rPr>
        <w:t>было направлено 1942,4 тыс. рублей из запланированных 1975,2 тыс.  рублей, 99,8 %.</w:t>
      </w:r>
    </w:p>
    <w:p w:rsidR="008E3ADE" w:rsidRPr="008E3ADE" w:rsidRDefault="008E3ADE" w:rsidP="008E3ADE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Данные средства были направлены на </w:t>
      </w:r>
      <w:proofErr w:type="spellStart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окос</w:t>
      </w:r>
      <w:proofErr w:type="spellEnd"/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травы, благоустройство и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аккарицидную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обработку детских и спортивных площадок, благоустройство места массового отдыха поселения - пруд в д. Малые Озерки, ликвидацию несанкционированных свалок, спиливание аварийных деревьев,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окашивание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травы работы по уничтожению борщевика Сосновского;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- «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 xml:space="preserve">организация сбора и </w:t>
      </w:r>
      <w:proofErr w:type="gramStart"/>
      <w:r w:rsidRPr="008E3ADE">
        <w:rPr>
          <w:rFonts w:ascii="Times New Roman" w:eastAsia="Calibri" w:hAnsi="Times New Roman" w:cs="Times New Roman"/>
          <w:b/>
          <w:sz w:val="28"/>
          <w:szCs w:val="28"/>
        </w:rPr>
        <w:t>вывозе</w:t>
      </w:r>
      <w:proofErr w:type="gramEnd"/>
      <w:r w:rsidRPr="008E3ADE">
        <w:rPr>
          <w:rFonts w:ascii="Times New Roman" w:eastAsia="Calibri" w:hAnsi="Times New Roman" w:cs="Times New Roman"/>
          <w:b/>
          <w:sz w:val="28"/>
          <w:szCs w:val="28"/>
        </w:rPr>
        <w:t xml:space="preserve"> бытовых отходов и мусора», 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было направлено 1301,0 тыс. рублей из запланированных 1340,0 тыс.  рублей, 97,1%.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«Управление и распоряжение муниципальным имуществом», 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>было направлено 36,5 тыс.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рублей из запланированных 36,5 тыс.  рублей,  100 %.;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Данные средства были направлены на признание права муниципальной </w:t>
      </w:r>
      <w:proofErr w:type="gramStart"/>
      <w:r w:rsidRPr="008E3ADE">
        <w:rPr>
          <w:rFonts w:ascii="Times New Roman" w:eastAsia="Calibri" w:hAnsi="Times New Roman" w:cs="Times New Roman"/>
          <w:sz w:val="28"/>
          <w:szCs w:val="28"/>
        </w:rPr>
        <w:t>собственности</w:t>
      </w:r>
      <w:proofErr w:type="gram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на бесхозяйное имущество;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Программой "Развитие культуры и массового отдыха», 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>было направлено 98,2 тыс.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рублей из запланированных  101,8 тыс.  рублей,  96,5%.;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Программа «Защита населения и территорий  от чрезвычайных ситуаций, обеспечение пожарной безопасности в границах населенных пунктов»,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 было направлено 177,0 тыс.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рублей из запланированных 178,9 тыс.  рублей,  99 %.;</w:t>
      </w:r>
    </w:p>
    <w:p w:rsidR="008E3ADE" w:rsidRPr="008E3ADE" w:rsidRDefault="008E3ADE" w:rsidP="008E3ADE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Данные средства были направлены приобретение, установка, гидрантов, приобретение первичных средств тушения противопожарного инвентаря.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ADE" w:rsidRPr="008E3ADE" w:rsidRDefault="008E3ADE" w:rsidP="008E3A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3ADE">
        <w:rPr>
          <w:rFonts w:ascii="Times New Roman" w:eastAsia="Calibri" w:hAnsi="Times New Roman" w:cs="Times New Roman"/>
          <w:b/>
          <w:sz w:val="28"/>
          <w:szCs w:val="28"/>
        </w:rPr>
        <w:t>Межбюджетные трансферты,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ADE">
        <w:rPr>
          <w:rFonts w:ascii="Times New Roman" w:eastAsia="Times New Roman" w:hAnsi="Times New Roman" w:cs="Times New Roman"/>
          <w:sz w:val="28"/>
          <w:szCs w:val="28"/>
        </w:rPr>
        <w:t xml:space="preserve"> передаваемые из бюджета муниципального образования </w:t>
      </w:r>
      <w:proofErr w:type="spellStart"/>
      <w:r w:rsidRPr="008E3ADE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8E3ADE">
        <w:rPr>
          <w:rFonts w:ascii="Times New Roman" w:eastAsia="Times New Roman" w:hAnsi="Times New Roman" w:cs="Times New Roman"/>
          <w:sz w:val="28"/>
          <w:szCs w:val="28"/>
        </w:rPr>
        <w:t xml:space="preserve"> район бюджетам сельских поселений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законодательством, за </w:t>
      </w:r>
      <w:r w:rsidRPr="008E3ADE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осуществления муниципального жилищного контроля и реализации проектов в</w:t>
      </w:r>
      <w:proofErr w:type="gramEnd"/>
      <w:r w:rsidRPr="008E3ADE">
        <w:rPr>
          <w:rFonts w:ascii="Times New Roman" w:eastAsia="Times New Roman" w:hAnsi="Times New Roman" w:cs="Times New Roman"/>
          <w:sz w:val="28"/>
          <w:szCs w:val="28"/>
        </w:rPr>
        <w:t xml:space="preserve"> рамках государственных программ</w:t>
      </w:r>
      <w:r w:rsidRPr="008E3AD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8E3ADE">
        <w:rPr>
          <w:rFonts w:ascii="Times New Roman" w:eastAsia="Times New Roman" w:hAnsi="Times New Roman" w:cs="Times New Roman"/>
          <w:sz w:val="28"/>
          <w:szCs w:val="28"/>
        </w:rPr>
        <w:t xml:space="preserve">в размере 1557,1 </w:t>
      </w:r>
      <w:proofErr w:type="spellStart"/>
      <w:r w:rsidRPr="008E3ADE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8E3AD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E3ADE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8E3ADE">
        <w:rPr>
          <w:rFonts w:ascii="Times New Roman" w:eastAsia="Times New Roman" w:hAnsi="Times New Roman" w:cs="Times New Roman"/>
          <w:sz w:val="28"/>
          <w:szCs w:val="28"/>
        </w:rPr>
        <w:t xml:space="preserve">. были направлены на </w:t>
      </w:r>
      <w:proofErr w:type="spellStart"/>
      <w:r w:rsidRPr="008E3ADE">
        <w:rPr>
          <w:rFonts w:ascii="Times New Roman" w:eastAsia="Times New Roman" w:hAnsi="Times New Roman" w:cs="Times New Roman"/>
          <w:sz w:val="28"/>
          <w:szCs w:val="28"/>
        </w:rPr>
        <w:t>кап.взносы</w:t>
      </w:r>
      <w:proofErr w:type="spellEnd"/>
      <w:r w:rsidRPr="008E3ADE">
        <w:rPr>
          <w:rFonts w:ascii="Times New Roman" w:eastAsia="Times New Roman" w:hAnsi="Times New Roman" w:cs="Times New Roman"/>
          <w:sz w:val="28"/>
          <w:szCs w:val="28"/>
        </w:rPr>
        <w:t>, ремонт муниципальных квартир.</w:t>
      </w: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Межбюджетные трансферты, на осуществление части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поселения, в рамках муниципальной программы муниципального образования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Щекинский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район "</w:t>
      </w: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>Защита населения и территорий  от чрезвычайных ситуаций, обеспечение пожарной безопасности в границах населенных пунктов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" в объеме 14,2 тыс. рублей были направлены на изготовление баннеров</w:t>
      </w:r>
      <w:proofErr w:type="gram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"Антитеррор".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Межбюджетные трансферты на реализацию мероприятий по предупреждению и ликвидации чрезвычайных ситуаций и последствий стихийных бедствий в объеме 3239,3 тыс. рублей были направлены на опашку населенных пунктов, граничащих с лесами, установку пожарных гидрантов, приобретение ранцевых огнетушителей и пожарного щита, </w:t>
      </w:r>
      <w:proofErr w:type="spellStart"/>
      <w:r w:rsidRPr="008E3ADE">
        <w:rPr>
          <w:rFonts w:ascii="Times New Roman" w:eastAsia="Calibri" w:hAnsi="Times New Roman" w:cs="Times New Roman"/>
          <w:sz w:val="28"/>
          <w:szCs w:val="28"/>
        </w:rPr>
        <w:t>окос</w:t>
      </w:r>
      <w:proofErr w:type="spellEnd"/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сухой травы.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Межбюджетные трансферты на осуществление полномочий по сохранению, использованию и популяризации объектов культурного наследия в объеме 98,2 тыс. рублей были направлены на ремонт и охрану памятников павшим воинам в годы Великой отечественной войны.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E3A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Работа с населением</w:t>
      </w:r>
    </w:p>
    <w:p w:rsidR="008E3ADE" w:rsidRPr="008E3ADE" w:rsidRDefault="008E3ADE" w:rsidP="008E3AD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Наиболее эффективным на сегодняшний день в решении вопросов жителей нашего муниципального образования остается способ постоянного диалога и общения с населением. Поступают и решаются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>обращения граждан</w:t>
      </w:r>
      <w:r w:rsidRPr="008E3ADE">
        <w:rPr>
          <w:rFonts w:ascii="Times New Roman" w:eastAsia="Calibri" w:hAnsi="Times New Roman" w:cs="Times New Roman"/>
          <w:sz w:val="28"/>
          <w:szCs w:val="28"/>
        </w:rPr>
        <w:t>, даны соответствующие разъяснения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В администрации были проведены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 xml:space="preserve"> личные приемы граждан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, главой администрации с населением. 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8E3ADE">
        <w:rPr>
          <w:rFonts w:ascii="Times New Roman" w:eastAsia="Calibri" w:hAnsi="Times New Roman" w:cs="Times New Roman"/>
          <w:b/>
          <w:sz w:val="28"/>
          <w:szCs w:val="28"/>
          <w:u w:val="single"/>
        </w:rPr>
        <w:t>2025г.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3ADE">
        <w:rPr>
          <w:rFonts w:ascii="Times New Roman" w:eastAsia="Calibri" w:hAnsi="Times New Roman" w:cs="Times New Roman"/>
          <w:sz w:val="28"/>
          <w:szCs w:val="28"/>
        </w:rPr>
        <w:t>бюджет муниципального образования утвержден в объеме 21343,6 тыс. рублей.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Расходы на выполнение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>муниципальных программ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в 2025гг. планируются в размере 7639,4 тыс. рублей.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Объем финансирования программ распределен следующим образом: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- программа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>«Развитие и поддержка малого и среднего предпринимательства»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 – 5,0 тыс. рублей;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- программа </w:t>
      </w: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t>«Профессиональная подготовка, переподготовка, повышение квалификации муниципальных служащих администрации»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 - 10,0  тыс. рублей;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«Ресурсное обеспечение информационной системы»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 - 793,5 тыс. рублей;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- программа </w:t>
      </w: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t>«Управление и распоряжение муниципальным имуществом»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 - 60,0 тыс. рублей;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программа -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>«Энергосбережение и повышение энергетической эффективности»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- 25,0 тыс. рублей;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  - программа «</w:t>
      </w:r>
      <w:r w:rsidRPr="008E3ADE">
        <w:rPr>
          <w:rFonts w:ascii="Times New Roman" w:eastAsia="Calibri" w:hAnsi="Times New Roman" w:cs="Times New Roman"/>
          <w:b/>
          <w:bCs/>
          <w:sz w:val="28"/>
          <w:szCs w:val="28"/>
        </w:rPr>
        <w:t>Благоустройство территории муниципального образования» 6348,3 тыс</w:t>
      </w:r>
      <w:r w:rsidRPr="008E3ADE">
        <w:rPr>
          <w:rFonts w:ascii="Times New Roman" w:eastAsia="Calibri" w:hAnsi="Times New Roman" w:cs="Times New Roman"/>
          <w:bCs/>
          <w:sz w:val="28"/>
          <w:szCs w:val="28"/>
        </w:rPr>
        <w:t>. рублей;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- подпрограмма -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>«Организация освещения улиц»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- 2200 тыс. рублей; 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- подпрограмма </w:t>
      </w:r>
      <w:r w:rsidRPr="008E3ADE">
        <w:rPr>
          <w:rFonts w:ascii="Times New Roman" w:eastAsia="Calibri" w:hAnsi="Times New Roman" w:cs="Times New Roman"/>
          <w:b/>
          <w:sz w:val="28"/>
          <w:szCs w:val="28"/>
        </w:rPr>
        <w:t>«Организация благоустройства территории»</w:t>
      </w: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- 2791,4 тыс. рублей;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в том числе: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- приобретение и установка на детской площадки детских элементов такие как (песочница, качели) – 400 тыс. рублей;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- подпрограмма «Организация сбора и вывоза бытовых отходов и мусора» - 1356,9 тыс. рублей: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 xml:space="preserve"> В том числе: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- ликвидация несанкционированных свалок – 1306,9 тыс. рублей.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ADE">
        <w:rPr>
          <w:rFonts w:ascii="Times New Roman" w:eastAsia="Calibri" w:hAnsi="Times New Roman" w:cs="Times New Roman"/>
          <w:sz w:val="28"/>
          <w:szCs w:val="28"/>
        </w:rPr>
        <w:t>Реализация данных программ направлена на решение многих проблем, повышение благоустройства населенных пунктов, создание комфортных и безопасных условий проживания.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E3ADE">
        <w:rPr>
          <w:rFonts w:ascii="Times New Roman" w:eastAsia="Calibri" w:hAnsi="Times New Roman" w:cs="Times New Roman"/>
          <w:iCs/>
          <w:sz w:val="28"/>
          <w:szCs w:val="28"/>
        </w:rPr>
        <w:t>Благодаря сплоченности и трудолюбию жителей, депутатов, работников администрации, предприятий и общественности наше поселение продолжает развиваться и сохранять замечательные традиции.</w:t>
      </w:r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E3ADE">
        <w:rPr>
          <w:rFonts w:ascii="Times New Roman" w:eastAsia="Calibri" w:hAnsi="Times New Roman" w:cs="Times New Roman"/>
          <w:iCs/>
          <w:sz w:val="28"/>
          <w:szCs w:val="28"/>
        </w:rPr>
        <w:t xml:space="preserve">Хочу выразить </w:t>
      </w:r>
      <w:r w:rsidRPr="008E3ADE">
        <w:rPr>
          <w:rFonts w:ascii="Times New Roman" w:eastAsia="Calibri" w:hAnsi="Times New Roman" w:cs="Times New Roman"/>
          <w:b/>
          <w:iCs/>
          <w:sz w:val="28"/>
          <w:szCs w:val="28"/>
        </w:rPr>
        <w:t>благодарность всем</w:t>
      </w:r>
      <w:r w:rsidRPr="008E3ADE">
        <w:rPr>
          <w:rFonts w:ascii="Times New Roman" w:eastAsia="Calibri" w:hAnsi="Times New Roman" w:cs="Times New Roman"/>
          <w:iCs/>
          <w:sz w:val="28"/>
          <w:szCs w:val="28"/>
        </w:rPr>
        <w:t xml:space="preserve"> за активное участие в жизни нашего поселения, за помощь, оказанную нам в работе, за поддержку, без которой невозможно было бы решить многие важные вопросы и проблемы. Надеемся на дальнейшее сотрудничество, направленное на процветание муниципального образования Огаревское </w:t>
      </w:r>
      <w:proofErr w:type="spellStart"/>
      <w:r w:rsidRPr="008E3ADE">
        <w:rPr>
          <w:rFonts w:ascii="Times New Roman" w:eastAsia="Calibri" w:hAnsi="Times New Roman" w:cs="Times New Roman"/>
          <w:iCs/>
          <w:sz w:val="28"/>
          <w:szCs w:val="28"/>
        </w:rPr>
        <w:t>Щекинского</w:t>
      </w:r>
      <w:proofErr w:type="spellEnd"/>
      <w:r w:rsidRPr="008E3ADE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</w:t>
      </w:r>
      <w:proofErr w:type="gramStart"/>
      <w:r w:rsidRPr="008E3ADE">
        <w:rPr>
          <w:rFonts w:ascii="Times New Roman" w:eastAsia="Calibri" w:hAnsi="Times New Roman" w:cs="Times New Roman"/>
          <w:iCs/>
          <w:sz w:val="28"/>
          <w:szCs w:val="28"/>
        </w:rPr>
        <w:t xml:space="preserve"> .</w:t>
      </w:r>
      <w:proofErr w:type="gramEnd"/>
    </w:p>
    <w:p w:rsidR="008E3ADE" w:rsidRPr="008E3ADE" w:rsidRDefault="008E3ADE" w:rsidP="008E3A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3ADE" w:rsidRPr="008E3ADE" w:rsidRDefault="008E3ADE" w:rsidP="008E3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EA8" w:rsidRPr="009C1A5A" w:rsidRDefault="00C12EA8" w:rsidP="008E3ADE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C12EA8" w:rsidRPr="009C1A5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2E" w:rsidRDefault="009F4D2E">
      <w:pPr>
        <w:spacing w:after="0" w:line="240" w:lineRule="auto"/>
      </w:pPr>
      <w:r>
        <w:separator/>
      </w:r>
    </w:p>
  </w:endnote>
  <w:endnote w:type="continuationSeparator" w:id="0">
    <w:p w:rsidR="009F4D2E" w:rsidRDefault="009F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LSHaussV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554462"/>
      <w:docPartObj>
        <w:docPartGallery w:val="Page Numbers (Bottom of Page)"/>
        <w:docPartUnique/>
      </w:docPartObj>
    </w:sdtPr>
    <w:sdtEndPr/>
    <w:sdtContent>
      <w:p w:rsidR="00D1413F" w:rsidRDefault="00C32FC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ADE">
          <w:rPr>
            <w:noProof/>
          </w:rPr>
          <w:t>2</w:t>
        </w:r>
        <w:r>
          <w:fldChar w:fldCharType="end"/>
        </w:r>
      </w:p>
    </w:sdtContent>
  </w:sdt>
  <w:p w:rsidR="00D1413F" w:rsidRDefault="009F4D2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2E" w:rsidRDefault="009F4D2E">
      <w:pPr>
        <w:spacing w:after="0" w:line="240" w:lineRule="auto"/>
      </w:pPr>
      <w:r>
        <w:separator/>
      </w:r>
    </w:p>
  </w:footnote>
  <w:footnote w:type="continuationSeparator" w:id="0">
    <w:p w:rsidR="009F4D2E" w:rsidRDefault="009F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E648D"/>
    <w:multiLevelType w:val="hybridMultilevel"/>
    <w:tmpl w:val="1FF2D884"/>
    <w:lvl w:ilvl="0" w:tplc="F41A47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D331BE"/>
    <w:multiLevelType w:val="hybridMultilevel"/>
    <w:tmpl w:val="D5A0E310"/>
    <w:lvl w:ilvl="0" w:tplc="B39E3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40546C"/>
    <w:multiLevelType w:val="multilevel"/>
    <w:tmpl w:val="D67A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74"/>
    <w:rsid w:val="000220D2"/>
    <w:rsid w:val="00031E60"/>
    <w:rsid w:val="00044F45"/>
    <w:rsid w:val="00061FD4"/>
    <w:rsid w:val="000633EE"/>
    <w:rsid w:val="00066D61"/>
    <w:rsid w:val="00071E48"/>
    <w:rsid w:val="00080EE1"/>
    <w:rsid w:val="000844CC"/>
    <w:rsid w:val="000A7AFB"/>
    <w:rsid w:val="000C62C3"/>
    <w:rsid w:val="000E4903"/>
    <w:rsid w:val="000E538D"/>
    <w:rsid w:val="000E76DC"/>
    <w:rsid w:val="000F492B"/>
    <w:rsid w:val="00141436"/>
    <w:rsid w:val="001702FA"/>
    <w:rsid w:val="001707DC"/>
    <w:rsid w:val="001C00D5"/>
    <w:rsid w:val="001E1E94"/>
    <w:rsid w:val="001E4466"/>
    <w:rsid w:val="001F15C3"/>
    <w:rsid w:val="00207A74"/>
    <w:rsid w:val="00225F25"/>
    <w:rsid w:val="00245244"/>
    <w:rsid w:val="00245353"/>
    <w:rsid w:val="0026281B"/>
    <w:rsid w:val="00293BD8"/>
    <w:rsid w:val="002D40FC"/>
    <w:rsid w:val="002E3B75"/>
    <w:rsid w:val="00314EA0"/>
    <w:rsid w:val="003164C1"/>
    <w:rsid w:val="00320CD1"/>
    <w:rsid w:val="00376BDC"/>
    <w:rsid w:val="00381657"/>
    <w:rsid w:val="00385EE5"/>
    <w:rsid w:val="00391572"/>
    <w:rsid w:val="003947BA"/>
    <w:rsid w:val="00397E97"/>
    <w:rsid w:val="003A5966"/>
    <w:rsid w:val="003B70AE"/>
    <w:rsid w:val="004134D3"/>
    <w:rsid w:val="0041495E"/>
    <w:rsid w:val="00431BEE"/>
    <w:rsid w:val="0044571B"/>
    <w:rsid w:val="00471C8A"/>
    <w:rsid w:val="00486051"/>
    <w:rsid w:val="00493380"/>
    <w:rsid w:val="004A526E"/>
    <w:rsid w:val="004A5C29"/>
    <w:rsid w:val="004E20F9"/>
    <w:rsid w:val="004E550B"/>
    <w:rsid w:val="004E58E5"/>
    <w:rsid w:val="004F4163"/>
    <w:rsid w:val="004F454F"/>
    <w:rsid w:val="00503854"/>
    <w:rsid w:val="005055D9"/>
    <w:rsid w:val="00510587"/>
    <w:rsid w:val="00515DED"/>
    <w:rsid w:val="00524423"/>
    <w:rsid w:val="00527C2C"/>
    <w:rsid w:val="00547B5C"/>
    <w:rsid w:val="00582387"/>
    <w:rsid w:val="005A7022"/>
    <w:rsid w:val="005D1846"/>
    <w:rsid w:val="005D3ACD"/>
    <w:rsid w:val="005E08E6"/>
    <w:rsid w:val="00600BAF"/>
    <w:rsid w:val="0060359A"/>
    <w:rsid w:val="00606C70"/>
    <w:rsid w:val="00610802"/>
    <w:rsid w:val="00620A5E"/>
    <w:rsid w:val="0062294C"/>
    <w:rsid w:val="006470B1"/>
    <w:rsid w:val="0065214F"/>
    <w:rsid w:val="006631DE"/>
    <w:rsid w:val="00665364"/>
    <w:rsid w:val="00670C61"/>
    <w:rsid w:val="006729C4"/>
    <w:rsid w:val="00672F7E"/>
    <w:rsid w:val="006756EC"/>
    <w:rsid w:val="006861E0"/>
    <w:rsid w:val="00686539"/>
    <w:rsid w:val="006B1D6A"/>
    <w:rsid w:val="006C5CCF"/>
    <w:rsid w:val="006D115C"/>
    <w:rsid w:val="0072534A"/>
    <w:rsid w:val="00764533"/>
    <w:rsid w:val="00765ACF"/>
    <w:rsid w:val="007B098B"/>
    <w:rsid w:val="007C31D1"/>
    <w:rsid w:val="007D591D"/>
    <w:rsid w:val="007D5AF2"/>
    <w:rsid w:val="007E20C0"/>
    <w:rsid w:val="007F6803"/>
    <w:rsid w:val="00803922"/>
    <w:rsid w:val="008056CB"/>
    <w:rsid w:val="00807ABB"/>
    <w:rsid w:val="00811630"/>
    <w:rsid w:val="00812A9A"/>
    <w:rsid w:val="00836D11"/>
    <w:rsid w:val="008438D5"/>
    <w:rsid w:val="008724BD"/>
    <w:rsid w:val="0088174F"/>
    <w:rsid w:val="008A682D"/>
    <w:rsid w:val="008B0D2C"/>
    <w:rsid w:val="008D5DC4"/>
    <w:rsid w:val="008E3ADE"/>
    <w:rsid w:val="008E5F45"/>
    <w:rsid w:val="008F3371"/>
    <w:rsid w:val="00934B5C"/>
    <w:rsid w:val="00944146"/>
    <w:rsid w:val="009522D1"/>
    <w:rsid w:val="00953447"/>
    <w:rsid w:val="00972682"/>
    <w:rsid w:val="009762E1"/>
    <w:rsid w:val="009919DC"/>
    <w:rsid w:val="00997EC0"/>
    <w:rsid w:val="009A6E82"/>
    <w:rsid w:val="009B33B5"/>
    <w:rsid w:val="009B351F"/>
    <w:rsid w:val="009C1A5A"/>
    <w:rsid w:val="009C5BBD"/>
    <w:rsid w:val="009F4D2E"/>
    <w:rsid w:val="009F6B34"/>
    <w:rsid w:val="00A3244D"/>
    <w:rsid w:val="00A32A40"/>
    <w:rsid w:val="00A40291"/>
    <w:rsid w:val="00A50805"/>
    <w:rsid w:val="00A553EF"/>
    <w:rsid w:val="00A73FCE"/>
    <w:rsid w:val="00A95509"/>
    <w:rsid w:val="00AA0F00"/>
    <w:rsid w:val="00AB10AD"/>
    <w:rsid w:val="00AF12AE"/>
    <w:rsid w:val="00AF7997"/>
    <w:rsid w:val="00B14F76"/>
    <w:rsid w:val="00B157A7"/>
    <w:rsid w:val="00B21DF7"/>
    <w:rsid w:val="00B428AA"/>
    <w:rsid w:val="00B65469"/>
    <w:rsid w:val="00B7635A"/>
    <w:rsid w:val="00B80EFF"/>
    <w:rsid w:val="00BA2005"/>
    <w:rsid w:val="00BA6BED"/>
    <w:rsid w:val="00BE08F6"/>
    <w:rsid w:val="00C12EA8"/>
    <w:rsid w:val="00C32FC3"/>
    <w:rsid w:val="00C45608"/>
    <w:rsid w:val="00C546A4"/>
    <w:rsid w:val="00C8766A"/>
    <w:rsid w:val="00CB0DDE"/>
    <w:rsid w:val="00CB0E09"/>
    <w:rsid w:val="00CF229F"/>
    <w:rsid w:val="00D0709B"/>
    <w:rsid w:val="00D10127"/>
    <w:rsid w:val="00D2184A"/>
    <w:rsid w:val="00D30CEC"/>
    <w:rsid w:val="00D343DC"/>
    <w:rsid w:val="00D77A77"/>
    <w:rsid w:val="00D906E9"/>
    <w:rsid w:val="00D979D0"/>
    <w:rsid w:val="00DA4048"/>
    <w:rsid w:val="00DB010E"/>
    <w:rsid w:val="00DB39EF"/>
    <w:rsid w:val="00DC231A"/>
    <w:rsid w:val="00DD4866"/>
    <w:rsid w:val="00DE6DE3"/>
    <w:rsid w:val="00DF45D3"/>
    <w:rsid w:val="00DF7261"/>
    <w:rsid w:val="00E0021B"/>
    <w:rsid w:val="00E025BE"/>
    <w:rsid w:val="00E14AD8"/>
    <w:rsid w:val="00E47BD9"/>
    <w:rsid w:val="00E55174"/>
    <w:rsid w:val="00E673AA"/>
    <w:rsid w:val="00EA13C2"/>
    <w:rsid w:val="00EB4403"/>
    <w:rsid w:val="00EC1ED8"/>
    <w:rsid w:val="00EE6C3B"/>
    <w:rsid w:val="00EF62AB"/>
    <w:rsid w:val="00EF6B37"/>
    <w:rsid w:val="00F2170F"/>
    <w:rsid w:val="00F22F28"/>
    <w:rsid w:val="00F42EE2"/>
    <w:rsid w:val="00F56D50"/>
    <w:rsid w:val="00F64369"/>
    <w:rsid w:val="00FA7D36"/>
    <w:rsid w:val="00FB7741"/>
    <w:rsid w:val="00FC7852"/>
    <w:rsid w:val="00FE06DD"/>
    <w:rsid w:val="00FE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e4d9bae7e7f64e0277721562e3f019msolistparagraph">
    <w:name w:val="49e4d9bae7e7f64e0277721562e3f019msolistparagraph"/>
    <w:basedOn w:val="a"/>
    <w:rsid w:val="00C3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веб)1,Обычный (Web)"/>
    <w:basedOn w:val="a"/>
    <w:link w:val="a4"/>
    <w:uiPriority w:val="99"/>
    <w:rsid w:val="00C3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32FC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C32FC3"/>
    <w:rPr>
      <w:b/>
      <w:bCs/>
    </w:rPr>
  </w:style>
  <w:style w:type="character" w:customStyle="1" w:styleId="apple-converted-space">
    <w:name w:val="apple-converted-space"/>
    <w:basedOn w:val="a0"/>
    <w:rsid w:val="00C32FC3"/>
  </w:style>
  <w:style w:type="character" w:customStyle="1" w:styleId="s1">
    <w:name w:val="s1"/>
    <w:basedOn w:val="a0"/>
    <w:rsid w:val="00C32FC3"/>
  </w:style>
  <w:style w:type="paragraph" w:styleId="a7">
    <w:name w:val="List Paragraph"/>
    <w:basedOn w:val="a"/>
    <w:uiPriority w:val="34"/>
    <w:qFormat/>
    <w:rsid w:val="00C32F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FC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3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2FC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3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2FC3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C32FC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2FC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32FC3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2FC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32FC3"/>
    <w:rPr>
      <w:rFonts w:eastAsiaTheme="minorEastAsia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unhideWhenUsed/>
    <w:rsid w:val="00C32FC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C32FC3"/>
    <w:rPr>
      <w:rFonts w:ascii="Calibri" w:hAnsi="Calibri"/>
      <w:szCs w:val="21"/>
    </w:rPr>
  </w:style>
  <w:style w:type="character" w:styleId="af5">
    <w:name w:val="Hyperlink"/>
    <w:basedOn w:val="a0"/>
    <w:uiPriority w:val="99"/>
    <w:semiHidden/>
    <w:unhideWhenUsed/>
    <w:rsid w:val="00C32FC3"/>
    <w:rPr>
      <w:color w:val="0000FF"/>
      <w:u w:val="single"/>
    </w:rPr>
  </w:style>
  <w:style w:type="character" w:customStyle="1" w:styleId="a4">
    <w:name w:val="Обычный (веб) Знак"/>
    <w:aliases w:val="Обычный (веб)1 Знак,Обычный (Web) Знак"/>
    <w:link w:val="a3"/>
    <w:uiPriority w:val="99"/>
    <w:locked/>
    <w:rsid w:val="00C3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2F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F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9e4d9bae7e7f64e0277721562e3f019msolistparagraph">
    <w:name w:val="49e4d9bae7e7f64e0277721562e3f019msolistparagraph"/>
    <w:basedOn w:val="a"/>
    <w:rsid w:val="00C3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веб)1,Обычный (Web)"/>
    <w:basedOn w:val="a"/>
    <w:link w:val="a4"/>
    <w:uiPriority w:val="99"/>
    <w:rsid w:val="00C3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32FC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C32FC3"/>
    <w:rPr>
      <w:b/>
      <w:bCs/>
    </w:rPr>
  </w:style>
  <w:style w:type="character" w:customStyle="1" w:styleId="apple-converted-space">
    <w:name w:val="apple-converted-space"/>
    <w:basedOn w:val="a0"/>
    <w:rsid w:val="00C32FC3"/>
  </w:style>
  <w:style w:type="character" w:customStyle="1" w:styleId="s1">
    <w:name w:val="s1"/>
    <w:basedOn w:val="a0"/>
    <w:rsid w:val="00C32FC3"/>
  </w:style>
  <w:style w:type="paragraph" w:styleId="a7">
    <w:name w:val="List Paragraph"/>
    <w:basedOn w:val="a"/>
    <w:uiPriority w:val="34"/>
    <w:qFormat/>
    <w:rsid w:val="00C32F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FC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3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32FC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32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2FC3"/>
    <w:rPr>
      <w:rFonts w:eastAsiaTheme="minorEastAsia"/>
      <w:lang w:eastAsia="ru-RU"/>
    </w:rPr>
  </w:style>
  <w:style w:type="character" w:styleId="ae">
    <w:name w:val="annotation reference"/>
    <w:basedOn w:val="a0"/>
    <w:uiPriority w:val="99"/>
    <w:semiHidden/>
    <w:unhideWhenUsed/>
    <w:rsid w:val="00C32FC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2FC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32FC3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2FC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32FC3"/>
    <w:rPr>
      <w:rFonts w:eastAsiaTheme="minorEastAsia"/>
      <w:b/>
      <w:bCs/>
      <w:sz w:val="20"/>
      <w:szCs w:val="20"/>
      <w:lang w:eastAsia="ru-RU"/>
    </w:rPr>
  </w:style>
  <w:style w:type="paragraph" w:styleId="af3">
    <w:name w:val="Plain Text"/>
    <w:basedOn w:val="a"/>
    <w:link w:val="af4"/>
    <w:uiPriority w:val="99"/>
    <w:unhideWhenUsed/>
    <w:rsid w:val="00C32FC3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C32FC3"/>
    <w:rPr>
      <w:rFonts w:ascii="Calibri" w:hAnsi="Calibri"/>
      <w:szCs w:val="21"/>
    </w:rPr>
  </w:style>
  <w:style w:type="character" w:styleId="af5">
    <w:name w:val="Hyperlink"/>
    <w:basedOn w:val="a0"/>
    <w:uiPriority w:val="99"/>
    <w:semiHidden/>
    <w:unhideWhenUsed/>
    <w:rsid w:val="00C32FC3"/>
    <w:rPr>
      <w:color w:val="0000FF"/>
      <w:u w:val="single"/>
    </w:rPr>
  </w:style>
  <w:style w:type="character" w:customStyle="1" w:styleId="a4">
    <w:name w:val="Обычный (веб) Знак"/>
    <w:aliases w:val="Обычный (веб)1 Знак,Обычный (Web) Знак"/>
    <w:link w:val="a3"/>
    <w:uiPriority w:val="99"/>
    <w:locked/>
    <w:rsid w:val="00C32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2F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202.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7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66</cp:revision>
  <cp:lastPrinted>2023-03-21T12:05:00Z</cp:lastPrinted>
  <dcterms:created xsi:type="dcterms:W3CDTF">2023-01-16T08:34:00Z</dcterms:created>
  <dcterms:modified xsi:type="dcterms:W3CDTF">2025-03-27T06:04:00Z</dcterms:modified>
</cp:coreProperties>
</file>